
<file path=[Content_Types].xml><?xml version="1.0" encoding="utf-8"?>
<Types xmlns="http://schemas.openxmlformats.org/package/2006/content-types">
  <Default Extension="png" ContentType="image/png"/>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5D5" w:rsidRPr="004A0804" w:rsidRDefault="00EA05D5">
      <w:pPr>
        <w:rPr>
          <w:sz w:val="24"/>
          <w:szCs w:val="24"/>
          <w:lang w:val="en-US"/>
        </w:rPr>
      </w:pPr>
    </w:p>
    <w:p w:rsidR="004A0804" w:rsidRPr="00D4451A" w:rsidRDefault="004A0804" w:rsidP="004A0804">
      <w:pPr>
        <w:spacing w:line="240" w:lineRule="auto"/>
        <w:jc w:val="center"/>
        <w:rPr>
          <w:rFonts w:ascii="Times New Roman" w:eastAsia="Calibri" w:hAnsi="Times New Roman" w:cs="Times New Roman"/>
          <w:b/>
          <w:sz w:val="36"/>
          <w:szCs w:val="36"/>
          <w:lang w:val="ro-RO"/>
        </w:rPr>
      </w:pPr>
      <w:r w:rsidRPr="00D4451A">
        <w:rPr>
          <w:rFonts w:ascii="Times New Roman" w:eastAsia="Calibri" w:hAnsi="Times New Roman" w:cs="Times New Roman"/>
          <w:b/>
          <w:sz w:val="36"/>
          <w:szCs w:val="36"/>
          <w:lang w:val="ro-RO"/>
        </w:rPr>
        <w:t xml:space="preserve">MINISTERUL EDUCAȚIEI,CULTURII ȘI CERCETĂRII </w:t>
      </w:r>
    </w:p>
    <w:p w:rsidR="004A0804" w:rsidRPr="004A0804" w:rsidRDefault="004A0804" w:rsidP="004A0804">
      <w:pPr>
        <w:jc w:val="center"/>
        <w:rPr>
          <w:rFonts w:ascii="Times New Roman" w:eastAsia="Calibri" w:hAnsi="Times New Roman" w:cs="Times New Roman"/>
          <w:b/>
          <w:sz w:val="24"/>
          <w:szCs w:val="24"/>
          <w:lang w:val="ro-RO"/>
        </w:rPr>
      </w:pPr>
      <w:r w:rsidRPr="00D4451A">
        <w:rPr>
          <w:rFonts w:ascii="Times New Roman" w:eastAsia="Calibri" w:hAnsi="Times New Roman" w:cs="Times New Roman"/>
          <w:b/>
          <w:sz w:val="36"/>
          <w:szCs w:val="36"/>
          <w:lang w:val="ro-RO"/>
        </w:rPr>
        <w:t>AL REPUBLICII MOLDOVA</w:t>
      </w:r>
    </w:p>
    <w:p w:rsidR="004A0804" w:rsidRPr="004A0804" w:rsidRDefault="004A0804" w:rsidP="004A0804">
      <w:pPr>
        <w:jc w:val="center"/>
        <w:rPr>
          <w:rFonts w:ascii="Times New Roman" w:eastAsia="Calibri" w:hAnsi="Times New Roman" w:cs="Times New Roman"/>
          <w:b/>
          <w:sz w:val="24"/>
          <w:szCs w:val="24"/>
          <w:lang w:val="ro-RO"/>
        </w:rPr>
      </w:pPr>
    </w:p>
    <w:p w:rsidR="004A0804" w:rsidRPr="004A0804" w:rsidRDefault="004A0804" w:rsidP="004A0804">
      <w:pPr>
        <w:jc w:val="center"/>
        <w:rPr>
          <w:rFonts w:ascii="Times New Roman" w:eastAsia="Calibri" w:hAnsi="Times New Roman" w:cs="Times New Roman"/>
          <w:b/>
          <w:sz w:val="24"/>
          <w:szCs w:val="24"/>
          <w:lang w:val="ro-RO"/>
        </w:rPr>
      </w:pPr>
    </w:p>
    <w:p w:rsidR="004A0804" w:rsidRPr="00D4451A" w:rsidRDefault="004A0804" w:rsidP="00D358A0">
      <w:pPr>
        <w:spacing w:line="240" w:lineRule="auto"/>
        <w:jc w:val="center"/>
        <w:rPr>
          <w:rFonts w:ascii="Times New Roman" w:eastAsia="Calibri" w:hAnsi="Times New Roman" w:cs="Times New Roman"/>
          <w:b/>
          <w:sz w:val="96"/>
          <w:szCs w:val="96"/>
          <w:lang w:val="ro-RO"/>
        </w:rPr>
      </w:pPr>
      <w:r w:rsidRPr="00D4451A">
        <w:rPr>
          <w:rFonts w:ascii="Times New Roman" w:eastAsia="Calibri" w:hAnsi="Times New Roman" w:cs="Times New Roman"/>
          <w:b/>
          <w:sz w:val="96"/>
          <w:szCs w:val="96"/>
          <w:lang w:val="ro-RO"/>
        </w:rPr>
        <w:t>Planul de dezvoltare strategică</w:t>
      </w:r>
    </w:p>
    <w:p w:rsidR="00D4451A" w:rsidRDefault="004A0804" w:rsidP="00D4451A">
      <w:pPr>
        <w:jc w:val="center"/>
        <w:rPr>
          <w:rFonts w:ascii="Times New Roman" w:eastAsia="Calibri" w:hAnsi="Times New Roman" w:cs="Times New Roman"/>
          <w:b/>
          <w:sz w:val="96"/>
          <w:szCs w:val="96"/>
          <w:lang w:val="ro-RO"/>
        </w:rPr>
      </w:pPr>
      <w:r w:rsidRPr="00D4451A">
        <w:rPr>
          <w:rFonts w:ascii="Times New Roman" w:eastAsia="Calibri" w:hAnsi="Times New Roman" w:cs="Times New Roman"/>
          <w:b/>
          <w:sz w:val="96"/>
          <w:szCs w:val="96"/>
          <w:lang w:val="ro-RO"/>
        </w:rPr>
        <w:t xml:space="preserve">a IP Gimnaziul Bulboci  pe anii </w:t>
      </w:r>
    </w:p>
    <w:p w:rsidR="004A0804" w:rsidRPr="00D4451A" w:rsidRDefault="004A0804" w:rsidP="00D4451A">
      <w:pPr>
        <w:jc w:val="center"/>
        <w:rPr>
          <w:rFonts w:ascii="Times New Roman" w:eastAsia="Calibri" w:hAnsi="Times New Roman" w:cs="Times New Roman"/>
          <w:b/>
          <w:sz w:val="96"/>
          <w:szCs w:val="96"/>
          <w:lang w:val="ro-RO"/>
        </w:rPr>
      </w:pPr>
      <w:r w:rsidRPr="00D4451A">
        <w:rPr>
          <w:rFonts w:ascii="Times New Roman" w:eastAsia="Calibri" w:hAnsi="Times New Roman" w:cs="Times New Roman"/>
          <w:b/>
          <w:sz w:val="96"/>
          <w:szCs w:val="96"/>
          <w:lang w:val="ro-RO"/>
        </w:rPr>
        <w:t>2020-2025</w:t>
      </w:r>
    </w:p>
    <w:p w:rsidR="004A0804" w:rsidRPr="004A0804" w:rsidRDefault="004A0804" w:rsidP="004A0804">
      <w:pPr>
        <w:jc w:val="center"/>
        <w:rPr>
          <w:rFonts w:ascii="Times New Roman" w:eastAsia="Calibri" w:hAnsi="Times New Roman" w:cs="Times New Roman"/>
          <w:b/>
          <w:sz w:val="24"/>
          <w:szCs w:val="24"/>
          <w:lang w:val="ro-RO"/>
        </w:rPr>
      </w:pPr>
    </w:p>
    <w:p w:rsidR="00D4451A" w:rsidRDefault="00D4451A" w:rsidP="00D4451A">
      <w:pPr>
        <w:jc w:val="center"/>
        <w:rPr>
          <w:rFonts w:ascii="Times New Roman" w:eastAsia="Calibri" w:hAnsi="Times New Roman" w:cs="Times New Roman"/>
          <w:b/>
          <w:sz w:val="24"/>
          <w:szCs w:val="24"/>
          <w:lang w:val="ro-RO"/>
        </w:rPr>
      </w:pPr>
    </w:p>
    <w:p w:rsidR="004A0804" w:rsidRDefault="004A0804" w:rsidP="00D4451A">
      <w:pPr>
        <w:jc w:val="center"/>
        <w:rPr>
          <w:rFonts w:ascii="Times New Roman" w:eastAsia="Calibri" w:hAnsi="Times New Roman" w:cs="Times New Roman"/>
          <w:b/>
          <w:sz w:val="24"/>
          <w:szCs w:val="24"/>
          <w:lang w:val="ro-RO"/>
        </w:rPr>
      </w:pPr>
      <w:r w:rsidRPr="004A0804">
        <w:rPr>
          <w:rFonts w:ascii="Times New Roman" w:eastAsia="Calibri" w:hAnsi="Times New Roman" w:cs="Times New Roman"/>
          <w:b/>
          <w:sz w:val="24"/>
          <w:szCs w:val="24"/>
          <w:lang w:val="ro-RO"/>
        </w:rPr>
        <w:t>20</w:t>
      </w:r>
      <w:r w:rsidR="000F23B2">
        <w:rPr>
          <w:rFonts w:ascii="Times New Roman" w:eastAsia="Calibri" w:hAnsi="Times New Roman" w:cs="Times New Roman"/>
          <w:b/>
          <w:sz w:val="24"/>
          <w:szCs w:val="24"/>
          <w:lang w:val="ro-RO"/>
        </w:rPr>
        <w:t>20</w:t>
      </w:r>
    </w:p>
    <w:p w:rsidR="004A0804" w:rsidRDefault="004A0804" w:rsidP="004A0804">
      <w:pPr>
        <w:jc w:val="center"/>
        <w:rPr>
          <w:rFonts w:ascii="Times New Roman" w:eastAsia="Calibri" w:hAnsi="Times New Roman" w:cs="Times New Roman"/>
          <w:b/>
          <w:sz w:val="24"/>
          <w:szCs w:val="24"/>
          <w:lang w:val="ro-RO"/>
        </w:rPr>
      </w:pPr>
    </w:p>
    <w:p w:rsidR="004A0804" w:rsidRDefault="004A0804" w:rsidP="004A0804">
      <w:pPr>
        <w:jc w:val="center"/>
        <w:rPr>
          <w:rFonts w:ascii="Times New Roman" w:eastAsia="Calibri" w:hAnsi="Times New Roman" w:cs="Times New Roman"/>
          <w:b/>
          <w:sz w:val="24"/>
          <w:szCs w:val="24"/>
          <w:lang w:val="ro-RO"/>
        </w:rPr>
      </w:pPr>
    </w:p>
    <w:p w:rsidR="004A0804" w:rsidRDefault="004A0804" w:rsidP="004A0804">
      <w:pPr>
        <w:jc w:val="center"/>
        <w:rPr>
          <w:rFonts w:ascii="Times New Roman" w:eastAsia="Calibri" w:hAnsi="Times New Roman" w:cs="Times New Roman"/>
          <w:b/>
          <w:sz w:val="24"/>
          <w:szCs w:val="24"/>
          <w:lang w:val="ro-RO"/>
        </w:rPr>
      </w:pPr>
    </w:p>
    <w:p w:rsidR="00D358A0" w:rsidRDefault="00D358A0" w:rsidP="005A13C8">
      <w:pPr>
        <w:rPr>
          <w:rFonts w:ascii="Times New Roman" w:eastAsia="Calibri" w:hAnsi="Times New Roman" w:cs="Times New Roman"/>
          <w:sz w:val="24"/>
          <w:szCs w:val="24"/>
          <w:lang w:val="ro-RO"/>
        </w:rPr>
      </w:pPr>
    </w:p>
    <w:p w:rsidR="00D358A0" w:rsidRDefault="00D358A0" w:rsidP="005A13C8">
      <w:pPr>
        <w:rPr>
          <w:rFonts w:ascii="Times New Roman" w:eastAsia="Calibri" w:hAnsi="Times New Roman" w:cs="Times New Roman"/>
          <w:sz w:val="24"/>
          <w:szCs w:val="24"/>
          <w:lang w:val="ro-RO"/>
        </w:rPr>
      </w:pPr>
    </w:p>
    <w:p w:rsidR="004A0804" w:rsidRPr="007421F8" w:rsidRDefault="004A0804" w:rsidP="007421F8">
      <w:pPr>
        <w:spacing w:after="0"/>
        <w:jc w:val="center"/>
        <w:rPr>
          <w:rFonts w:ascii="Times New Roman" w:eastAsia="Calibri" w:hAnsi="Times New Roman" w:cs="Times New Roman"/>
          <w:b/>
          <w:sz w:val="28"/>
          <w:szCs w:val="28"/>
          <w:lang w:val="ro-RO"/>
        </w:rPr>
      </w:pPr>
      <w:r w:rsidRPr="007421F8">
        <w:rPr>
          <w:rFonts w:ascii="Times New Roman" w:eastAsia="Calibri" w:hAnsi="Times New Roman" w:cs="Times New Roman"/>
          <w:b/>
          <w:sz w:val="28"/>
          <w:szCs w:val="28"/>
          <w:lang w:val="ro-RO"/>
        </w:rPr>
        <w:lastRenderedPageBreak/>
        <w:t>Cuprins:</w:t>
      </w:r>
    </w:p>
    <w:p w:rsidR="004A0804" w:rsidRPr="00207817" w:rsidRDefault="004A0804" w:rsidP="007421F8">
      <w:pPr>
        <w:spacing w:after="0" w:line="240" w:lineRule="auto"/>
        <w:rPr>
          <w:rFonts w:ascii="Times New Roman" w:eastAsia="Calibri" w:hAnsi="Times New Roman" w:cs="Times New Roman"/>
          <w:sz w:val="24"/>
          <w:szCs w:val="24"/>
          <w:lang w:val="ro-RO"/>
        </w:rPr>
      </w:pPr>
      <w:r w:rsidRPr="00207817">
        <w:rPr>
          <w:rFonts w:ascii="Times New Roman" w:eastAsia="Calibri" w:hAnsi="Times New Roman" w:cs="Times New Roman"/>
          <w:sz w:val="24"/>
          <w:szCs w:val="24"/>
          <w:lang w:val="ro-RO"/>
        </w:rPr>
        <w:t xml:space="preserve">Argument </w:t>
      </w:r>
    </w:p>
    <w:p w:rsidR="004A0804" w:rsidRPr="00207817" w:rsidRDefault="004A0804" w:rsidP="007421F8">
      <w:pPr>
        <w:pStyle w:val="a3"/>
        <w:numPr>
          <w:ilvl w:val="0"/>
          <w:numId w:val="2"/>
        </w:numPr>
        <w:spacing w:after="0" w:line="240" w:lineRule="auto"/>
        <w:rPr>
          <w:rFonts w:ascii="Times New Roman" w:eastAsia="Calibri" w:hAnsi="Times New Roman" w:cs="Times New Roman"/>
          <w:sz w:val="24"/>
          <w:szCs w:val="24"/>
          <w:lang w:val="ro-RO"/>
        </w:rPr>
      </w:pPr>
      <w:r w:rsidRPr="00207817">
        <w:rPr>
          <w:rFonts w:ascii="Times New Roman" w:eastAsia="Calibri" w:hAnsi="Times New Roman" w:cs="Times New Roman"/>
          <w:sz w:val="24"/>
          <w:szCs w:val="24"/>
          <w:lang w:val="ro-RO"/>
        </w:rPr>
        <w:t>Definirea Planului de dezvoltare strategică</w:t>
      </w:r>
    </w:p>
    <w:p w:rsidR="004A0804" w:rsidRPr="00207817" w:rsidRDefault="004A0804" w:rsidP="007421F8">
      <w:pPr>
        <w:pStyle w:val="a3"/>
        <w:numPr>
          <w:ilvl w:val="0"/>
          <w:numId w:val="2"/>
        </w:numPr>
        <w:spacing w:after="0" w:line="240" w:lineRule="auto"/>
        <w:rPr>
          <w:rFonts w:ascii="Times New Roman" w:eastAsia="Calibri" w:hAnsi="Times New Roman" w:cs="Times New Roman"/>
          <w:sz w:val="24"/>
          <w:szCs w:val="24"/>
          <w:lang w:val="ro-RO"/>
        </w:rPr>
      </w:pPr>
      <w:r w:rsidRPr="00207817">
        <w:rPr>
          <w:rFonts w:ascii="Times New Roman" w:eastAsia="Calibri" w:hAnsi="Times New Roman" w:cs="Times New Roman"/>
          <w:sz w:val="24"/>
          <w:szCs w:val="24"/>
          <w:lang w:val="ro-RO"/>
        </w:rPr>
        <w:t>Actualitatea planului de dezvoltare strategică</w:t>
      </w:r>
    </w:p>
    <w:p w:rsidR="004A0804" w:rsidRPr="00207817" w:rsidRDefault="004A0804" w:rsidP="007421F8">
      <w:pPr>
        <w:spacing w:after="0" w:line="240" w:lineRule="auto"/>
        <w:rPr>
          <w:rFonts w:ascii="Times New Roman" w:eastAsia="Calibri" w:hAnsi="Times New Roman" w:cs="Times New Roman"/>
          <w:sz w:val="24"/>
          <w:szCs w:val="24"/>
          <w:lang w:val="ro-RO"/>
        </w:rPr>
      </w:pPr>
      <w:r w:rsidRPr="00207817">
        <w:rPr>
          <w:rFonts w:ascii="Times New Roman" w:eastAsia="Calibri" w:hAnsi="Times New Roman" w:cs="Times New Roman"/>
          <w:sz w:val="24"/>
          <w:szCs w:val="24"/>
          <w:lang w:val="ro-RO"/>
        </w:rPr>
        <w:t>Viziunea instituției</w:t>
      </w:r>
    </w:p>
    <w:p w:rsidR="004A0804" w:rsidRPr="00207817" w:rsidRDefault="004A0804" w:rsidP="007421F8">
      <w:pPr>
        <w:spacing w:after="0" w:line="240" w:lineRule="auto"/>
        <w:rPr>
          <w:rFonts w:ascii="Times New Roman" w:eastAsia="Calibri" w:hAnsi="Times New Roman" w:cs="Times New Roman"/>
          <w:sz w:val="24"/>
          <w:szCs w:val="24"/>
          <w:lang w:val="ro-RO"/>
        </w:rPr>
      </w:pPr>
      <w:r w:rsidRPr="00207817">
        <w:rPr>
          <w:rFonts w:ascii="Times New Roman" w:eastAsia="Calibri" w:hAnsi="Times New Roman" w:cs="Times New Roman"/>
          <w:sz w:val="24"/>
          <w:szCs w:val="24"/>
          <w:lang w:val="ro-RO"/>
        </w:rPr>
        <w:t xml:space="preserve">Misiunea instituției </w:t>
      </w:r>
    </w:p>
    <w:p w:rsidR="004A0804" w:rsidRPr="00207817" w:rsidRDefault="004A0804" w:rsidP="007421F8">
      <w:pPr>
        <w:spacing w:after="0" w:line="240" w:lineRule="auto"/>
        <w:rPr>
          <w:rFonts w:ascii="Times New Roman" w:eastAsia="Calibri" w:hAnsi="Times New Roman" w:cs="Times New Roman"/>
          <w:sz w:val="24"/>
          <w:szCs w:val="24"/>
          <w:lang w:val="ro-RO"/>
        </w:rPr>
      </w:pPr>
      <w:r w:rsidRPr="00207817">
        <w:rPr>
          <w:rFonts w:ascii="Times New Roman" w:eastAsia="Calibri" w:hAnsi="Times New Roman" w:cs="Times New Roman"/>
          <w:sz w:val="24"/>
          <w:szCs w:val="24"/>
          <w:lang w:val="ro-RO"/>
        </w:rPr>
        <w:t>Domenii de implimentare</w:t>
      </w:r>
    </w:p>
    <w:p w:rsidR="004A0804" w:rsidRPr="00207817" w:rsidRDefault="004A0804" w:rsidP="007421F8">
      <w:pPr>
        <w:spacing w:after="0" w:line="240" w:lineRule="auto"/>
        <w:rPr>
          <w:rFonts w:ascii="Times New Roman" w:eastAsia="Calibri" w:hAnsi="Times New Roman" w:cs="Times New Roman"/>
          <w:sz w:val="24"/>
          <w:szCs w:val="24"/>
          <w:lang w:val="ro-RO"/>
        </w:rPr>
      </w:pPr>
      <w:r w:rsidRPr="00207817">
        <w:rPr>
          <w:rFonts w:ascii="Times New Roman" w:eastAsia="Calibri" w:hAnsi="Times New Roman" w:cs="Times New Roman"/>
          <w:sz w:val="24"/>
          <w:szCs w:val="24"/>
          <w:lang w:val="ro-RO"/>
        </w:rPr>
        <w:t xml:space="preserve">Funcțiile </w:t>
      </w:r>
    </w:p>
    <w:p w:rsidR="004A0804" w:rsidRPr="00207817" w:rsidRDefault="004A0804" w:rsidP="007421F8">
      <w:pPr>
        <w:spacing w:after="0" w:line="240" w:lineRule="auto"/>
        <w:rPr>
          <w:rFonts w:ascii="Times New Roman" w:eastAsia="Calibri" w:hAnsi="Times New Roman" w:cs="Times New Roman"/>
          <w:sz w:val="24"/>
          <w:szCs w:val="24"/>
          <w:lang w:val="ro-RO"/>
        </w:rPr>
      </w:pPr>
      <w:r w:rsidRPr="00207817">
        <w:rPr>
          <w:rFonts w:ascii="Times New Roman" w:eastAsia="Calibri" w:hAnsi="Times New Roman" w:cs="Times New Roman"/>
          <w:b/>
          <w:sz w:val="24"/>
          <w:szCs w:val="24"/>
          <w:lang w:val="ro-RO"/>
        </w:rPr>
        <w:t xml:space="preserve">I. Prezentarea unității de învățământ </w:t>
      </w:r>
    </w:p>
    <w:p w:rsidR="004A0804" w:rsidRPr="007421F8" w:rsidRDefault="007421F8" w:rsidP="007421F8">
      <w:pPr>
        <w:pStyle w:val="a3"/>
        <w:numPr>
          <w:ilvl w:val="0"/>
          <w:numId w:val="33"/>
        </w:numPr>
        <w:spacing w:after="0" w:line="240" w:lineRule="auto"/>
        <w:rPr>
          <w:rFonts w:ascii="Times New Roman" w:eastAsia="Calibri" w:hAnsi="Times New Roman" w:cs="Times New Roman"/>
          <w:sz w:val="24"/>
          <w:szCs w:val="24"/>
          <w:lang w:val="ro-RO"/>
        </w:rPr>
      </w:pPr>
      <w:r w:rsidRPr="007421F8">
        <w:rPr>
          <w:rFonts w:ascii="Times New Roman" w:eastAsia="Calibri" w:hAnsi="Times New Roman" w:cs="Times New Roman"/>
          <w:sz w:val="24"/>
          <w:szCs w:val="24"/>
          <w:lang w:val="ro-RO"/>
        </w:rPr>
        <w:t>Scurt istoric</w:t>
      </w:r>
    </w:p>
    <w:p w:rsidR="007421F8" w:rsidRPr="007421F8" w:rsidRDefault="007421F8" w:rsidP="007421F8">
      <w:pPr>
        <w:pStyle w:val="a3"/>
        <w:numPr>
          <w:ilvl w:val="0"/>
          <w:numId w:val="33"/>
        </w:numPr>
        <w:spacing w:after="0" w:line="240" w:lineRule="auto"/>
        <w:rPr>
          <w:rFonts w:ascii="Times New Roman" w:eastAsia="Calibri" w:hAnsi="Times New Roman" w:cs="Times New Roman"/>
          <w:sz w:val="24"/>
          <w:szCs w:val="24"/>
          <w:lang w:val="ro-RO"/>
        </w:rPr>
      </w:pPr>
      <w:r w:rsidRPr="007421F8">
        <w:rPr>
          <w:rFonts w:ascii="Times New Roman" w:eastAsia="Calibri" w:hAnsi="Times New Roman" w:cs="Times New Roman"/>
          <w:sz w:val="24"/>
          <w:szCs w:val="24"/>
          <w:lang w:val="ro-RO"/>
        </w:rPr>
        <w:t>Prezentare generală</w:t>
      </w:r>
    </w:p>
    <w:p w:rsidR="004A0804" w:rsidRPr="007421F8" w:rsidRDefault="004A0804" w:rsidP="007421F8">
      <w:pPr>
        <w:pStyle w:val="a3"/>
        <w:numPr>
          <w:ilvl w:val="0"/>
          <w:numId w:val="33"/>
        </w:numPr>
        <w:spacing w:after="0" w:line="240" w:lineRule="auto"/>
        <w:rPr>
          <w:rFonts w:ascii="Times New Roman" w:eastAsia="Calibri" w:hAnsi="Times New Roman" w:cs="Times New Roman"/>
          <w:sz w:val="24"/>
          <w:szCs w:val="24"/>
          <w:lang w:val="ro-RO"/>
        </w:rPr>
      </w:pPr>
      <w:r w:rsidRPr="007421F8">
        <w:rPr>
          <w:rFonts w:ascii="Times New Roman" w:eastAsia="Calibri" w:hAnsi="Times New Roman" w:cs="Times New Roman"/>
          <w:sz w:val="24"/>
          <w:szCs w:val="24"/>
          <w:lang w:val="ro-RO"/>
        </w:rPr>
        <w:t>Cultura organizațională</w:t>
      </w:r>
    </w:p>
    <w:p w:rsidR="004A0804" w:rsidRPr="007421F8" w:rsidRDefault="004A0804" w:rsidP="007421F8">
      <w:pPr>
        <w:pStyle w:val="a3"/>
        <w:numPr>
          <w:ilvl w:val="0"/>
          <w:numId w:val="33"/>
        </w:numPr>
        <w:spacing w:after="0" w:line="240" w:lineRule="auto"/>
        <w:rPr>
          <w:rFonts w:ascii="Times New Roman" w:eastAsia="Calibri" w:hAnsi="Times New Roman" w:cs="Times New Roman"/>
          <w:sz w:val="24"/>
          <w:szCs w:val="24"/>
          <w:lang w:val="ro-RO"/>
        </w:rPr>
      </w:pPr>
      <w:r w:rsidRPr="007421F8">
        <w:rPr>
          <w:rFonts w:ascii="Times New Roman" w:eastAsia="Calibri" w:hAnsi="Times New Roman" w:cs="Times New Roman"/>
          <w:sz w:val="24"/>
          <w:szCs w:val="24"/>
          <w:lang w:val="ro-RO"/>
        </w:rPr>
        <w:t>Structura unității școlare</w:t>
      </w:r>
    </w:p>
    <w:p w:rsidR="004A0804" w:rsidRPr="007421F8" w:rsidRDefault="004A0804" w:rsidP="007421F8">
      <w:pPr>
        <w:pStyle w:val="a3"/>
        <w:numPr>
          <w:ilvl w:val="0"/>
          <w:numId w:val="33"/>
        </w:numPr>
        <w:spacing w:after="0" w:line="240" w:lineRule="auto"/>
        <w:rPr>
          <w:rFonts w:ascii="Times New Roman" w:eastAsia="Calibri" w:hAnsi="Times New Roman" w:cs="Times New Roman"/>
          <w:sz w:val="24"/>
          <w:szCs w:val="24"/>
          <w:lang w:val="ro-RO"/>
        </w:rPr>
      </w:pPr>
      <w:r w:rsidRPr="007421F8">
        <w:rPr>
          <w:rFonts w:ascii="Times New Roman" w:eastAsia="Calibri" w:hAnsi="Times New Roman" w:cs="Times New Roman"/>
          <w:sz w:val="24"/>
          <w:szCs w:val="24"/>
          <w:lang w:val="ro-RO"/>
        </w:rPr>
        <w:t>.Resurse umane</w:t>
      </w:r>
    </w:p>
    <w:p w:rsidR="004A0804" w:rsidRPr="007421F8" w:rsidRDefault="007421F8" w:rsidP="007421F8">
      <w:pPr>
        <w:pStyle w:val="a3"/>
        <w:numPr>
          <w:ilvl w:val="0"/>
          <w:numId w:val="33"/>
        </w:numPr>
        <w:spacing w:after="0" w:line="240" w:lineRule="auto"/>
        <w:rPr>
          <w:rFonts w:ascii="Times New Roman" w:eastAsia="Calibri" w:hAnsi="Times New Roman" w:cs="Times New Roman"/>
          <w:sz w:val="24"/>
          <w:szCs w:val="24"/>
          <w:lang w:val="ro-RO"/>
        </w:rPr>
      </w:pPr>
      <w:r w:rsidRPr="007421F8">
        <w:rPr>
          <w:rFonts w:ascii="Times New Roman" w:eastAsia="Calibri" w:hAnsi="Times New Roman" w:cs="Times New Roman"/>
          <w:sz w:val="24"/>
          <w:szCs w:val="24"/>
          <w:lang w:val="ro-RO"/>
        </w:rPr>
        <w:t>Baza materială</w:t>
      </w:r>
    </w:p>
    <w:p w:rsidR="004A0804" w:rsidRPr="007421F8" w:rsidRDefault="007421F8" w:rsidP="007421F8">
      <w:pPr>
        <w:pStyle w:val="a3"/>
        <w:numPr>
          <w:ilvl w:val="0"/>
          <w:numId w:val="33"/>
        </w:numPr>
        <w:spacing w:after="0" w:line="240" w:lineRule="auto"/>
        <w:rPr>
          <w:rFonts w:ascii="Times New Roman" w:eastAsia="Calibri" w:hAnsi="Times New Roman" w:cs="Times New Roman"/>
          <w:sz w:val="24"/>
          <w:szCs w:val="24"/>
          <w:lang w:val="ro-RO"/>
        </w:rPr>
      </w:pPr>
      <w:r w:rsidRPr="007421F8">
        <w:rPr>
          <w:rFonts w:ascii="Times New Roman" w:eastAsia="Calibri" w:hAnsi="Times New Roman" w:cs="Times New Roman"/>
          <w:sz w:val="24"/>
          <w:szCs w:val="24"/>
          <w:lang w:val="ro-RO"/>
        </w:rPr>
        <w:t>Relații de colaborare și parteneriat</w:t>
      </w:r>
    </w:p>
    <w:p w:rsidR="004A0804" w:rsidRPr="00207817" w:rsidRDefault="004A0804" w:rsidP="007421F8">
      <w:pPr>
        <w:spacing w:after="0" w:line="240" w:lineRule="auto"/>
        <w:rPr>
          <w:rFonts w:ascii="Times New Roman" w:eastAsia="Calibri" w:hAnsi="Times New Roman" w:cs="Times New Roman"/>
          <w:b/>
          <w:sz w:val="24"/>
          <w:szCs w:val="24"/>
          <w:lang w:val="ro-RO"/>
        </w:rPr>
      </w:pPr>
      <w:r w:rsidRPr="00207817">
        <w:rPr>
          <w:rFonts w:ascii="Times New Roman" w:eastAsia="Calibri" w:hAnsi="Times New Roman" w:cs="Times New Roman"/>
          <w:b/>
          <w:sz w:val="24"/>
          <w:szCs w:val="24"/>
          <w:lang w:val="ro-RO"/>
        </w:rPr>
        <w:t xml:space="preserve">II.Analiza PESTE </w:t>
      </w:r>
    </w:p>
    <w:p w:rsidR="004A0804" w:rsidRPr="00207817" w:rsidRDefault="004A0804" w:rsidP="007421F8">
      <w:pPr>
        <w:spacing w:after="0" w:line="240" w:lineRule="auto"/>
        <w:rPr>
          <w:rFonts w:ascii="Times New Roman" w:eastAsia="Calibri" w:hAnsi="Times New Roman" w:cs="Times New Roman"/>
          <w:b/>
          <w:sz w:val="24"/>
          <w:szCs w:val="24"/>
          <w:lang w:val="ro-RO"/>
        </w:rPr>
      </w:pPr>
      <w:r w:rsidRPr="00207817">
        <w:rPr>
          <w:rFonts w:ascii="Times New Roman" w:eastAsia="Calibri" w:hAnsi="Times New Roman" w:cs="Times New Roman"/>
          <w:b/>
          <w:sz w:val="24"/>
          <w:szCs w:val="24"/>
          <w:lang w:val="ro-RO"/>
        </w:rPr>
        <w:t>III. Analiza SWOT</w:t>
      </w:r>
    </w:p>
    <w:p w:rsidR="004A0804" w:rsidRPr="007421F8" w:rsidRDefault="004A0804" w:rsidP="007421F8">
      <w:pPr>
        <w:spacing w:after="0" w:line="240" w:lineRule="auto"/>
        <w:rPr>
          <w:rFonts w:ascii="Times New Roman" w:eastAsia="Calibri" w:hAnsi="Times New Roman" w:cs="Times New Roman"/>
          <w:b/>
          <w:sz w:val="24"/>
          <w:szCs w:val="24"/>
          <w:lang w:val="ro-RO"/>
        </w:rPr>
      </w:pPr>
      <w:r w:rsidRPr="007421F8">
        <w:rPr>
          <w:rFonts w:ascii="Times New Roman" w:eastAsia="Calibri" w:hAnsi="Times New Roman" w:cs="Times New Roman"/>
          <w:b/>
          <w:sz w:val="24"/>
          <w:szCs w:val="24"/>
          <w:lang w:val="ro-RO"/>
        </w:rPr>
        <w:t xml:space="preserve">IV.Probleme identificate și prioritizate </w:t>
      </w:r>
    </w:p>
    <w:p w:rsidR="004A0804" w:rsidRPr="00207817" w:rsidRDefault="004A0804" w:rsidP="007421F8">
      <w:pPr>
        <w:spacing w:after="0" w:line="240" w:lineRule="auto"/>
        <w:rPr>
          <w:rFonts w:ascii="Times New Roman" w:eastAsia="Calibri" w:hAnsi="Times New Roman" w:cs="Times New Roman"/>
          <w:b/>
          <w:sz w:val="24"/>
          <w:szCs w:val="24"/>
          <w:lang w:val="ro-RO"/>
        </w:rPr>
      </w:pPr>
      <w:r w:rsidRPr="007421F8">
        <w:rPr>
          <w:rFonts w:ascii="Times New Roman" w:eastAsia="Calibri" w:hAnsi="Times New Roman" w:cs="Times New Roman"/>
          <w:b/>
          <w:sz w:val="24"/>
          <w:szCs w:val="24"/>
          <w:lang w:val="ro-RO"/>
        </w:rPr>
        <w:t>V. Obiective strategice</w:t>
      </w:r>
      <w:r w:rsidRPr="00207817">
        <w:rPr>
          <w:rFonts w:ascii="Times New Roman" w:eastAsia="Calibri" w:hAnsi="Times New Roman" w:cs="Times New Roman"/>
          <w:b/>
          <w:color w:val="FF0000"/>
          <w:sz w:val="24"/>
          <w:szCs w:val="24"/>
          <w:lang w:val="ro-RO"/>
        </w:rPr>
        <w:t xml:space="preserve"> </w:t>
      </w:r>
    </w:p>
    <w:p w:rsidR="004A0804" w:rsidRPr="007421F8" w:rsidRDefault="004A0804" w:rsidP="007421F8">
      <w:pPr>
        <w:pStyle w:val="a3"/>
        <w:numPr>
          <w:ilvl w:val="0"/>
          <w:numId w:val="34"/>
        </w:numPr>
        <w:spacing w:after="0" w:line="240" w:lineRule="auto"/>
        <w:rPr>
          <w:rFonts w:ascii="Times New Roman" w:eastAsia="Calibri" w:hAnsi="Times New Roman" w:cs="Times New Roman"/>
          <w:sz w:val="24"/>
          <w:szCs w:val="24"/>
          <w:lang w:val="ro-RO"/>
        </w:rPr>
      </w:pPr>
      <w:r w:rsidRPr="007421F8">
        <w:rPr>
          <w:rFonts w:ascii="Times New Roman" w:eastAsia="Calibri" w:hAnsi="Times New Roman" w:cs="Times New Roman"/>
          <w:sz w:val="24"/>
          <w:szCs w:val="24"/>
          <w:lang w:val="ro-RO"/>
        </w:rPr>
        <w:t>Management educațional</w:t>
      </w:r>
    </w:p>
    <w:p w:rsidR="004A0804" w:rsidRPr="007421F8" w:rsidRDefault="004A0804" w:rsidP="007421F8">
      <w:pPr>
        <w:pStyle w:val="a3"/>
        <w:numPr>
          <w:ilvl w:val="0"/>
          <w:numId w:val="34"/>
        </w:numPr>
        <w:spacing w:after="0" w:line="240" w:lineRule="auto"/>
        <w:rPr>
          <w:rFonts w:ascii="Times New Roman" w:eastAsia="Calibri" w:hAnsi="Times New Roman" w:cs="Times New Roman"/>
          <w:sz w:val="24"/>
          <w:szCs w:val="24"/>
          <w:lang w:val="ro-RO"/>
        </w:rPr>
      </w:pPr>
      <w:r w:rsidRPr="007421F8">
        <w:rPr>
          <w:rFonts w:ascii="Times New Roman" w:eastAsia="Calibri" w:hAnsi="Times New Roman" w:cs="Times New Roman"/>
          <w:sz w:val="24"/>
          <w:szCs w:val="24"/>
          <w:lang w:val="ro-RO"/>
        </w:rPr>
        <w:t>Resurse umane</w:t>
      </w:r>
    </w:p>
    <w:p w:rsidR="004A0804" w:rsidRPr="007421F8" w:rsidRDefault="004A0804" w:rsidP="007421F8">
      <w:pPr>
        <w:pStyle w:val="a3"/>
        <w:numPr>
          <w:ilvl w:val="0"/>
          <w:numId w:val="34"/>
        </w:numPr>
        <w:spacing w:after="0" w:line="240" w:lineRule="auto"/>
        <w:rPr>
          <w:rFonts w:ascii="Times New Roman" w:eastAsia="Calibri" w:hAnsi="Times New Roman" w:cs="Times New Roman"/>
          <w:sz w:val="24"/>
          <w:szCs w:val="24"/>
          <w:lang w:val="ro-RO"/>
        </w:rPr>
      </w:pPr>
      <w:r w:rsidRPr="007421F8">
        <w:rPr>
          <w:rFonts w:ascii="Times New Roman" w:eastAsia="Calibri" w:hAnsi="Times New Roman" w:cs="Times New Roman"/>
          <w:sz w:val="24"/>
          <w:szCs w:val="24"/>
          <w:lang w:val="ro-RO"/>
        </w:rPr>
        <w:t>Resurse materiale și financiare</w:t>
      </w:r>
    </w:p>
    <w:p w:rsidR="004A0804" w:rsidRPr="007421F8" w:rsidRDefault="004A0804" w:rsidP="007421F8">
      <w:pPr>
        <w:pStyle w:val="a3"/>
        <w:numPr>
          <w:ilvl w:val="0"/>
          <w:numId w:val="34"/>
        </w:numPr>
        <w:spacing w:after="0" w:line="240" w:lineRule="auto"/>
        <w:rPr>
          <w:rFonts w:ascii="Times New Roman" w:eastAsia="Calibri" w:hAnsi="Times New Roman" w:cs="Times New Roman"/>
          <w:sz w:val="24"/>
          <w:szCs w:val="24"/>
          <w:lang w:val="ro-RO"/>
        </w:rPr>
      </w:pPr>
      <w:r w:rsidRPr="007421F8">
        <w:rPr>
          <w:rFonts w:ascii="Times New Roman" w:eastAsia="Calibri" w:hAnsi="Times New Roman" w:cs="Times New Roman"/>
          <w:sz w:val="24"/>
          <w:szCs w:val="24"/>
          <w:lang w:val="ro-RO"/>
        </w:rPr>
        <w:t>Curriculum</w:t>
      </w:r>
    </w:p>
    <w:p w:rsidR="004A0804" w:rsidRPr="007421F8" w:rsidRDefault="004A0804" w:rsidP="007421F8">
      <w:pPr>
        <w:pStyle w:val="a3"/>
        <w:numPr>
          <w:ilvl w:val="0"/>
          <w:numId w:val="34"/>
        </w:numPr>
        <w:spacing w:after="0" w:line="240" w:lineRule="auto"/>
        <w:rPr>
          <w:rFonts w:ascii="Times New Roman" w:eastAsia="Calibri" w:hAnsi="Times New Roman" w:cs="Times New Roman"/>
          <w:sz w:val="24"/>
          <w:szCs w:val="24"/>
          <w:lang w:val="ro-RO"/>
        </w:rPr>
      </w:pPr>
      <w:r w:rsidRPr="007421F8">
        <w:rPr>
          <w:rFonts w:ascii="Times New Roman" w:eastAsia="Calibri" w:hAnsi="Times New Roman" w:cs="Times New Roman"/>
          <w:sz w:val="24"/>
          <w:szCs w:val="24"/>
          <w:lang w:val="ro-RO"/>
        </w:rPr>
        <w:t>Parteneriat și relații comunitare</w:t>
      </w:r>
    </w:p>
    <w:p w:rsidR="004A0804" w:rsidRPr="00207817" w:rsidRDefault="004A0804" w:rsidP="007421F8">
      <w:pPr>
        <w:spacing w:after="0" w:line="240" w:lineRule="auto"/>
        <w:rPr>
          <w:rFonts w:ascii="Times New Roman" w:eastAsia="Calibri" w:hAnsi="Times New Roman" w:cs="Times New Roman"/>
          <w:b/>
          <w:sz w:val="24"/>
          <w:szCs w:val="24"/>
          <w:lang w:val="ro-RO"/>
        </w:rPr>
      </w:pPr>
      <w:r w:rsidRPr="00207817">
        <w:rPr>
          <w:rFonts w:ascii="Times New Roman" w:eastAsia="Calibri" w:hAnsi="Times New Roman" w:cs="Times New Roman"/>
          <w:b/>
          <w:sz w:val="24"/>
          <w:szCs w:val="24"/>
          <w:lang w:val="ro-RO"/>
        </w:rPr>
        <w:t xml:space="preserve">VI. Monitorizarea și evaluarea implementării Planului </w:t>
      </w:r>
    </w:p>
    <w:p w:rsidR="004A0804" w:rsidRPr="00207817" w:rsidRDefault="004A0804" w:rsidP="004A0804">
      <w:pPr>
        <w:rPr>
          <w:rFonts w:ascii="Times New Roman" w:hAnsi="Times New Roman" w:cs="Times New Roman"/>
          <w:sz w:val="24"/>
          <w:szCs w:val="24"/>
          <w:lang w:val="en-US"/>
        </w:rPr>
      </w:pPr>
    </w:p>
    <w:p w:rsidR="004A0804" w:rsidRPr="00207817" w:rsidRDefault="004A0804" w:rsidP="004A0804">
      <w:pPr>
        <w:rPr>
          <w:rFonts w:ascii="Times New Roman" w:hAnsi="Times New Roman" w:cs="Times New Roman"/>
          <w:sz w:val="24"/>
          <w:szCs w:val="24"/>
          <w:lang w:val="en-US"/>
        </w:rPr>
      </w:pPr>
    </w:p>
    <w:p w:rsidR="004A0804" w:rsidRPr="00207817" w:rsidRDefault="004A0804" w:rsidP="004A0804">
      <w:pPr>
        <w:rPr>
          <w:rFonts w:ascii="Times New Roman" w:hAnsi="Times New Roman" w:cs="Times New Roman"/>
          <w:sz w:val="24"/>
          <w:szCs w:val="24"/>
          <w:lang w:val="en-US"/>
        </w:rPr>
      </w:pPr>
    </w:p>
    <w:p w:rsidR="004A0804" w:rsidRPr="00207817" w:rsidRDefault="004A0804" w:rsidP="004A0804">
      <w:pPr>
        <w:rPr>
          <w:rFonts w:ascii="Times New Roman" w:hAnsi="Times New Roman" w:cs="Times New Roman"/>
          <w:sz w:val="24"/>
          <w:szCs w:val="24"/>
          <w:lang w:val="en-US"/>
        </w:rPr>
      </w:pPr>
    </w:p>
    <w:p w:rsidR="004A0804" w:rsidRPr="00207817" w:rsidRDefault="004A0804" w:rsidP="004A0804">
      <w:pPr>
        <w:rPr>
          <w:rFonts w:ascii="Times New Roman" w:hAnsi="Times New Roman" w:cs="Times New Roman"/>
          <w:sz w:val="24"/>
          <w:szCs w:val="24"/>
          <w:lang w:val="en-US"/>
        </w:rPr>
      </w:pPr>
    </w:p>
    <w:p w:rsidR="005A13C8" w:rsidRDefault="005A13C8" w:rsidP="00E765D2">
      <w:pPr>
        <w:jc w:val="center"/>
        <w:rPr>
          <w:rFonts w:ascii="Times New Roman" w:hAnsi="Times New Roman" w:cs="Times New Roman"/>
          <w:b/>
          <w:sz w:val="24"/>
          <w:szCs w:val="24"/>
          <w:lang w:val="fr-FR"/>
        </w:rPr>
      </w:pPr>
    </w:p>
    <w:p w:rsidR="004A0804" w:rsidRPr="00777A4F" w:rsidRDefault="004A0804" w:rsidP="007421F8">
      <w:pPr>
        <w:jc w:val="center"/>
        <w:rPr>
          <w:rFonts w:ascii="Times New Roman" w:hAnsi="Times New Roman" w:cs="Times New Roman"/>
          <w:b/>
          <w:sz w:val="24"/>
          <w:szCs w:val="24"/>
          <w:lang w:val="fr-FR"/>
        </w:rPr>
      </w:pPr>
      <w:r w:rsidRPr="00777A4F">
        <w:rPr>
          <w:rFonts w:ascii="Times New Roman" w:hAnsi="Times New Roman" w:cs="Times New Roman"/>
          <w:b/>
          <w:sz w:val="24"/>
          <w:szCs w:val="24"/>
          <w:lang w:val="fr-FR"/>
        </w:rPr>
        <w:lastRenderedPageBreak/>
        <w:t>Argument</w:t>
      </w:r>
    </w:p>
    <w:p w:rsidR="004A0804" w:rsidRPr="00777A4F" w:rsidRDefault="004A0804" w:rsidP="00E765D2">
      <w:pPr>
        <w:rPr>
          <w:rFonts w:ascii="Times New Roman" w:eastAsia="Times New Roman" w:hAnsi="Times New Roman" w:cs="Times New Roman"/>
          <w:color w:val="333333"/>
          <w:sz w:val="24"/>
          <w:szCs w:val="24"/>
          <w:lang w:val="fr-FR" w:eastAsia="ru-RU"/>
        </w:rPr>
      </w:pPr>
      <w:r w:rsidRPr="00777A4F">
        <w:rPr>
          <w:rFonts w:ascii="Times New Roman" w:hAnsi="Times New Roman" w:cs="Times New Roman"/>
          <w:sz w:val="24"/>
          <w:szCs w:val="24"/>
          <w:lang w:val="fr-FR"/>
        </w:rPr>
        <w:tab/>
      </w:r>
    </w:p>
    <w:p w:rsidR="004A0804" w:rsidRPr="00207817" w:rsidRDefault="004A0804" w:rsidP="00E765D2">
      <w:pPr>
        <w:spacing w:line="240" w:lineRule="auto"/>
        <w:rPr>
          <w:rFonts w:ascii="Times New Roman" w:hAnsi="Times New Roman" w:cs="Times New Roman"/>
          <w:sz w:val="24"/>
          <w:szCs w:val="24"/>
          <w:lang w:val="ro-RO"/>
        </w:rPr>
      </w:pPr>
      <w:r w:rsidRPr="00207817">
        <w:rPr>
          <w:rFonts w:ascii="Times New Roman" w:hAnsi="Times New Roman" w:cs="Times New Roman"/>
          <w:sz w:val="24"/>
          <w:szCs w:val="24"/>
          <w:lang w:val="ro-RO"/>
        </w:rPr>
        <w:t>Politicile educaționale se bazează pe stabilirea și valorificarea rolului educației în procesul de transformare a ei într-o adevărată societate aliniată la standardele democratice: libertate, egalitate, nedisc</w:t>
      </w:r>
      <w:r>
        <w:rPr>
          <w:rFonts w:ascii="Times New Roman" w:hAnsi="Times New Roman" w:cs="Times New Roman"/>
          <w:sz w:val="24"/>
          <w:szCs w:val="24"/>
          <w:lang w:val="ro-RO"/>
        </w:rPr>
        <w:t>riminare, lipsa corupției etc. Î</w:t>
      </w:r>
      <w:r w:rsidRPr="00207817">
        <w:rPr>
          <w:rFonts w:ascii="Times New Roman" w:hAnsi="Times New Roman" w:cs="Times New Roman"/>
          <w:sz w:val="24"/>
          <w:szCs w:val="24"/>
          <w:lang w:val="ro-RO"/>
        </w:rPr>
        <w:t>n acest sens Ministerul Educației, Culturii și Cercetării a inițiat o serie de măsuri menite să transforme școala din instituție tradițională în una prietenoasă copilului, să asigure dreptul fiecărui copil la educație de calitate, valorificării fiecărei elev  pentru a forma o persoană capabilă de a se implica activ în societate , de a se descurca în viață.</w:t>
      </w:r>
    </w:p>
    <w:p w:rsidR="004A0804" w:rsidRPr="00207817" w:rsidRDefault="004A0804" w:rsidP="00E765D2">
      <w:pPr>
        <w:spacing w:line="240" w:lineRule="auto"/>
        <w:rPr>
          <w:rFonts w:ascii="Times New Roman" w:hAnsi="Times New Roman" w:cs="Times New Roman"/>
          <w:sz w:val="24"/>
          <w:szCs w:val="24"/>
          <w:lang w:val="ro-RO"/>
        </w:rPr>
      </w:pPr>
      <w:r w:rsidRPr="00207817">
        <w:rPr>
          <w:rFonts w:ascii="Times New Roman" w:hAnsi="Times New Roman" w:cs="Times New Roman"/>
          <w:sz w:val="24"/>
          <w:szCs w:val="24"/>
          <w:lang w:val="ro-RO"/>
        </w:rPr>
        <w:t>Prin descentralizarea sistemului de învățământ inițiat de  Ministerul Educației, Culturii și Cercetării  școala capătă o mai mare autonomie, având necesitatea de a forma o proprie viziune asupra tuturor domeniilor de activitate a ei, ceea ce implică eforturi din partea celor implicați în ea. Un pas în acest sens  este și realizarea Proiectului de dezvoltare strategică.  În sens larg proiectul reprezintă  un instrument al politicii manageriale  ce are drept scop schimbarea, inovarea și dezvoltarea școlii, a coordonării activităților în ansamblu.</w:t>
      </w:r>
    </w:p>
    <w:p w:rsidR="004A0804" w:rsidRPr="00207817" w:rsidRDefault="004A0804" w:rsidP="00E765D2">
      <w:pPr>
        <w:pStyle w:val="a3"/>
        <w:spacing w:line="240" w:lineRule="auto"/>
        <w:ind w:left="0"/>
        <w:jc w:val="center"/>
        <w:rPr>
          <w:rFonts w:ascii="Times New Roman" w:eastAsia="Calibri" w:hAnsi="Times New Roman" w:cs="Times New Roman"/>
          <w:b/>
          <w:sz w:val="24"/>
          <w:szCs w:val="24"/>
          <w:lang w:val="ro-RO"/>
        </w:rPr>
      </w:pPr>
      <w:r w:rsidRPr="00207817">
        <w:rPr>
          <w:rFonts w:ascii="Times New Roman" w:eastAsia="Calibri" w:hAnsi="Times New Roman" w:cs="Times New Roman"/>
          <w:b/>
          <w:sz w:val="24"/>
          <w:szCs w:val="24"/>
          <w:lang w:val="ro-RO"/>
        </w:rPr>
        <w:t>Definirea Planului de dezvoltare strategică</w:t>
      </w:r>
    </w:p>
    <w:p w:rsidR="004A0804" w:rsidRPr="00207817" w:rsidRDefault="004A0804" w:rsidP="00E765D2">
      <w:pPr>
        <w:autoSpaceDE w:val="0"/>
        <w:autoSpaceDN w:val="0"/>
        <w:adjustRightInd w:val="0"/>
        <w:spacing w:after="0" w:line="240" w:lineRule="auto"/>
        <w:rPr>
          <w:rFonts w:ascii="Times New Roman" w:hAnsi="Times New Roman" w:cs="Times New Roman"/>
          <w:sz w:val="24"/>
          <w:szCs w:val="24"/>
          <w:lang w:val="ro-RO"/>
        </w:rPr>
      </w:pPr>
      <w:r w:rsidRPr="00207817">
        <w:rPr>
          <w:rFonts w:ascii="Times New Roman" w:hAnsi="Times New Roman" w:cs="Times New Roman"/>
          <w:sz w:val="24"/>
          <w:szCs w:val="24"/>
          <w:lang w:val="ro-RO"/>
        </w:rPr>
        <w:t>Planul de dezvoltare strategică a IPGimnaziul</w:t>
      </w:r>
      <w:r>
        <w:rPr>
          <w:rFonts w:ascii="Times New Roman" w:hAnsi="Times New Roman" w:cs="Times New Roman"/>
          <w:sz w:val="24"/>
          <w:szCs w:val="24"/>
          <w:lang w:val="ro-RO"/>
        </w:rPr>
        <w:t xml:space="preserve"> Bulboci  pentru anii 2020-2025</w:t>
      </w:r>
      <w:r w:rsidRPr="00207817">
        <w:rPr>
          <w:rFonts w:ascii="Times New Roman" w:hAnsi="Times New Roman" w:cs="Times New Roman"/>
          <w:sz w:val="24"/>
          <w:szCs w:val="24"/>
          <w:lang w:val="ro-RO"/>
        </w:rPr>
        <w:t xml:space="preserve"> constituie principalul document de planificare managerială, care stipulează misiunea, obiectivele, direcțiile de activitate și prioritățile pe termen mediu în conformitate cu cadrul legislativ și normativ și documentele de politici ale Guvernului Republicii Moldova și ale Ministerului Educației, Culturii și Cercetării .</w:t>
      </w:r>
    </w:p>
    <w:p w:rsidR="004A0804" w:rsidRPr="00207817" w:rsidRDefault="004A0804" w:rsidP="00E765D2">
      <w:pPr>
        <w:pStyle w:val="a3"/>
        <w:spacing w:line="240" w:lineRule="auto"/>
        <w:ind w:left="0"/>
        <w:jc w:val="center"/>
        <w:rPr>
          <w:rFonts w:ascii="Times New Roman" w:eastAsia="Calibri" w:hAnsi="Times New Roman" w:cs="Times New Roman"/>
          <w:b/>
          <w:sz w:val="24"/>
          <w:szCs w:val="24"/>
          <w:lang w:val="ro-RO"/>
        </w:rPr>
      </w:pPr>
      <w:r w:rsidRPr="00207817">
        <w:rPr>
          <w:rFonts w:ascii="Times New Roman" w:eastAsia="Calibri" w:hAnsi="Times New Roman" w:cs="Times New Roman"/>
          <w:b/>
          <w:sz w:val="24"/>
          <w:szCs w:val="24"/>
          <w:lang w:val="ro-RO"/>
        </w:rPr>
        <w:t>Actualitatea planului de dezvoltare strategică</w:t>
      </w:r>
    </w:p>
    <w:p w:rsidR="004A0804" w:rsidRPr="00207817" w:rsidRDefault="004A0804" w:rsidP="00E765D2">
      <w:pPr>
        <w:autoSpaceDE w:val="0"/>
        <w:autoSpaceDN w:val="0"/>
        <w:adjustRightInd w:val="0"/>
        <w:spacing w:after="0" w:line="240" w:lineRule="auto"/>
        <w:rPr>
          <w:rFonts w:ascii="Times New Roman" w:hAnsi="Times New Roman" w:cs="Times New Roman"/>
          <w:sz w:val="24"/>
          <w:szCs w:val="24"/>
          <w:lang w:val="ro-RO"/>
        </w:rPr>
      </w:pPr>
      <w:r w:rsidRPr="00207817">
        <w:rPr>
          <w:rFonts w:ascii="Times New Roman" w:hAnsi="Times New Roman" w:cs="Times New Roman"/>
          <w:sz w:val="24"/>
          <w:szCs w:val="24"/>
          <w:lang w:val="ro-RO"/>
        </w:rPr>
        <w:t>Proiectul de Dezvoltare strategică dat  își propune, ca pe parcursul a 5 ani, ținând cont de strategia educațională la nivel național, local, de evoluția economică a zonei în care se află, de mobilitatea și cerințele profesionale ale pieții muncii, permiterea realizării unei viziuni pe termen lung în interiorul școlii.</w:t>
      </w:r>
      <w:r>
        <w:rPr>
          <w:rFonts w:ascii="Times New Roman" w:hAnsi="Times New Roman" w:cs="Times New Roman"/>
          <w:sz w:val="24"/>
          <w:szCs w:val="24"/>
          <w:lang w:val="ro-RO"/>
        </w:rPr>
        <w:t xml:space="preserve"> </w:t>
      </w:r>
      <w:r w:rsidRPr="00207817">
        <w:rPr>
          <w:rFonts w:ascii="Times New Roman" w:hAnsi="Times New Roman" w:cs="Times New Roman"/>
          <w:sz w:val="24"/>
          <w:szCs w:val="24"/>
          <w:lang w:val="ro-RO"/>
        </w:rPr>
        <w:t xml:space="preserve">Astfel acest proiect prevede concentrarea atenției asupra finalităților educației, punerea în valoare a tuturor domeniilor funcționale ale managementului, întărirea parteneriatelor în interiorul școlii și dintre școală și alte instituții, deoarece dezvoltarea școlii, în baza acestui  proiect, presupune modernizarea și îmbunătățirea tuturor componentelor sistemului educațional, este concentrat pe problemele cheie ale gimnaziului și vine cu strategii clare de depășire a acestora. </w:t>
      </w:r>
    </w:p>
    <w:p w:rsidR="004A0804" w:rsidRPr="00207817" w:rsidRDefault="004A0804" w:rsidP="00E765D2">
      <w:pPr>
        <w:autoSpaceDE w:val="0"/>
        <w:autoSpaceDN w:val="0"/>
        <w:adjustRightInd w:val="0"/>
        <w:spacing w:after="0" w:line="240" w:lineRule="auto"/>
        <w:rPr>
          <w:rFonts w:ascii="Times New Roman" w:hAnsi="Times New Roman" w:cs="Times New Roman"/>
          <w:sz w:val="24"/>
          <w:szCs w:val="24"/>
          <w:lang w:val="ro-RO"/>
        </w:rPr>
      </w:pPr>
      <w:r w:rsidRPr="00207817">
        <w:rPr>
          <w:rFonts w:ascii="Times New Roman" w:hAnsi="Times New Roman" w:cs="Times New Roman"/>
          <w:sz w:val="24"/>
          <w:szCs w:val="24"/>
          <w:lang w:val="ro-RO"/>
        </w:rPr>
        <w:t>Beneficiarii acestor activități sunt elevii, iar proiectul dat  are ca bază misiunea, politica educațională și filozofia formării personalității elevului. Iar  pentru a realiza o educația adaptată la cerințele elevilor este necesar de a implica toți factorii și anume: cadre didactice, Direcția de Invățământ, autorități locale, părinți.</w:t>
      </w:r>
    </w:p>
    <w:p w:rsidR="004A0804" w:rsidRPr="00207817" w:rsidRDefault="004A0804" w:rsidP="00E765D2">
      <w:pPr>
        <w:autoSpaceDE w:val="0"/>
        <w:autoSpaceDN w:val="0"/>
        <w:adjustRightInd w:val="0"/>
        <w:spacing w:after="0" w:line="240" w:lineRule="auto"/>
        <w:rPr>
          <w:rFonts w:ascii="Times New Roman" w:hAnsi="Times New Roman" w:cs="Times New Roman"/>
          <w:sz w:val="24"/>
          <w:szCs w:val="24"/>
          <w:lang w:val="ro-RO"/>
        </w:rPr>
      </w:pPr>
      <w:r w:rsidRPr="00207817">
        <w:rPr>
          <w:rFonts w:ascii="Times New Roman" w:hAnsi="Times New Roman" w:cs="Times New Roman"/>
          <w:sz w:val="24"/>
          <w:szCs w:val="24"/>
          <w:lang w:val="ro-RO"/>
        </w:rPr>
        <w:t>Acest proiect este elaborat având în vedere mediul și condițiile concrete în care funcționează școala și tendințele de evoluție a acestora, reprezentând un set de intenții generale privind dezvoltarea instituției date.</w:t>
      </w:r>
    </w:p>
    <w:p w:rsidR="004A0804" w:rsidRPr="00207817" w:rsidRDefault="004A0804" w:rsidP="00E765D2">
      <w:pPr>
        <w:autoSpaceDE w:val="0"/>
        <w:autoSpaceDN w:val="0"/>
        <w:adjustRightInd w:val="0"/>
        <w:spacing w:after="0" w:line="240" w:lineRule="auto"/>
        <w:rPr>
          <w:rFonts w:ascii="Times New Roman" w:hAnsi="Times New Roman" w:cs="Times New Roman"/>
          <w:sz w:val="24"/>
          <w:szCs w:val="24"/>
          <w:lang w:val="ro-RO"/>
        </w:rPr>
      </w:pPr>
      <w:r w:rsidRPr="00207817">
        <w:rPr>
          <w:rFonts w:ascii="Times New Roman" w:hAnsi="Times New Roman" w:cs="Times New Roman"/>
          <w:sz w:val="24"/>
          <w:szCs w:val="24"/>
          <w:lang w:val="ro-RO"/>
        </w:rPr>
        <w:t>Structura proiectului de dezvoltare in</w:t>
      </w:r>
      <w:r w:rsidR="00E765D2">
        <w:rPr>
          <w:rFonts w:ascii="Times New Roman" w:hAnsi="Times New Roman" w:cs="Times New Roman"/>
          <w:sz w:val="24"/>
          <w:szCs w:val="24"/>
          <w:lang w:val="ro-RO"/>
        </w:rPr>
        <w:t>stituțională a IP Gimnaziul Bulbici</w:t>
      </w:r>
      <w:r w:rsidRPr="00207817">
        <w:rPr>
          <w:rFonts w:ascii="Times New Roman" w:hAnsi="Times New Roman" w:cs="Times New Roman"/>
          <w:sz w:val="24"/>
          <w:szCs w:val="24"/>
          <w:lang w:val="ro-RO"/>
        </w:rPr>
        <w:t xml:space="preserve"> cuprinde: </w:t>
      </w:r>
      <w:r w:rsidRPr="00207817">
        <w:rPr>
          <w:rFonts w:ascii="Times New Roman" w:hAnsi="Times New Roman" w:cs="Times New Roman"/>
          <w:i/>
          <w:sz w:val="24"/>
          <w:szCs w:val="24"/>
          <w:lang w:val="ro-RO"/>
        </w:rPr>
        <w:t>analiza factorilor externi și interni, misiunea și viziunea școlii, valorile și principiile promovate de către școală, analiza SWOT, opțiuni strategice de dezvoltare.</w:t>
      </w:r>
    </w:p>
    <w:p w:rsidR="004A0804" w:rsidRDefault="004A0804" w:rsidP="00E765D2">
      <w:pPr>
        <w:autoSpaceDE w:val="0"/>
        <w:autoSpaceDN w:val="0"/>
        <w:adjustRightInd w:val="0"/>
        <w:spacing w:after="0" w:line="240" w:lineRule="auto"/>
        <w:rPr>
          <w:rFonts w:ascii="Times New Roman" w:hAnsi="Times New Roman" w:cs="Times New Roman"/>
          <w:sz w:val="24"/>
          <w:szCs w:val="24"/>
          <w:lang w:val="ro-RO"/>
        </w:rPr>
      </w:pPr>
      <w:r w:rsidRPr="00207817">
        <w:rPr>
          <w:rFonts w:ascii="Times New Roman" w:hAnsi="Times New Roman" w:cs="Times New Roman"/>
          <w:sz w:val="24"/>
          <w:szCs w:val="24"/>
          <w:lang w:val="ro-RO"/>
        </w:rPr>
        <w:tab/>
        <w:t>Conform acestui proiect colectivul profesoral, conducerea școlii își propun să asig</w:t>
      </w:r>
      <w:r w:rsidR="00E765D2">
        <w:rPr>
          <w:rFonts w:ascii="Times New Roman" w:hAnsi="Times New Roman" w:cs="Times New Roman"/>
          <w:sz w:val="24"/>
          <w:szCs w:val="24"/>
          <w:lang w:val="ro-RO"/>
        </w:rPr>
        <w:t>ure implementarea unui</w:t>
      </w:r>
      <w:r w:rsidRPr="00207817">
        <w:rPr>
          <w:rFonts w:ascii="Times New Roman" w:hAnsi="Times New Roman" w:cs="Times New Roman"/>
          <w:sz w:val="24"/>
          <w:szCs w:val="24"/>
          <w:lang w:val="ro-RO"/>
        </w:rPr>
        <w:t xml:space="preserve"> învățământ cu standarde ridicate de calitate.</w:t>
      </w:r>
    </w:p>
    <w:p w:rsidR="00E765D2" w:rsidRDefault="00E765D2" w:rsidP="00E765D2">
      <w:pPr>
        <w:autoSpaceDE w:val="0"/>
        <w:autoSpaceDN w:val="0"/>
        <w:adjustRightInd w:val="0"/>
        <w:spacing w:after="0" w:line="240" w:lineRule="auto"/>
        <w:rPr>
          <w:rFonts w:ascii="Times New Roman" w:hAnsi="Times New Roman" w:cs="Times New Roman"/>
          <w:sz w:val="24"/>
          <w:szCs w:val="24"/>
          <w:lang w:val="ro-RO"/>
        </w:rPr>
      </w:pPr>
    </w:p>
    <w:p w:rsidR="00E765D2" w:rsidRDefault="00E765D2" w:rsidP="00E765D2">
      <w:pPr>
        <w:autoSpaceDE w:val="0"/>
        <w:autoSpaceDN w:val="0"/>
        <w:adjustRightInd w:val="0"/>
        <w:spacing w:after="0" w:line="240" w:lineRule="auto"/>
        <w:rPr>
          <w:rFonts w:ascii="Times New Roman" w:hAnsi="Times New Roman" w:cs="Times New Roman"/>
          <w:sz w:val="24"/>
          <w:szCs w:val="24"/>
          <w:lang w:val="ro-RO"/>
        </w:rPr>
      </w:pPr>
    </w:p>
    <w:p w:rsidR="00E765D2" w:rsidRDefault="00E765D2" w:rsidP="00E765D2">
      <w:pPr>
        <w:autoSpaceDE w:val="0"/>
        <w:autoSpaceDN w:val="0"/>
        <w:adjustRightInd w:val="0"/>
        <w:spacing w:after="0" w:line="240" w:lineRule="auto"/>
        <w:rPr>
          <w:rFonts w:ascii="Times New Roman" w:hAnsi="Times New Roman" w:cs="Times New Roman"/>
          <w:sz w:val="24"/>
          <w:szCs w:val="24"/>
          <w:lang w:val="ro-RO"/>
        </w:rPr>
      </w:pPr>
    </w:p>
    <w:p w:rsidR="00E765D2" w:rsidRPr="00207817" w:rsidRDefault="00E765D2" w:rsidP="00E765D2">
      <w:pPr>
        <w:spacing w:line="240" w:lineRule="auto"/>
        <w:jc w:val="center"/>
        <w:rPr>
          <w:rFonts w:ascii="Times New Roman" w:hAnsi="Times New Roman" w:cs="Times New Roman"/>
          <w:b/>
          <w:sz w:val="24"/>
          <w:szCs w:val="24"/>
          <w:lang w:val="ro-RO"/>
        </w:rPr>
      </w:pPr>
      <w:r w:rsidRPr="00207817">
        <w:rPr>
          <w:rFonts w:ascii="Times New Roman" w:hAnsi="Times New Roman" w:cs="Times New Roman"/>
          <w:b/>
          <w:sz w:val="24"/>
          <w:szCs w:val="24"/>
          <w:lang w:val="ro-RO"/>
        </w:rPr>
        <w:t>Viziunea școlii</w:t>
      </w:r>
    </w:p>
    <w:p w:rsidR="00E765D2" w:rsidRPr="00207817" w:rsidRDefault="00E765D2" w:rsidP="00E765D2">
      <w:pPr>
        <w:spacing w:line="240" w:lineRule="auto"/>
        <w:rPr>
          <w:rFonts w:ascii="Times New Roman" w:hAnsi="Times New Roman" w:cs="Times New Roman"/>
          <w:b/>
          <w:sz w:val="24"/>
          <w:szCs w:val="24"/>
          <w:lang w:val="ro-RO"/>
        </w:rPr>
      </w:pPr>
      <w:r w:rsidRPr="00207817">
        <w:rPr>
          <w:rFonts w:ascii="Times New Roman" w:hAnsi="Times New Roman" w:cs="Times New Roman"/>
          <w:b/>
          <w:sz w:val="24"/>
          <w:szCs w:val="24"/>
          <w:lang w:val="ro-RO"/>
        </w:rPr>
        <w:t>„NU ÎNVĂȚĂM PENTRU ŞCOALĂ CI PENTRU VIAȚĂ"</w:t>
      </w:r>
    </w:p>
    <w:p w:rsidR="00E765D2" w:rsidRPr="00207817" w:rsidRDefault="00E765D2" w:rsidP="00E765D2">
      <w:pPr>
        <w:spacing w:line="240" w:lineRule="auto"/>
        <w:rPr>
          <w:rFonts w:ascii="Times New Roman" w:hAnsi="Times New Roman" w:cs="Times New Roman"/>
          <w:b/>
          <w:sz w:val="24"/>
          <w:szCs w:val="24"/>
          <w:lang w:val="ro-RO"/>
        </w:rPr>
      </w:pPr>
      <w:r w:rsidRPr="00207817">
        <w:rPr>
          <w:rFonts w:ascii="Times New Roman" w:hAnsi="Times New Roman" w:cs="Times New Roman"/>
          <w:sz w:val="24"/>
          <w:szCs w:val="24"/>
          <w:lang w:val="ro-RO"/>
        </w:rPr>
        <w:t xml:space="preserve">I.PGimnaziul </w:t>
      </w:r>
      <w:r>
        <w:rPr>
          <w:rFonts w:ascii="Times New Roman" w:hAnsi="Times New Roman" w:cs="Times New Roman"/>
          <w:sz w:val="24"/>
          <w:szCs w:val="24"/>
          <w:lang w:val="ro-RO"/>
        </w:rPr>
        <w:t xml:space="preserve">Bulboci </w:t>
      </w:r>
      <w:r w:rsidRPr="00207817">
        <w:rPr>
          <w:rFonts w:ascii="Times New Roman" w:hAnsi="Times New Roman" w:cs="Times New Roman"/>
          <w:sz w:val="24"/>
          <w:szCs w:val="24"/>
          <w:lang w:val="ro-RO"/>
        </w:rPr>
        <w:t>prin responsabilizare, profesionalism, performanţă maximă, obiectivitate şi corectitudine are ca prioritate oferirea pe termen lung a serviciilor educaţionale accesibile, coerente, atractive, incluzive şi relevante pentru beneficiari, orientate, în special spre formarea personalităţii cu spirit de iniţiativă, capabile de autodezvoltare.</w:t>
      </w:r>
    </w:p>
    <w:p w:rsidR="00E765D2" w:rsidRPr="00207817" w:rsidRDefault="00E765D2" w:rsidP="00E765D2">
      <w:pPr>
        <w:rPr>
          <w:rFonts w:ascii="Times New Roman" w:hAnsi="Times New Roman" w:cs="Times New Roman"/>
          <w:sz w:val="24"/>
          <w:szCs w:val="24"/>
          <w:lang w:val="ro-RO"/>
        </w:rPr>
      </w:pPr>
      <w:r w:rsidRPr="00207817">
        <w:rPr>
          <w:rFonts w:ascii="Times New Roman" w:hAnsi="Times New Roman" w:cs="Times New Roman"/>
          <w:sz w:val="24"/>
          <w:szCs w:val="24"/>
          <w:lang w:val="ro-RO"/>
        </w:rPr>
        <w:t>Ne propunem să devenim o şcoală model pentru învăţământul preuniversitar local promovând toleranţa şi înţelegerea, să asigurăm condiţii pentru dezvoltarea armonioasă a fiecărui elev din şcoală, să-i sădim încrederea în sine, să îl încurajăm să se manifeste liber şi să îl ajutăm să descopere că, prin muncă asiduă, cu talent şi perseverenţă, poate deveni „cel mai bun”.</w:t>
      </w:r>
    </w:p>
    <w:p w:rsidR="00E765D2" w:rsidRPr="00207817" w:rsidRDefault="00E765D2" w:rsidP="00E765D2">
      <w:pPr>
        <w:rPr>
          <w:rFonts w:ascii="Times New Roman" w:hAnsi="Times New Roman" w:cs="Times New Roman"/>
          <w:sz w:val="24"/>
          <w:szCs w:val="24"/>
          <w:lang w:val="fr-FR"/>
        </w:rPr>
      </w:pPr>
      <w:r w:rsidRPr="00207817">
        <w:rPr>
          <w:rFonts w:ascii="Times New Roman" w:hAnsi="Times New Roman" w:cs="Times New Roman"/>
          <w:sz w:val="24"/>
          <w:szCs w:val="24"/>
          <w:lang w:val="fr-FR"/>
        </w:rPr>
        <w:t>Ne dorim ca, prin resursele existente, într-un ritm propriu, bazaţi pe convingerea că toate au un început, să facem singuri ceea ce aşteptăm de la alţii.</w:t>
      </w:r>
    </w:p>
    <w:p w:rsidR="00E765D2" w:rsidRPr="00207817" w:rsidRDefault="00E765D2" w:rsidP="00E765D2">
      <w:pPr>
        <w:autoSpaceDE w:val="0"/>
        <w:autoSpaceDN w:val="0"/>
        <w:adjustRightInd w:val="0"/>
        <w:spacing w:after="0" w:line="240" w:lineRule="auto"/>
        <w:rPr>
          <w:rFonts w:ascii="Times New Roman" w:hAnsi="Times New Roman" w:cs="Times New Roman"/>
          <w:color w:val="000000"/>
          <w:spacing w:val="30"/>
          <w:sz w:val="24"/>
          <w:szCs w:val="24"/>
          <w:lang w:val="fr-FR"/>
        </w:rPr>
      </w:pPr>
      <w:r w:rsidRPr="00207817">
        <w:rPr>
          <w:rFonts w:ascii="Times New Roman" w:hAnsi="Times New Roman" w:cs="Times New Roman"/>
          <w:sz w:val="24"/>
          <w:szCs w:val="24"/>
          <w:lang w:val="fr-FR"/>
        </w:rPr>
        <w:t>Ne propunem crearea  unui climat de muncă pozitiv, armonios, bazat pe seriozitate, toleranţă şi demnitate</w:t>
      </w:r>
      <w:r w:rsidRPr="00207817">
        <w:rPr>
          <w:rFonts w:ascii="Times New Roman" w:hAnsi="Times New Roman" w:cs="Times New Roman"/>
          <w:color w:val="000000"/>
          <w:spacing w:val="30"/>
          <w:sz w:val="24"/>
          <w:szCs w:val="24"/>
          <w:lang w:val="fr-FR"/>
        </w:rPr>
        <w:t>.</w:t>
      </w:r>
    </w:p>
    <w:p w:rsidR="00E765D2" w:rsidRDefault="00E765D2" w:rsidP="00E765D2">
      <w:pPr>
        <w:spacing w:line="240" w:lineRule="auto"/>
        <w:jc w:val="center"/>
        <w:rPr>
          <w:rFonts w:ascii="Times New Roman" w:hAnsi="Times New Roman" w:cs="Times New Roman"/>
          <w:b/>
          <w:sz w:val="24"/>
          <w:szCs w:val="24"/>
          <w:lang w:val="ro-RO"/>
        </w:rPr>
      </w:pPr>
    </w:p>
    <w:p w:rsidR="00E765D2" w:rsidRPr="00207817" w:rsidRDefault="00E765D2" w:rsidP="00E765D2">
      <w:pPr>
        <w:spacing w:line="240" w:lineRule="auto"/>
        <w:jc w:val="center"/>
        <w:rPr>
          <w:rFonts w:ascii="Times New Roman" w:hAnsi="Times New Roman" w:cs="Times New Roman"/>
          <w:b/>
          <w:sz w:val="24"/>
          <w:szCs w:val="24"/>
          <w:lang w:val="ro-RO"/>
        </w:rPr>
      </w:pPr>
      <w:r w:rsidRPr="00207817">
        <w:rPr>
          <w:rFonts w:ascii="Times New Roman" w:hAnsi="Times New Roman" w:cs="Times New Roman"/>
          <w:b/>
          <w:sz w:val="24"/>
          <w:szCs w:val="24"/>
          <w:lang w:val="ro-RO"/>
        </w:rPr>
        <w:t>Misiunea școlii</w:t>
      </w:r>
    </w:p>
    <w:p w:rsidR="00E765D2" w:rsidRPr="00207817" w:rsidRDefault="00E765D2" w:rsidP="00E765D2">
      <w:pPr>
        <w:autoSpaceDE w:val="0"/>
        <w:autoSpaceDN w:val="0"/>
        <w:adjustRightInd w:val="0"/>
        <w:spacing w:after="0" w:line="240" w:lineRule="auto"/>
        <w:rPr>
          <w:rFonts w:ascii="Times New Roman" w:hAnsi="Times New Roman" w:cs="Times New Roman"/>
          <w:b/>
          <w:bCs/>
          <w:sz w:val="24"/>
          <w:szCs w:val="24"/>
          <w:lang w:val="fr-FR"/>
        </w:rPr>
      </w:pPr>
      <w:r w:rsidRPr="00207817">
        <w:rPr>
          <w:rFonts w:ascii="Times New Roman" w:hAnsi="Times New Roman" w:cs="Times New Roman"/>
          <w:b/>
          <w:bCs/>
          <w:sz w:val="24"/>
          <w:szCs w:val="24"/>
          <w:lang w:val="fr-FR"/>
        </w:rPr>
        <w:t>"O ŞCOALĂ DESCHISĂ PENTRU TOŢI COPIII"</w:t>
      </w:r>
    </w:p>
    <w:p w:rsidR="00E765D2" w:rsidRPr="00207817" w:rsidRDefault="00E765D2" w:rsidP="00E765D2">
      <w:pPr>
        <w:autoSpaceDE w:val="0"/>
        <w:autoSpaceDN w:val="0"/>
        <w:adjustRightInd w:val="0"/>
        <w:spacing w:after="0" w:line="240" w:lineRule="auto"/>
        <w:rPr>
          <w:rFonts w:ascii="Times New Roman" w:hAnsi="Times New Roman" w:cs="Times New Roman"/>
          <w:sz w:val="24"/>
          <w:szCs w:val="24"/>
          <w:lang w:val="fr-FR"/>
        </w:rPr>
      </w:pPr>
      <w:r w:rsidRPr="00207817">
        <w:rPr>
          <w:rFonts w:ascii="Times New Roman" w:hAnsi="Times New Roman" w:cs="Times New Roman"/>
          <w:sz w:val="24"/>
          <w:szCs w:val="24"/>
          <w:lang w:val="fr-FR"/>
        </w:rPr>
        <w:t xml:space="preserve">Misiunea IP Gimnaziul </w:t>
      </w:r>
      <w:r>
        <w:rPr>
          <w:rFonts w:ascii="Times New Roman" w:hAnsi="Times New Roman" w:cs="Times New Roman"/>
          <w:sz w:val="24"/>
          <w:szCs w:val="24"/>
          <w:lang w:val="fr-FR"/>
        </w:rPr>
        <w:t xml:space="preserve">Bulboci </w:t>
      </w:r>
      <w:r w:rsidRPr="00207817">
        <w:rPr>
          <w:rFonts w:ascii="Times New Roman" w:hAnsi="Times New Roman" w:cs="Times New Roman"/>
          <w:sz w:val="24"/>
          <w:szCs w:val="24"/>
          <w:lang w:val="fr-FR"/>
        </w:rPr>
        <w:t>este :</w:t>
      </w:r>
    </w:p>
    <w:p w:rsidR="00E765D2" w:rsidRPr="00207817" w:rsidRDefault="00E765D2" w:rsidP="00E765D2">
      <w:pPr>
        <w:pStyle w:val="a3"/>
        <w:numPr>
          <w:ilvl w:val="0"/>
          <w:numId w:val="3"/>
        </w:numPr>
        <w:ind w:left="0" w:firstLine="0"/>
        <w:rPr>
          <w:rFonts w:ascii="Times New Roman" w:hAnsi="Times New Roman" w:cs="Times New Roman"/>
          <w:sz w:val="24"/>
          <w:szCs w:val="24"/>
          <w:lang w:val="fr-FR"/>
        </w:rPr>
      </w:pPr>
      <w:r w:rsidRPr="00207817">
        <w:rPr>
          <w:rFonts w:ascii="Times New Roman" w:hAnsi="Times New Roman" w:cs="Times New Roman"/>
          <w:sz w:val="24"/>
          <w:szCs w:val="24"/>
          <w:lang w:val="fr-FR"/>
        </w:rPr>
        <w:t>asigurarea unei educaţii de calitate pentru dezvoltarea elevului, în vederea integrării acestuia în plan social, pentru a deveni cetăţeni activi şi responsabili, deplin conştienţi de propria lor valoare.</w:t>
      </w:r>
    </w:p>
    <w:p w:rsidR="00E765D2" w:rsidRPr="00207817" w:rsidRDefault="00E765D2" w:rsidP="00E765D2">
      <w:pPr>
        <w:pStyle w:val="a3"/>
        <w:numPr>
          <w:ilvl w:val="0"/>
          <w:numId w:val="3"/>
        </w:numPr>
        <w:ind w:left="0" w:firstLine="0"/>
        <w:rPr>
          <w:rFonts w:ascii="Times New Roman" w:hAnsi="Times New Roman" w:cs="Times New Roman"/>
          <w:sz w:val="24"/>
          <w:szCs w:val="24"/>
          <w:lang w:val="fr-FR"/>
        </w:rPr>
      </w:pPr>
      <w:r w:rsidRPr="00207817">
        <w:rPr>
          <w:rFonts w:ascii="Times New Roman" w:hAnsi="Times New Roman" w:cs="Times New Roman"/>
          <w:sz w:val="24"/>
          <w:szCs w:val="24"/>
          <w:lang w:val="fr-FR"/>
        </w:rPr>
        <w:t>crearea unui climat stimulativ și motivant atât pentru elevi cât şi pentru cadrele didactice.</w:t>
      </w:r>
    </w:p>
    <w:p w:rsidR="00E765D2" w:rsidRPr="00207817" w:rsidRDefault="00E765D2" w:rsidP="00E765D2">
      <w:pPr>
        <w:pStyle w:val="a3"/>
        <w:numPr>
          <w:ilvl w:val="0"/>
          <w:numId w:val="3"/>
        </w:numPr>
        <w:ind w:left="0" w:firstLine="0"/>
        <w:rPr>
          <w:rFonts w:ascii="Times New Roman" w:hAnsi="Times New Roman" w:cs="Times New Roman"/>
          <w:sz w:val="24"/>
          <w:szCs w:val="24"/>
          <w:lang w:val="fr-FR"/>
        </w:rPr>
      </w:pPr>
      <w:r w:rsidRPr="00207817">
        <w:rPr>
          <w:rFonts w:ascii="Times New Roman" w:hAnsi="Times New Roman" w:cs="Times New Roman"/>
          <w:sz w:val="24"/>
          <w:szCs w:val="24"/>
          <w:lang w:val="fr-FR"/>
        </w:rPr>
        <w:t>promovarea un management eficient al tuturor resurselor pentru  educaţia copiilor să se facă într-un mediu sigur, asigurând protecția vieții elevilor .</w:t>
      </w:r>
    </w:p>
    <w:p w:rsidR="00E765D2" w:rsidRPr="00207817" w:rsidRDefault="00E765D2" w:rsidP="00E765D2">
      <w:pPr>
        <w:pStyle w:val="a3"/>
        <w:numPr>
          <w:ilvl w:val="0"/>
          <w:numId w:val="3"/>
        </w:numPr>
        <w:ind w:left="0" w:firstLine="0"/>
        <w:rPr>
          <w:rFonts w:ascii="Times New Roman" w:hAnsi="Times New Roman" w:cs="Times New Roman"/>
          <w:sz w:val="24"/>
          <w:szCs w:val="24"/>
          <w:lang w:val="ro-RO"/>
        </w:rPr>
      </w:pPr>
      <w:r w:rsidRPr="00207817">
        <w:rPr>
          <w:rFonts w:ascii="Times New Roman" w:hAnsi="Times New Roman" w:cs="Times New Roman"/>
          <w:sz w:val="24"/>
          <w:szCs w:val="24"/>
          <w:lang w:val="ro-RO"/>
        </w:rPr>
        <w:t>aplicarea  și respectarea prevederilor legislației școlare și a legislației muncii.</w:t>
      </w:r>
    </w:p>
    <w:p w:rsidR="00E765D2" w:rsidRPr="00207817" w:rsidRDefault="00E765D2" w:rsidP="00E765D2">
      <w:pPr>
        <w:pStyle w:val="a3"/>
        <w:numPr>
          <w:ilvl w:val="0"/>
          <w:numId w:val="3"/>
        </w:numPr>
        <w:ind w:left="0" w:firstLine="0"/>
        <w:rPr>
          <w:rFonts w:ascii="Times New Roman" w:hAnsi="Times New Roman" w:cs="Times New Roman"/>
          <w:sz w:val="24"/>
          <w:szCs w:val="24"/>
          <w:lang w:val="ro-RO"/>
        </w:rPr>
      </w:pPr>
      <w:r w:rsidRPr="00207817">
        <w:rPr>
          <w:rFonts w:ascii="Times New Roman" w:hAnsi="Times New Roman" w:cs="Times New Roman"/>
          <w:color w:val="FF0000"/>
          <w:sz w:val="24"/>
          <w:szCs w:val="24"/>
          <w:lang w:val="ro-RO"/>
        </w:rPr>
        <w:t>promovarea unui dialog deschis și flexibil cu partenerii sociali și educaționali</w:t>
      </w:r>
      <w:r w:rsidRPr="00207817">
        <w:rPr>
          <w:rFonts w:ascii="Times New Roman" w:hAnsi="Times New Roman" w:cs="Times New Roman"/>
          <w:sz w:val="24"/>
          <w:szCs w:val="24"/>
          <w:lang w:val="ro-RO"/>
        </w:rPr>
        <w:t>.</w:t>
      </w:r>
    </w:p>
    <w:p w:rsidR="00E765D2" w:rsidRPr="00207817" w:rsidRDefault="00E765D2" w:rsidP="00E765D2">
      <w:pPr>
        <w:pStyle w:val="a3"/>
        <w:numPr>
          <w:ilvl w:val="0"/>
          <w:numId w:val="3"/>
        </w:numPr>
        <w:ind w:left="0" w:firstLine="0"/>
        <w:rPr>
          <w:rFonts w:ascii="Times New Roman" w:hAnsi="Times New Roman" w:cs="Times New Roman"/>
          <w:sz w:val="24"/>
          <w:szCs w:val="24"/>
          <w:lang w:val="fr-FR"/>
        </w:rPr>
      </w:pPr>
      <w:r w:rsidRPr="00207817">
        <w:rPr>
          <w:rFonts w:ascii="Times New Roman" w:hAnsi="Times New Roman" w:cs="Times New Roman"/>
          <w:sz w:val="24"/>
          <w:szCs w:val="24"/>
          <w:lang w:val="fr-FR"/>
        </w:rPr>
        <w:t>adaptarea la situaţiile de schimbare specifice unei societăţi în dezvoltare.</w:t>
      </w:r>
    </w:p>
    <w:p w:rsidR="00E765D2" w:rsidRPr="00207817" w:rsidRDefault="00E765D2" w:rsidP="00E765D2">
      <w:pPr>
        <w:pStyle w:val="a3"/>
        <w:numPr>
          <w:ilvl w:val="0"/>
          <w:numId w:val="3"/>
        </w:numPr>
        <w:ind w:left="0" w:firstLine="0"/>
        <w:rPr>
          <w:rFonts w:ascii="Times New Roman" w:hAnsi="Times New Roman" w:cs="Times New Roman"/>
          <w:sz w:val="24"/>
          <w:szCs w:val="24"/>
          <w:lang w:val="fr-FR"/>
        </w:rPr>
      </w:pPr>
      <w:r w:rsidRPr="00207817">
        <w:rPr>
          <w:rFonts w:ascii="Times New Roman" w:hAnsi="Times New Roman" w:cs="Times New Roman"/>
          <w:sz w:val="24"/>
          <w:szCs w:val="24"/>
          <w:lang w:val="fr-FR"/>
        </w:rPr>
        <w:t>descoperirea și valorificarea potențialului intelectual și creativ al fiecărui copil.</w:t>
      </w:r>
    </w:p>
    <w:p w:rsidR="00E765D2" w:rsidRPr="00207817" w:rsidRDefault="00E765D2" w:rsidP="00E765D2">
      <w:pPr>
        <w:pStyle w:val="a3"/>
        <w:numPr>
          <w:ilvl w:val="0"/>
          <w:numId w:val="3"/>
        </w:numPr>
        <w:ind w:left="0" w:firstLine="0"/>
        <w:rPr>
          <w:rFonts w:ascii="Times New Roman" w:hAnsi="Times New Roman" w:cs="Times New Roman"/>
          <w:color w:val="FF0000"/>
          <w:sz w:val="24"/>
          <w:szCs w:val="24"/>
          <w:lang w:val="fr-FR"/>
        </w:rPr>
      </w:pPr>
      <w:r w:rsidRPr="00207817">
        <w:rPr>
          <w:rFonts w:ascii="Times New Roman" w:hAnsi="Times New Roman" w:cs="Times New Roman"/>
          <w:color w:val="FF0000"/>
          <w:sz w:val="24"/>
          <w:szCs w:val="24"/>
          <w:lang w:val="fr-FR"/>
        </w:rPr>
        <w:t>capacitatea de a comunica în situaţii diverse, în limba maternă şi într-o limbă de circulaţie internaţională.</w:t>
      </w:r>
    </w:p>
    <w:p w:rsidR="00E765D2" w:rsidRPr="00207817" w:rsidRDefault="00E765D2" w:rsidP="00E765D2">
      <w:pPr>
        <w:pStyle w:val="a3"/>
        <w:numPr>
          <w:ilvl w:val="0"/>
          <w:numId w:val="3"/>
        </w:numPr>
        <w:ind w:left="0" w:firstLine="0"/>
        <w:rPr>
          <w:rFonts w:ascii="Times New Roman" w:hAnsi="Times New Roman" w:cs="Times New Roman"/>
          <w:sz w:val="24"/>
          <w:szCs w:val="24"/>
          <w:lang w:val="fr-FR"/>
        </w:rPr>
      </w:pPr>
      <w:r w:rsidRPr="00207817">
        <w:rPr>
          <w:rFonts w:ascii="Times New Roman" w:hAnsi="Times New Roman" w:cs="Times New Roman"/>
          <w:color w:val="FF0000"/>
          <w:sz w:val="24"/>
          <w:szCs w:val="24"/>
          <w:lang w:val="fr-FR"/>
        </w:rPr>
        <w:t>performanţe deosebite la toate disciplinele de învăţământ, ȋn funcţie de aptitudinile fiecărui elev al şcolii noastre.</w:t>
      </w:r>
    </w:p>
    <w:p w:rsidR="00E765D2" w:rsidRPr="00207817" w:rsidRDefault="00E765D2" w:rsidP="00E765D2">
      <w:pPr>
        <w:pStyle w:val="a3"/>
        <w:numPr>
          <w:ilvl w:val="0"/>
          <w:numId w:val="3"/>
        </w:numPr>
        <w:ind w:left="0" w:firstLine="0"/>
        <w:rPr>
          <w:rFonts w:ascii="Times New Roman" w:hAnsi="Times New Roman" w:cs="Times New Roman"/>
          <w:sz w:val="24"/>
          <w:szCs w:val="24"/>
          <w:lang w:val="en-US"/>
        </w:rPr>
      </w:pPr>
      <w:proofErr w:type="gramStart"/>
      <w:r w:rsidRPr="00207817">
        <w:rPr>
          <w:rFonts w:ascii="Times New Roman" w:hAnsi="Times New Roman" w:cs="Times New Roman"/>
          <w:sz w:val="24"/>
          <w:szCs w:val="24"/>
          <w:lang w:val="en-US"/>
        </w:rPr>
        <w:t>cunoaşterea</w:t>
      </w:r>
      <w:proofErr w:type="gramEnd"/>
      <w:r w:rsidRPr="00207817">
        <w:rPr>
          <w:rFonts w:ascii="Times New Roman" w:hAnsi="Times New Roman" w:cs="Times New Roman"/>
          <w:sz w:val="24"/>
          <w:szCs w:val="24"/>
          <w:lang w:val="en-US"/>
        </w:rPr>
        <w:t xml:space="preserve"> şi aplicarea tehnologiilor informaționale.</w:t>
      </w:r>
    </w:p>
    <w:p w:rsidR="00E765D2" w:rsidRPr="00207817" w:rsidRDefault="00E765D2" w:rsidP="00E765D2">
      <w:pPr>
        <w:pStyle w:val="a3"/>
        <w:numPr>
          <w:ilvl w:val="0"/>
          <w:numId w:val="3"/>
        </w:numPr>
        <w:ind w:left="0" w:firstLine="0"/>
        <w:rPr>
          <w:rFonts w:ascii="Times New Roman" w:hAnsi="Times New Roman" w:cs="Times New Roman"/>
          <w:sz w:val="24"/>
          <w:szCs w:val="24"/>
          <w:lang w:val="en-US"/>
        </w:rPr>
      </w:pPr>
      <w:proofErr w:type="gramStart"/>
      <w:r w:rsidRPr="00207817">
        <w:rPr>
          <w:rFonts w:ascii="Times New Roman" w:hAnsi="Times New Roman" w:cs="Times New Roman"/>
          <w:sz w:val="24"/>
          <w:szCs w:val="24"/>
          <w:lang w:val="en-US"/>
        </w:rPr>
        <w:t>sprijinirea</w:t>
      </w:r>
      <w:proofErr w:type="gramEnd"/>
      <w:r w:rsidRPr="00207817">
        <w:rPr>
          <w:rFonts w:ascii="Times New Roman" w:hAnsi="Times New Roman" w:cs="Times New Roman"/>
          <w:sz w:val="24"/>
          <w:szCs w:val="24"/>
          <w:lang w:val="en-US"/>
        </w:rPr>
        <w:t xml:space="preserve"> inițiativelor tuturor factorilor implicați în acest proces.</w:t>
      </w:r>
    </w:p>
    <w:p w:rsidR="00E765D2" w:rsidRPr="00E765D2" w:rsidRDefault="00E765D2" w:rsidP="00E765D2">
      <w:pPr>
        <w:pStyle w:val="a3"/>
        <w:numPr>
          <w:ilvl w:val="0"/>
          <w:numId w:val="3"/>
        </w:numPr>
        <w:spacing w:after="120" w:line="360" w:lineRule="auto"/>
        <w:ind w:left="0" w:firstLine="0"/>
        <w:rPr>
          <w:rFonts w:ascii="Times New Roman" w:eastAsia="Times New Roman" w:hAnsi="Times New Roman" w:cs="Times New Roman"/>
          <w:b/>
          <w:color w:val="FF0000"/>
          <w:sz w:val="24"/>
          <w:szCs w:val="24"/>
          <w:lang w:val="it-IT" w:eastAsia="ro-RO"/>
        </w:rPr>
      </w:pPr>
      <w:proofErr w:type="gramStart"/>
      <w:r w:rsidRPr="00207817">
        <w:rPr>
          <w:rFonts w:ascii="Times New Roman" w:hAnsi="Times New Roman" w:cs="Times New Roman"/>
          <w:color w:val="FF0000"/>
          <w:sz w:val="24"/>
          <w:szCs w:val="24"/>
          <w:lang w:val="en-US"/>
        </w:rPr>
        <w:t>asigurarea</w:t>
      </w:r>
      <w:proofErr w:type="gramEnd"/>
      <w:r w:rsidRPr="00207817">
        <w:rPr>
          <w:rFonts w:ascii="Times New Roman" w:hAnsi="Times New Roman" w:cs="Times New Roman"/>
          <w:color w:val="FF0000"/>
          <w:sz w:val="24"/>
          <w:szCs w:val="24"/>
          <w:lang w:val="en-US"/>
        </w:rPr>
        <w:t xml:space="preserve"> realizării educației incluzive.</w:t>
      </w:r>
    </w:p>
    <w:p w:rsidR="00E765D2" w:rsidRPr="00E765D2" w:rsidRDefault="00E765D2" w:rsidP="00E765D2">
      <w:pPr>
        <w:jc w:val="center"/>
        <w:rPr>
          <w:rFonts w:ascii="Times New Roman" w:hAnsi="Times New Roman" w:cs="Times New Roman"/>
          <w:b/>
          <w:sz w:val="24"/>
          <w:szCs w:val="24"/>
          <w:lang w:val="ro-RO"/>
        </w:rPr>
      </w:pPr>
      <w:r w:rsidRPr="00E765D2">
        <w:rPr>
          <w:rFonts w:ascii="Times New Roman" w:hAnsi="Times New Roman" w:cs="Times New Roman"/>
          <w:b/>
          <w:sz w:val="24"/>
          <w:szCs w:val="24"/>
          <w:lang w:val="ro-RO"/>
        </w:rPr>
        <w:t>Domenii de implementare.</w:t>
      </w:r>
    </w:p>
    <w:p w:rsidR="00E765D2" w:rsidRPr="00E765D2" w:rsidRDefault="00E765D2" w:rsidP="00E765D2">
      <w:pPr>
        <w:rPr>
          <w:rFonts w:ascii="Times New Roman" w:hAnsi="Times New Roman" w:cs="Times New Roman"/>
          <w:sz w:val="24"/>
          <w:szCs w:val="24"/>
          <w:lang w:val="ro-RO"/>
        </w:rPr>
      </w:pPr>
      <w:r w:rsidRPr="00E765D2">
        <w:rPr>
          <w:rFonts w:ascii="Times New Roman" w:hAnsi="Times New Roman" w:cs="Times New Roman"/>
          <w:sz w:val="24"/>
          <w:szCs w:val="24"/>
          <w:lang w:val="ro-RO"/>
        </w:rPr>
        <w:lastRenderedPageBreak/>
        <w:t>Programul va fi implementat în ambele cicluri(primar și gimnazia</w:t>
      </w:r>
      <w:r w:rsidR="00446B04">
        <w:rPr>
          <w:rFonts w:ascii="Times New Roman" w:hAnsi="Times New Roman" w:cs="Times New Roman"/>
          <w:sz w:val="24"/>
          <w:szCs w:val="24"/>
          <w:lang w:val="ro-RO"/>
        </w:rPr>
        <w:t>l) și aplicat pe toate component</w:t>
      </w:r>
      <w:r w:rsidRPr="00E765D2">
        <w:rPr>
          <w:rFonts w:ascii="Times New Roman" w:hAnsi="Times New Roman" w:cs="Times New Roman"/>
          <w:sz w:val="24"/>
          <w:szCs w:val="24"/>
          <w:lang w:val="ro-RO"/>
        </w:rPr>
        <w:t>ele structurii sistemului de învățământ.</w:t>
      </w:r>
    </w:p>
    <w:p w:rsidR="00E765D2" w:rsidRPr="00E765D2" w:rsidRDefault="00E765D2" w:rsidP="00E765D2">
      <w:pPr>
        <w:jc w:val="center"/>
        <w:rPr>
          <w:rFonts w:ascii="Times New Roman" w:hAnsi="Times New Roman" w:cs="Times New Roman"/>
          <w:b/>
          <w:sz w:val="24"/>
          <w:szCs w:val="24"/>
          <w:lang w:val="ro-RO"/>
        </w:rPr>
      </w:pPr>
      <w:r w:rsidRPr="00E765D2">
        <w:rPr>
          <w:rFonts w:ascii="Times New Roman" w:hAnsi="Times New Roman" w:cs="Times New Roman"/>
          <w:b/>
          <w:sz w:val="24"/>
          <w:szCs w:val="24"/>
          <w:lang w:val="ro-RO"/>
        </w:rPr>
        <w:t xml:space="preserve">Funcțiile planului de dezvoltare individuală </w:t>
      </w:r>
    </w:p>
    <w:p w:rsidR="00E765D2" w:rsidRPr="00E765D2" w:rsidRDefault="00E765D2" w:rsidP="00E765D2">
      <w:pPr>
        <w:rPr>
          <w:rFonts w:ascii="Times New Roman" w:hAnsi="Times New Roman" w:cs="Times New Roman"/>
          <w:sz w:val="24"/>
          <w:szCs w:val="24"/>
          <w:lang w:val="ro-RO"/>
        </w:rPr>
      </w:pPr>
      <w:r w:rsidRPr="00E765D2">
        <w:rPr>
          <w:rFonts w:ascii="Times New Roman" w:hAnsi="Times New Roman" w:cs="Times New Roman"/>
          <w:sz w:val="24"/>
          <w:szCs w:val="24"/>
          <w:lang w:val="ro-RO"/>
        </w:rPr>
        <w:t>Planul de dezvoltare individuală va urmări:</w:t>
      </w:r>
    </w:p>
    <w:p w:rsidR="00E765D2" w:rsidRPr="00E765D2" w:rsidRDefault="00E765D2" w:rsidP="00E765D2">
      <w:pPr>
        <w:rPr>
          <w:rFonts w:ascii="Times New Roman" w:hAnsi="Times New Roman" w:cs="Times New Roman"/>
          <w:sz w:val="24"/>
          <w:szCs w:val="24"/>
          <w:lang w:val="ro-RO"/>
        </w:rPr>
      </w:pPr>
      <w:r w:rsidRPr="00E765D2">
        <w:rPr>
          <w:rFonts w:ascii="Times New Roman" w:hAnsi="Times New Roman" w:cs="Times New Roman"/>
          <w:sz w:val="24"/>
          <w:szCs w:val="24"/>
          <w:lang w:val="ro-RO"/>
        </w:rPr>
        <w:t>– procesul de conducere;</w:t>
      </w:r>
    </w:p>
    <w:p w:rsidR="005A13C8" w:rsidRDefault="00E765D2" w:rsidP="00E765D2">
      <w:pPr>
        <w:rPr>
          <w:rFonts w:ascii="Times New Roman" w:hAnsi="Times New Roman" w:cs="Times New Roman"/>
          <w:sz w:val="24"/>
          <w:szCs w:val="24"/>
          <w:lang w:val="ro-RO"/>
        </w:rPr>
      </w:pPr>
      <w:r w:rsidRPr="00E765D2">
        <w:rPr>
          <w:rFonts w:ascii="Times New Roman" w:hAnsi="Times New Roman" w:cs="Times New Roman"/>
          <w:sz w:val="24"/>
          <w:szCs w:val="24"/>
          <w:lang w:val="ro-RO"/>
        </w:rPr>
        <w:t>– procesul de planificare ;</w:t>
      </w:r>
    </w:p>
    <w:p w:rsidR="00E765D2" w:rsidRPr="00E765D2" w:rsidRDefault="00E765D2" w:rsidP="00E765D2">
      <w:pPr>
        <w:rPr>
          <w:rFonts w:ascii="Times New Roman" w:hAnsi="Times New Roman" w:cs="Times New Roman"/>
          <w:sz w:val="24"/>
          <w:szCs w:val="24"/>
          <w:lang w:val="ro-RO"/>
        </w:rPr>
      </w:pPr>
      <w:r w:rsidRPr="00E765D2">
        <w:rPr>
          <w:rFonts w:ascii="Times New Roman" w:hAnsi="Times New Roman" w:cs="Times New Roman"/>
          <w:sz w:val="24"/>
          <w:szCs w:val="24"/>
          <w:lang w:val="ro-RO"/>
        </w:rPr>
        <w:t>– procesul de organizare;</w:t>
      </w:r>
    </w:p>
    <w:p w:rsidR="00E765D2" w:rsidRPr="00E765D2" w:rsidRDefault="00E765D2" w:rsidP="00E765D2">
      <w:pPr>
        <w:rPr>
          <w:rFonts w:ascii="Times New Roman" w:hAnsi="Times New Roman" w:cs="Times New Roman"/>
          <w:sz w:val="24"/>
          <w:szCs w:val="24"/>
          <w:lang w:val="ro-RO"/>
        </w:rPr>
      </w:pPr>
      <w:r w:rsidRPr="00E765D2">
        <w:rPr>
          <w:rFonts w:ascii="Times New Roman" w:hAnsi="Times New Roman" w:cs="Times New Roman"/>
          <w:sz w:val="24"/>
          <w:szCs w:val="24"/>
          <w:lang w:val="ro-RO"/>
        </w:rPr>
        <w:t>-procesul de coordonare;</w:t>
      </w:r>
    </w:p>
    <w:p w:rsidR="00E765D2" w:rsidRPr="00E765D2" w:rsidRDefault="00E765D2" w:rsidP="00E765D2">
      <w:pPr>
        <w:rPr>
          <w:rFonts w:ascii="Times New Roman" w:hAnsi="Times New Roman" w:cs="Times New Roman"/>
          <w:sz w:val="24"/>
          <w:szCs w:val="24"/>
          <w:lang w:val="ro-RO"/>
        </w:rPr>
      </w:pPr>
      <w:r w:rsidRPr="00E765D2">
        <w:rPr>
          <w:rFonts w:ascii="Times New Roman" w:hAnsi="Times New Roman" w:cs="Times New Roman"/>
          <w:sz w:val="24"/>
          <w:szCs w:val="24"/>
          <w:lang w:val="ro-RO"/>
        </w:rPr>
        <w:t>-procesul de motivare;</w:t>
      </w:r>
    </w:p>
    <w:p w:rsidR="00E765D2" w:rsidRPr="00E765D2" w:rsidRDefault="00E765D2" w:rsidP="00E765D2">
      <w:pPr>
        <w:rPr>
          <w:rFonts w:ascii="Times New Roman" w:hAnsi="Times New Roman" w:cs="Times New Roman"/>
          <w:sz w:val="24"/>
          <w:szCs w:val="24"/>
          <w:lang w:val="ro-RO"/>
        </w:rPr>
      </w:pPr>
      <w:r w:rsidRPr="00E765D2">
        <w:rPr>
          <w:rFonts w:ascii="Times New Roman" w:hAnsi="Times New Roman" w:cs="Times New Roman"/>
          <w:sz w:val="24"/>
          <w:szCs w:val="24"/>
          <w:lang w:val="ro-RO"/>
        </w:rPr>
        <w:t>-procesul de antrenare;</w:t>
      </w:r>
    </w:p>
    <w:p w:rsidR="00E765D2" w:rsidRPr="00E765D2" w:rsidRDefault="00E765D2" w:rsidP="00E765D2">
      <w:pPr>
        <w:rPr>
          <w:rFonts w:ascii="Times New Roman" w:hAnsi="Times New Roman" w:cs="Times New Roman"/>
          <w:sz w:val="24"/>
          <w:szCs w:val="24"/>
          <w:lang w:val="ro-RO"/>
        </w:rPr>
      </w:pPr>
      <w:r w:rsidRPr="00E765D2">
        <w:rPr>
          <w:rFonts w:ascii="Times New Roman" w:hAnsi="Times New Roman" w:cs="Times New Roman"/>
          <w:sz w:val="24"/>
          <w:szCs w:val="24"/>
          <w:lang w:val="ro-RO"/>
        </w:rPr>
        <w:t>-procesul de evaluare;</w:t>
      </w:r>
    </w:p>
    <w:p w:rsidR="00E765D2" w:rsidRDefault="00E765D2" w:rsidP="00E765D2">
      <w:pPr>
        <w:spacing w:after="120" w:line="360" w:lineRule="auto"/>
        <w:rPr>
          <w:rFonts w:ascii="Times New Roman" w:hAnsi="Times New Roman" w:cs="Times New Roman"/>
          <w:sz w:val="24"/>
          <w:szCs w:val="24"/>
          <w:lang w:val="ro-RO"/>
        </w:rPr>
      </w:pPr>
      <w:r w:rsidRPr="00E765D2">
        <w:rPr>
          <w:rFonts w:ascii="Times New Roman" w:hAnsi="Times New Roman" w:cs="Times New Roman"/>
          <w:sz w:val="24"/>
          <w:szCs w:val="24"/>
          <w:lang w:val="ro-RO"/>
        </w:rPr>
        <w:t>-procesul de control.</w:t>
      </w:r>
    </w:p>
    <w:p w:rsidR="00446B04" w:rsidRPr="00D63081" w:rsidRDefault="00D63081" w:rsidP="00D63081">
      <w:pPr>
        <w:spacing w:after="120" w:line="360" w:lineRule="auto"/>
        <w:jc w:val="center"/>
        <w:rPr>
          <w:rFonts w:ascii="Times New Roman" w:eastAsia="Calibri" w:hAnsi="Times New Roman" w:cs="Times New Roman"/>
          <w:b/>
          <w:sz w:val="28"/>
          <w:szCs w:val="28"/>
          <w:lang w:val="ro-RO"/>
        </w:rPr>
      </w:pPr>
      <w:r w:rsidRPr="00D63081">
        <w:rPr>
          <w:rFonts w:ascii="Times New Roman" w:eastAsia="Calibri" w:hAnsi="Times New Roman" w:cs="Times New Roman"/>
          <w:b/>
          <w:i/>
          <w:sz w:val="28"/>
          <w:szCs w:val="28"/>
          <w:lang w:val="ro-RO"/>
        </w:rPr>
        <w:t>I.</w:t>
      </w:r>
      <w:r w:rsidR="00446B04" w:rsidRPr="00D63081">
        <w:rPr>
          <w:rFonts w:ascii="Times New Roman" w:eastAsia="Calibri" w:hAnsi="Times New Roman" w:cs="Times New Roman"/>
          <w:b/>
          <w:sz w:val="28"/>
          <w:szCs w:val="28"/>
          <w:lang w:val="ro-RO"/>
        </w:rPr>
        <w:t>Prezentarea unității de învățământ</w:t>
      </w:r>
    </w:p>
    <w:p w:rsidR="00446B04" w:rsidRDefault="00446B04" w:rsidP="00E765D2">
      <w:pPr>
        <w:spacing w:after="120" w:line="360" w:lineRule="auto"/>
        <w:rPr>
          <w:rFonts w:ascii="Times New Roman" w:eastAsia="Calibri" w:hAnsi="Times New Roman" w:cs="Times New Roman"/>
          <w:b/>
          <w:bCs/>
          <w:i/>
          <w:sz w:val="24"/>
          <w:szCs w:val="24"/>
          <w:lang w:val="ro-RO"/>
        </w:rPr>
      </w:pPr>
      <w:r w:rsidRPr="00207817">
        <w:rPr>
          <w:rFonts w:ascii="Times New Roman" w:eastAsia="Calibri" w:hAnsi="Times New Roman" w:cs="Times New Roman"/>
          <w:b/>
          <w:bCs/>
          <w:i/>
          <w:sz w:val="24"/>
          <w:szCs w:val="24"/>
          <w:lang w:val="ro-RO"/>
        </w:rPr>
        <w:t>Scurt istoric al instituției</w:t>
      </w:r>
      <w:r>
        <w:rPr>
          <w:rFonts w:ascii="Times New Roman" w:eastAsia="Calibri" w:hAnsi="Times New Roman" w:cs="Times New Roman"/>
          <w:b/>
          <w:bCs/>
          <w:i/>
          <w:sz w:val="24"/>
          <w:szCs w:val="24"/>
          <w:lang w:val="ro-RO"/>
        </w:rPr>
        <w:t>:</w:t>
      </w:r>
    </w:p>
    <w:p w:rsidR="00446B04" w:rsidRPr="00446B04" w:rsidRDefault="00446B04" w:rsidP="00446B04">
      <w:pPr>
        <w:numPr>
          <w:ilvl w:val="0"/>
          <w:numId w:val="4"/>
        </w:numPr>
        <w:spacing w:after="200" w:line="276" w:lineRule="auto"/>
        <w:jc w:val="both"/>
        <w:rPr>
          <w:rFonts w:ascii="Times New Roman" w:hAnsi="Times New Roman" w:cs="Times New Roman"/>
          <w:sz w:val="24"/>
          <w:szCs w:val="24"/>
          <w:lang w:val="ro-RO"/>
        </w:rPr>
      </w:pPr>
      <w:r w:rsidRPr="00446B04">
        <w:rPr>
          <w:rFonts w:ascii="Times New Roman" w:hAnsi="Times New Roman" w:cs="Times New Roman"/>
          <w:sz w:val="24"/>
          <w:szCs w:val="24"/>
          <w:lang w:val="ro-RO"/>
        </w:rPr>
        <w:t>1910- casă obştescă pentru lecţii;</w:t>
      </w:r>
    </w:p>
    <w:p w:rsidR="00446B04" w:rsidRPr="00446B04" w:rsidRDefault="00446B04" w:rsidP="00446B04">
      <w:pPr>
        <w:numPr>
          <w:ilvl w:val="0"/>
          <w:numId w:val="4"/>
        </w:numPr>
        <w:spacing w:after="200" w:line="276" w:lineRule="auto"/>
        <w:jc w:val="both"/>
        <w:rPr>
          <w:rFonts w:ascii="Times New Roman" w:hAnsi="Times New Roman" w:cs="Times New Roman"/>
          <w:sz w:val="24"/>
          <w:szCs w:val="24"/>
          <w:lang w:val="ro-RO"/>
        </w:rPr>
      </w:pPr>
      <w:r w:rsidRPr="00446B04">
        <w:rPr>
          <w:rFonts w:ascii="Times New Roman" w:hAnsi="Times New Roman" w:cs="Times New Roman"/>
          <w:sz w:val="24"/>
          <w:szCs w:val="24"/>
          <w:lang w:val="ro-RO"/>
        </w:rPr>
        <w:t>1917 -școală primară cu 4 clase;</w:t>
      </w:r>
    </w:p>
    <w:p w:rsidR="00446B04" w:rsidRPr="00446B04" w:rsidRDefault="00446B04" w:rsidP="00446B04">
      <w:pPr>
        <w:numPr>
          <w:ilvl w:val="0"/>
          <w:numId w:val="4"/>
        </w:numPr>
        <w:spacing w:after="200" w:line="276" w:lineRule="auto"/>
        <w:jc w:val="both"/>
        <w:rPr>
          <w:rFonts w:ascii="Times New Roman" w:hAnsi="Times New Roman" w:cs="Times New Roman"/>
          <w:sz w:val="24"/>
          <w:szCs w:val="24"/>
          <w:lang w:val="en-US"/>
        </w:rPr>
      </w:pPr>
      <w:r w:rsidRPr="00446B04">
        <w:rPr>
          <w:rFonts w:ascii="Times New Roman" w:hAnsi="Times New Roman" w:cs="Times New Roman"/>
          <w:sz w:val="24"/>
          <w:szCs w:val="24"/>
          <w:lang w:val="ro-RO"/>
        </w:rPr>
        <w:t>1946- reorganizarea în şcoală de 7 ani, numită gimnaziu;</w:t>
      </w:r>
    </w:p>
    <w:p w:rsidR="00446B04" w:rsidRPr="00446B04" w:rsidRDefault="00446B04" w:rsidP="00446B04">
      <w:pPr>
        <w:numPr>
          <w:ilvl w:val="0"/>
          <w:numId w:val="4"/>
        </w:numPr>
        <w:spacing w:after="200" w:line="276" w:lineRule="auto"/>
        <w:jc w:val="both"/>
        <w:rPr>
          <w:rFonts w:ascii="Times New Roman" w:hAnsi="Times New Roman" w:cs="Times New Roman"/>
          <w:sz w:val="24"/>
          <w:szCs w:val="24"/>
          <w:lang w:val="en-US"/>
        </w:rPr>
      </w:pPr>
      <w:r w:rsidRPr="00446B04">
        <w:rPr>
          <w:rFonts w:ascii="Times New Roman" w:hAnsi="Times New Roman" w:cs="Times New Roman"/>
          <w:sz w:val="24"/>
          <w:szCs w:val="24"/>
          <w:lang w:val="ro-RO"/>
        </w:rPr>
        <w:t>1965 – reorganizarea în şcoală medie de cultură generală;</w:t>
      </w:r>
    </w:p>
    <w:p w:rsidR="00446B04" w:rsidRPr="00446B04" w:rsidRDefault="00446B04" w:rsidP="00446B04">
      <w:pPr>
        <w:numPr>
          <w:ilvl w:val="0"/>
          <w:numId w:val="5"/>
        </w:numPr>
        <w:spacing w:after="200" w:line="276" w:lineRule="auto"/>
        <w:jc w:val="both"/>
        <w:rPr>
          <w:rFonts w:ascii="Times New Roman" w:hAnsi="Times New Roman" w:cs="Times New Roman"/>
          <w:sz w:val="24"/>
          <w:szCs w:val="24"/>
          <w:lang w:val="ro-RO"/>
        </w:rPr>
      </w:pPr>
      <w:r w:rsidRPr="00446B04">
        <w:rPr>
          <w:rFonts w:ascii="Times New Roman" w:hAnsi="Times New Roman" w:cs="Times New Roman"/>
          <w:sz w:val="24"/>
          <w:szCs w:val="24"/>
          <w:lang w:val="en-US"/>
        </w:rPr>
        <w:t xml:space="preserve">1972- </w:t>
      </w:r>
      <w:r w:rsidRPr="00446B04">
        <w:rPr>
          <w:rFonts w:ascii="Times New Roman" w:hAnsi="Times New Roman" w:cs="Times New Roman"/>
          <w:sz w:val="24"/>
          <w:szCs w:val="24"/>
          <w:lang w:val="ro-RO"/>
        </w:rPr>
        <w:t>trece în clădirea nou construită sub statut de Şcoala medie de cultură generală „Alecu Russo” cu 680 de elevi;</w:t>
      </w:r>
    </w:p>
    <w:p w:rsidR="00446B04" w:rsidRPr="00446B04" w:rsidRDefault="00446B04" w:rsidP="00446B04">
      <w:pPr>
        <w:numPr>
          <w:ilvl w:val="0"/>
          <w:numId w:val="5"/>
        </w:numPr>
        <w:spacing w:after="200" w:line="276" w:lineRule="auto"/>
        <w:jc w:val="both"/>
        <w:rPr>
          <w:rFonts w:ascii="Times New Roman" w:hAnsi="Times New Roman" w:cs="Times New Roman"/>
          <w:sz w:val="24"/>
          <w:szCs w:val="24"/>
          <w:lang w:val="ro-RO"/>
        </w:rPr>
      </w:pPr>
      <w:r w:rsidRPr="00446B04">
        <w:rPr>
          <w:rFonts w:ascii="Times New Roman" w:hAnsi="Times New Roman" w:cs="Times New Roman"/>
          <w:sz w:val="24"/>
          <w:szCs w:val="24"/>
          <w:lang w:val="en-US"/>
        </w:rPr>
        <w:t>2011</w:t>
      </w:r>
      <w:r w:rsidRPr="00446B04">
        <w:rPr>
          <w:rFonts w:ascii="Times New Roman" w:hAnsi="Times New Roman" w:cs="Times New Roman"/>
          <w:sz w:val="24"/>
          <w:szCs w:val="24"/>
          <w:lang w:val="ro-RO"/>
        </w:rPr>
        <w:t xml:space="preserve"> – reorganizarea şcolii medii in gimnaziu;</w:t>
      </w:r>
    </w:p>
    <w:p w:rsidR="00446B04" w:rsidRPr="005A13C8" w:rsidRDefault="00446B04" w:rsidP="005A13C8">
      <w:pPr>
        <w:pStyle w:val="a3"/>
        <w:numPr>
          <w:ilvl w:val="0"/>
          <w:numId w:val="5"/>
        </w:numPr>
        <w:spacing w:after="120" w:line="360" w:lineRule="auto"/>
        <w:rPr>
          <w:rFonts w:ascii="Times New Roman" w:hAnsi="Times New Roman" w:cs="Times New Roman"/>
          <w:sz w:val="24"/>
          <w:szCs w:val="24"/>
          <w:lang w:val="ro-RO"/>
        </w:rPr>
      </w:pPr>
      <w:r w:rsidRPr="005A13C8">
        <w:rPr>
          <w:rFonts w:ascii="Times New Roman" w:hAnsi="Times New Roman" w:cs="Times New Roman"/>
          <w:sz w:val="24"/>
          <w:szCs w:val="24"/>
          <w:lang w:val="ro-RO"/>
        </w:rPr>
        <w:t>2013 – Gimnaziul  capătă statut de Instituţie Publică.</w:t>
      </w:r>
    </w:p>
    <w:p w:rsidR="005A13C8" w:rsidRDefault="005A13C8" w:rsidP="00446B04">
      <w:pPr>
        <w:spacing w:line="240" w:lineRule="auto"/>
        <w:rPr>
          <w:rFonts w:ascii="Times New Roman" w:eastAsia="Calibri" w:hAnsi="Times New Roman" w:cs="Times New Roman"/>
          <w:b/>
          <w:bCs/>
          <w:i/>
          <w:sz w:val="24"/>
          <w:szCs w:val="24"/>
          <w:lang w:val="ro-RO"/>
        </w:rPr>
      </w:pPr>
    </w:p>
    <w:p w:rsidR="00446B04" w:rsidRPr="00207817" w:rsidRDefault="00446B04" w:rsidP="00446B04">
      <w:pPr>
        <w:spacing w:line="240" w:lineRule="auto"/>
        <w:rPr>
          <w:rFonts w:ascii="Times New Roman" w:eastAsia="Calibri" w:hAnsi="Times New Roman" w:cs="Times New Roman"/>
          <w:b/>
          <w:bCs/>
          <w:i/>
          <w:sz w:val="24"/>
          <w:szCs w:val="24"/>
          <w:lang w:val="ro-RO"/>
        </w:rPr>
      </w:pPr>
      <w:r w:rsidRPr="00207817">
        <w:rPr>
          <w:rFonts w:ascii="Times New Roman" w:eastAsia="Calibri" w:hAnsi="Times New Roman" w:cs="Times New Roman"/>
          <w:b/>
          <w:bCs/>
          <w:i/>
          <w:sz w:val="24"/>
          <w:szCs w:val="24"/>
          <w:lang w:val="ro-RO"/>
        </w:rPr>
        <w:t>Prezentare generală</w:t>
      </w:r>
    </w:p>
    <w:p w:rsidR="00446B04" w:rsidRPr="00207817" w:rsidRDefault="00446B04" w:rsidP="00446B04">
      <w:pPr>
        <w:shd w:val="clear" w:color="auto" w:fill="FFFFFF"/>
        <w:spacing w:after="0" w:line="240" w:lineRule="auto"/>
        <w:ind w:right="40" w:firstLine="567"/>
        <w:jc w:val="both"/>
        <w:rPr>
          <w:rFonts w:ascii="Times New Roman" w:eastAsia="Calibri" w:hAnsi="Times New Roman" w:cs="Times New Roman"/>
          <w:sz w:val="24"/>
          <w:szCs w:val="24"/>
          <w:shd w:val="clear" w:color="auto" w:fill="FFFFFF"/>
          <w:lang w:val="ro-RO"/>
        </w:rPr>
      </w:pPr>
      <w:r w:rsidRPr="00207817">
        <w:rPr>
          <w:rFonts w:ascii="Times New Roman" w:eastAsia="Calibri" w:hAnsi="Times New Roman" w:cs="Times New Roman"/>
          <w:bCs/>
          <w:sz w:val="24"/>
          <w:szCs w:val="24"/>
          <w:shd w:val="clear" w:color="auto" w:fill="FFFFFF"/>
          <w:lang w:val="ro-RO"/>
        </w:rPr>
        <w:t>IP</w:t>
      </w:r>
      <w:r>
        <w:rPr>
          <w:rFonts w:ascii="Times New Roman" w:eastAsia="Calibri" w:hAnsi="Times New Roman" w:cs="Times New Roman"/>
          <w:bCs/>
          <w:sz w:val="24"/>
          <w:szCs w:val="24"/>
          <w:shd w:val="clear" w:color="auto" w:fill="FFFFFF"/>
          <w:lang w:val="ro-RO"/>
        </w:rPr>
        <w:t xml:space="preserve"> Gimnaziul Bulboci se impune pe tărâ</w:t>
      </w:r>
      <w:r w:rsidRPr="00207817">
        <w:rPr>
          <w:rFonts w:ascii="Times New Roman" w:eastAsia="Calibri" w:hAnsi="Times New Roman" w:cs="Times New Roman"/>
          <w:bCs/>
          <w:sz w:val="24"/>
          <w:szCs w:val="24"/>
          <w:shd w:val="clear" w:color="auto" w:fill="FFFFFF"/>
          <w:lang w:val="ro-RO"/>
        </w:rPr>
        <w:t xml:space="preserve">mul  instituțional-educativ prin calitatea muncii, corectitudine, seriozitate, relații deschise de parteneriat, performanțe școlare  o bună pregătire a cadrelor didactice, ce asigură elevilor o pregătire teoretică și practică fundamentală, formarea unei ample culturi generale, colaborare interetnică etc. Instituția </w:t>
      </w:r>
      <w:r>
        <w:rPr>
          <w:rFonts w:ascii="Times New Roman" w:eastAsia="Calibri" w:hAnsi="Times New Roman" w:cs="Times New Roman"/>
          <w:sz w:val="24"/>
          <w:szCs w:val="24"/>
          <w:shd w:val="clear" w:color="auto" w:fill="FFFFFF"/>
          <w:lang w:val="ro-RO" w:eastAsia="ro-RO"/>
        </w:rPr>
        <w:t>bucurâ</w:t>
      </w:r>
      <w:r w:rsidRPr="00207817">
        <w:rPr>
          <w:rFonts w:ascii="Times New Roman" w:eastAsia="Calibri" w:hAnsi="Times New Roman" w:cs="Times New Roman"/>
          <w:sz w:val="24"/>
          <w:szCs w:val="24"/>
          <w:shd w:val="clear" w:color="auto" w:fill="FFFFFF"/>
          <w:lang w:val="ro-RO" w:eastAsia="ro-RO"/>
        </w:rPr>
        <w:t>ndu-se de prestigiu şi notorietate dobândite prin întreaga acti</w:t>
      </w:r>
      <w:r>
        <w:rPr>
          <w:rFonts w:ascii="Times New Roman" w:eastAsia="Calibri" w:hAnsi="Times New Roman" w:cs="Times New Roman"/>
          <w:sz w:val="24"/>
          <w:szCs w:val="24"/>
          <w:shd w:val="clear" w:color="auto" w:fill="FFFFFF"/>
          <w:lang w:val="ro-RO" w:eastAsia="ro-RO"/>
        </w:rPr>
        <w:t>vitate a colectivului şcolii, mâ</w:t>
      </w:r>
      <w:r w:rsidRPr="00207817">
        <w:rPr>
          <w:rFonts w:ascii="Times New Roman" w:eastAsia="Calibri" w:hAnsi="Times New Roman" w:cs="Times New Roman"/>
          <w:sz w:val="24"/>
          <w:szCs w:val="24"/>
          <w:shd w:val="clear" w:color="auto" w:fill="FFFFFF"/>
          <w:lang w:val="ro-RO" w:eastAsia="ro-RO"/>
        </w:rPr>
        <w:t>ndria şi recunoștința celor care au absolvit aici, de aprecierea întregii comunităţi locale.</w:t>
      </w:r>
    </w:p>
    <w:p w:rsidR="00446B04" w:rsidRDefault="00446B04" w:rsidP="00446B04">
      <w:pPr>
        <w:spacing w:line="240" w:lineRule="auto"/>
        <w:ind w:firstLine="708"/>
        <w:rPr>
          <w:rFonts w:ascii="Times New Roman" w:eastAsia="Calibri" w:hAnsi="Times New Roman" w:cs="Times New Roman"/>
          <w:i/>
          <w:sz w:val="24"/>
          <w:szCs w:val="24"/>
          <w:lang w:val="ro-RO"/>
        </w:rPr>
      </w:pPr>
    </w:p>
    <w:p w:rsidR="00446B04" w:rsidRPr="00207817" w:rsidRDefault="00446B04" w:rsidP="00446B04">
      <w:pPr>
        <w:spacing w:line="240" w:lineRule="auto"/>
        <w:ind w:firstLine="708"/>
        <w:rPr>
          <w:rFonts w:ascii="Times New Roman" w:eastAsia="Calibri" w:hAnsi="Times New Roman" w:cs="Times New Roman"/>
          <w:i/>
          <w:sz w:val="24"/>
          <w:szCs w:val="24"/>
          <w:lang w:val="ro-RO"/>
        </w:rPr>
      </w:pPr>
      <w:r w:rsidRPr="00207817">
        <w:rPr>
          <w:rFonts w:ascii="Times New Roman" w:eastAsia="Calibri" w:hAnsi="Times New Roman" w:cs="Times New Roman"/>
          <w:i/>
          <w:sz w:val="24"/>
          <w:szCs w:val="24"/>
          <w:lang w:val="ro-RO"/>
        </w:rPr>
        <w:t>Cine suntem?</w:t>
      </w:r>
    </w:p>
    <w:p w:rsidR="00446B04" w:rsidRPr="00207817" w:rsidRDefault="00446B04" w:rsidP="00446B04">
      <w:pPr>
        <w:numPr>
          <w:ilvl w:val="0"/>
          <w:numId w:val="6"/>
        </w:numPr>
        <w:spacing w:line="240" w:lineRule="auto"/>
        <w:contextualSpacing/>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Suntem o unitate de învățămâ</w:t>
      </w:r>
      <w:r w:rsidRPr="00207817">
        <w:rPr>
          <w:rFonts w:ascii="Times New Roman" w:eastAsia="Calibri" w:hAnsi="Times New Roman" w:cs="Times New Roman"/>
          <w:sz w:val="24"/>
          <w:szCs w:val="24"/>
          <w:lang w:val="ro-RO"/>
        </w:rPr>
        <w:t>nt, cu o bogată istorie, cu succese remarcabile, care a educat generații de discipoli, personalități care ne-au dus faima at</w:t>
      </w:r>
      <w:r>
        <w:rPr>
          <w:rFonts w:ascii="Times New Roman" w:eastAsia="Calibri" w:hAnsi="Times New Roman" w:cs="Times New Roman"/>
          <w:sz w:val="24"/>
          <w:szCs w:val="24"/>
          <w:lang w:val="ro-RO"/>
        </w:rPr>
        <w:t>ât în țară, câ</w:t>
      </w:r>
      <w:r w:rsidRPr="00207817">
        <w:rPr>
          <w:rFonts w:ascii="Times New Roman" w:eastAsia="Calibri" w:hAnsi="Times New Roman" w:cs="Times New Roman"/>
          <w:sz w:val="24"/>
          <w:szCs w:val="24"/>
          <w:lang w:val="ro-RO"/>
        </w:rPr>
        <w:t>t și peste hotare ei.</w:t>
      </w:r>
    </w:p>
    <w:p w:rsidR="00446B04" w:rsidRPr="00207817" w:rsidRDefault="00446B04" w:rsidP="00446B04">
      <w:pPr>
        <w:numPr>
          <w:ilvl w:val="0"/>
          <w:numId w:val="6"/>
        </w:numPr>
        <w:spacing w:line="240" w:lineRule="auto"/>
        <w:contextualSpacing/>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Suntem o </w:t>
      </w:r>
      <w:r w:rsidRPr="00207817">
        <w:rPr>
          <w:rFonts w:ascii="Times New Roman" w:eastAsia="Calibri" w:hAnsi="Times New Roman" w:cs="Times New Roman"/>
          <w:sz w:val="24"/>
          <w:szCs w:val="24"/>
          <w:lang w:val="ro-RO"/>
        </w:rPr>
        <w:t xml:space="preserve"> instituție cu o bază materială propice pentru desfășurarea procesului educativ.</w:t>
      </w:r>
    </w:p>
    <w:p w:rsidR="00446B04" w:rsidRPr="00207817" w:rsidRDefault="00446B04" w:rsidP="00446B04">
      <w:pPr>
        <w:numPr>
          <w:ilvl w:val="0"/>
          <w:numId w:val="6"/>
        </w:numPr>
        <w:spacing w:line="240" w:lineRule="auto"/>
        <w:contextualSpacing/>
        <w:rPr>
          <w:rFonts w:ascii="Times New Roman" w:eastAsia="Calibri" w:hAnsi="Times New Roman" w:cs="Times New Roman"/>
          <w:sz w:val="24"/>
          <w:szCs w:val="24"/>
          <w:lang w:val="ro-RO"/>
        </w:rPr>
      </w:pPr>
      <w:r w:rsidRPr="00207817">
        <w:rPr>
          <w:rFonts w:ascii="Times New Roman" w:eastAsia="Calibri" w:hAnsi="Times New Roman" w:cs="Times New Roman"/>
          <w:sz w:val="24"/>
          <w:szCs w:val="24"/>
          <w:lang w:val="ro-RO"/>
        </w:rPr>
        <w:t>Suntem un colectiv cu verticalitate, un colectiv deschis spre cooperare, care depune toate eforturile pentru a realiza procesul educativ interesant, captivant și pe interesul copiilor, principala calitate a colectivului este de a avea discipoli bine instruiți prin asigurarea unei calități înalte educaționale.</w:t>
      </w:r>
    </w:p>
    <w:p w:rsidR="00446B04" w:rsidRPr="00207817" w:rsidRDefault="00446B04" w:rsidP="00446B04">
      <w:pPr>
        <w:numPr>
          <w:ilvl w:val="0"/>
          <w:numId w:val="6"/>
        </w:numPr>
        <w:spacing w:line="240" w:lineRule="auto"/>
        <w:contextualSpacing/>
        <w:rPr>
          <w:rFonts w:ascii="Times New Roman" w:eastAsia="Calibri" w:hAnsi="Times New Roman" w:cs="Times New Roman"/>
          <w:sz w:val="24"/>
          <w:szCs w:val="24"/>
          <w:lang w:val="ro-RO"/>
        </w:rPr>
      </w:pPr>
      <w:r w:rsidRPr="00207817">
        <w:rPr>
          <w:rFonts w:ascii="Times New Roman" w:eastAsia="Calibri" w:hAnsi="Times New Roman" w:cs="Times New Roman"/>
          <w:sz w:val="24"/>
          <w:szCs w:val="24"/>
          <w:lang w:val="ro-RO"/>
        </w:rPr>
        <w:t>Suntem elevii care știu ce vor de la viitor, cu scopuri și țeluri bine stabilite</w:t>
      </w:r>
    </w:p>
    <w:p w:rsidR="00446B04" w:rsidRPr="00207817" w:rsidRDefault="00446B04" w:rsidP="00446B04">
      <w:pPr>
        <w:spacing w:line="240" w:lineRule="auto"/>
        <w:ind w:left="1428"/>
        <w:contextualSpacing/>
        <w:rPr>
          <w:rFonts w:ascii="Times New Roman" w:eastAsia="Calibri" w:hAnsi="Times New Roman" w:cs="Times New Roman"/>
          <w:i/>
          <w:sz w:val="24"/>
          <w:szCs w:val="24"/>
          <w:lang w:val="ro-RO"/>
        </w:rPr>
      </w:pPr>
      <w:r w:rsidRPr="00207817">
        <w:rPr>
          <w:rFonts w:ascii="Times New Roman" w:eastAsia="Calibri" w:hAnsi="Times New Roman" w:cs="Times New Roman"/>
          <w:i/>
          <w:sz w:val="24"/>
          <w:szCs w:val="24"/>
          <w:lang w:val="ro-RO"/>
        </w:rPr>
        <w:t>Ce vom fi?</w:t>
      </w:r>
    </w:p>
    <w:p w:rsidR="00446B04" w:rsidRPr="00207817" w:rsidRDefault="00446B04" w:rsidP="00446B04">
      <w:pPr>
        <w:numPr>
          <w:ilvl w:val="0"/>
          <w:numId w:val="6"/>
        </w:numPr>
        <w:spacing w:line="240" w:lineRule="auto"/>
        <w:contextualSpacing/>
        <w:rPr>
          <w:rFonts w:ascii="Times New Roman" w:eastAsia="Calibri" w:hAnsi="Times New Roman" w:cs="Times New Roman"/>
          <w:sz w:val="24"/>
          <w:szCs w:val="24"/>
          <w:lang w:val="ro-RO"/>
        </w:rPr>
      </w:pPr>
      <w:r w:rsidRPr="00207817">
        <w:rPr>
          <w:rFonts w:ascii="Times New Roman" w:eastAsia="Calibri" w:hAnsi="Times New Roman" w:cs="Times New Roman"/>
          <w:sz w:val="24"/>
          <w:szCs w:val="24"/>
          <w:lang w:val="ro-RO"/>
        </w:rPr>
        <w:t>O școală aliniată la standardele europene, o școală care va reprezenta unirea celor 3 elemente prioritare ale procesului educativ:elevii, părinții, colectivul profesoral și cel managerial, care vor forma un tot întreg , a</w:t>
      </w:r>
      <w:r>
        <w:rPr>
          <w:rFonts w:ascii="Times New Roman" w:eastAsia="Calibri" w:hAnsi="Times New Roman" w:cs="Times New Roman"/>
          <w:sz w:val="24"/>
          <w:szCs w:val="24"/>
          <w:lang w:val="ro-RO"/>
        </w:rPr>
        <w:t>vâ</w:t>
      </w:r>
      <w:r w:rsidRPr="00207817">
        <w:rPr>
          <w:rFonts w:ascii="Times New Roman" w:eastAsia="Calibri" w:hAnsi="Times New Roman" w:cs="Times New Roman"/>
          <w:sz w:val="24"/>
          <w:szCs w:val="24"/>
          <w:lang w:val="ro-RO"/>
        </w:rPr>
        <w:t>nd scopul prioritar de a uni eforturile pentru asigurarea unei educații de calitate.</w:t>
      </w:r>
    </w:p>
    <w:p w:rsidR="00446B04" w:rsidRPr="00207817" w:rsidRDefault="00446B04" w:rsidP="00446B04">
      <w:pPr>
        <w:numPr>
          <w:ilvl w:val="0"/>
          <w:numId w:val="6"/>
        </w:numPr>
        <w:spacing w:line="240" w:lineRule="auto"/>
        <w:contextualSpacing/>
        <w:rPr>
          <w:rFonts w:ascii="Times New Roman" w:eastAsia="Calibri" w:hAnsi="Times New Roman" w:cs="Times New Roman"/>
          <w:sz w:val="24"/>
          <w:szCs w:val="24"/>
          <w:lang w:val="ro-RO"/>
        </w:rPr>
      </w:pPr>
      <w:r w:rsidRPr="00207817">
        <w:rPr>
          <w:rFonts w:ascii="Times New Roman" w:eastAsia="Calibri" w:hAnsi="Times New Roman" w:cs="Times New Roman"/>
          <w:sz w:val="24"/>
          <w:szCs w:val="24"/>
          <w:lang w:val="ro-RO"/>
        </w:rPr>
        <w:t>O școală deschisă spre dezvoltarea individuală a fiecărui elev.</w:t>
      </w:r>
    </w:p>
    <w:p w:rsidR="00446B04" w:rsidRPr="00207817" w:rsidRDefault="00446B04" w:rsidP="00446B04">
      <w:pPr>
        <w:numPr>
          <w:ilvl w:val="0"/>
          <w:numId w:val="6"/>
        </w:numPr>
        <w:spacing w:line="240" w:lineRule="auto"/>
        <w:contextualSpacing/>
        <w:rPr>
          <w:rFonts w:ascii="Times New Roman" w:eastAsia="Calibri" w:hAnsi="Times New Roman" w:cs="Times New Roman"/>
          <w:sz w:val="24"/>
          <w:szCs w:val="24"/>
          <w:lang w:val="ro-RO"/>
        </w:rPr>
      </w:pPr>
      <w:r w:rsidRPr="00207817">
        <w:rPr>
          <w:rFonts w:ascii="Times New Roman" w:eastAsia="Calibri" w:hAnsi="Times New Roman" w:cs="Times New Roman"/>
          <w:sz w:val="24"/>
          <w:szCs w:val="24"/>
          <w:lang w:val="ro-RO"/>
        </w:rPr>
        <w:t>O școală dinamică prin crearea unui climat de muncă stimulativ , prin implicarea pedagogilor în diferite proiecte educaționale.</w:t>
      </w:r>
    </w:p>
    <w:p w:rsidR="00446B04" w:rsidRPr="00207817" w:rsidRDefault="00446B04" w:rsidP="00446B04">
      <w:pPr>
        <w:numPr>
          <w:ilvl w:val="0"/>
          <w:numId w:val="6"/>
        </w:numPr>
        <w:spacing w:line="240" w:lineRule="auto"/>
        <w:contextualSpacing/>
        <w:rPr>
          <w:rFonts w:ascii="Times New Roman" w:eastAsia="Calibri" w:hAnsi="Times New Roman" w:cs="Times New Roman"/>
          <w:sz w:val="24"/>
          <w:szCs w:val="24"/>
          <w:lang w:val="ro-RO"/>
        </w:rPr>
      </w:pPr>
      <w:r w:rsidRPr="00207817">
        <w:rPr>
          <w:rFonts w:ascii="Times New Roman" w:eastAsia="Calibri" w:hAnsi="Times New Roman" w:cs="Times New Roman"/>
          <w:sz w:val="24"/>
          <w:szCs w:val="24"/>
          <w:lang w:val="ro-RO"/>
        </w:rPr>
        <w:t>O școală deschisă spre utilizarea celor mai moderne tehnologii educaționale și informaționale.</w:t>
      </w:r>
    </w:p>
    <w:p w:rsidR="00446B04" w:rsidRPr="00207817" w:rsidRDefault="00446B04" w:rsidP="00446B04">
      <w:pPr>
        <w:spacing w:line="240" w:lineRule="auto"/>
        <w:ind w:left="1068"/>
        <w:rPr>
          <w:rFonts w:ascii="Times New Roman" w:eastAsia="Calibri" w:hAnsi="Times New Roman" w:cs="Times New Roman"/>
          <w:b/>
          <w:i/>
          <w:sz w:val="24"/>
          <w:szCs w:val="24"/>
          <w:lang w:val="ro-RO"/>
        </w:rPr>
      </w:pPr>
      <w:r w:rsidRPr="00207817">
        <w:rPr>
          <w:rFonts w:ascii="Times New Roman" w:eastAsia="Calibri" w:hAnsi="Times New Roman" w:cs="Times New Roman"/>
          <w:b/>
          <w:i/>
          <w:sz w:val="24"/>
          <w:szCs w:val="24"/>
          <w:lang w:val="ro-RO"/>
        </w:rPr>
        <w:t xml:space="preserve">Cultura organizațională </w:t>
      </w:r>
    </w:p>
    <w:p w:rsidR="00446B04" w:rsidRPr="00207817" w:rsidRDefault="00446B04" w:rsidP="00446B04">
      <w:pPr>
        <w:autoSpaceDE w:val="0"/>
        <w:autoSpaceDN w:val="0"/>
        <w:adjustRightInd w:val="0"/>
        <w:spacing w:after="0" w:line="240" w:lineRule="auto"/>
        <w:rPr>
          <w:rFonts w:ascii="Times New Roman" w:eastAsia="Calibri" w:hAnsi="Times New Roman" w:cs="Times New Roman"/>
          <w:sz w:val="24"/>
          <w:szCs w:val="24"/>
          <w:lang w:val="ro-RO"/>
        </w:rPr>
      </w:pPr>
      <w:r w:rsidRPr="00207817">
        <w:rPr>
          <w:rFonts w:ascii="Times New Roman" w:eastAsia="Calibri" w:hAnsi="Times New Roman" w:cs="Times New Roman"/>
          <w:sz w:val="24"/>
          <w:szCs w:val="24"/>
          <w:lang w:val="ro-RO"/>
        </w:rPr>
        <w:tab/>
        <w:t>Este caracterizată printr-un ethos profesional înalt, un management strategic</w:t>
      </w:r>
      <w:r>
        <w:rPr>
          <w:rFonts w:ascii="Times New Roman" w:eastAsia="Calibri" w:hAnsi="Times New Roman" w:cs="Times New Roman"/>
          <w:sz w:val="24"/>
          <w:szCs w:val="24"/>
          <w:lang w:val="ro-RO"/>
        </w:rPr>
        <w:t xml:space="preserve"> </w:t>
      </w:r>
      <w:r w:rsidRPr="00207817">
        <w:rPr>
          <w:rFonts w:ascii="Times New Roman" w:eastAsia="Calibri" w:hAnsi="Times New Roman" w:cs="Times New Roman"/>
          <w:sz w:val="24"/>
          <w:szCs w:val="24"/>
          <w:lang w:val="ro-RO"/>
        </w:rPr>
        <w:t>în continuă perfecţionare, de practicarea leadership-ului, prin valorizarea învăţării</w:t>
      </w:r>
      <w:r>
        <w:rPr>
          <w:rFonts w:ascii="Times New Roman" w:eastAsia="Calibri" w:hAnsi="Times New Roman" w:cs="Times New Roman"/>
          <w:sz w:val="24"/>
          <w:szCs w:val="24"/>
          <w:lang w:val="ro-RO"/>
        </w:rPr>
        <w:t xml:space="preserve"> </w:t>
      </w:r>
      <w:r w:rsidRPr="00207817">
        <w:rPr>
          <w:rFonts w:ascii="Times New Roman" w:eastAsia="Calibri" w:hAnsi="Times New Roman" w:cs="Times New Roman"/>
          <w:sz w:val="24"/>
          <w:szCs w:val="24"/>
          <w:lang w:val="ro-RO"/>
        </w:rPr>
        <w:t>instituţionale din experienţă. Valorile dominante sunt: egalitate de şanse, cooperare,munca în echipă</w:t>
      </w:r>
      <w:r>
        <w:rPr>
          <w:rFonts w:ascii="Times New Roman" w:eastAsia="Calibri" w:hAnsi="Times New Roman" w:cs="Times New Roman"/>
          <w:sz w:val="24"/>
          <w:szCs w:val="24"/>
          <w:lang w:val="ro-RO"/>
        </w:rPr>
        <w:t xml:space="preserve"> </w:t>
      </w:r>
      <w:r w:rsidRPr="00207817">
        <w:rPr>
          <w:rFonts w:ascii="Times New Roman" w:eastAsia="Calibri" w:hAnsi="Times New Roman" w:cs="Times New Roman"/>
          <w:sz w:val="24"/>
          <w:szCs w:val="24"/>
          <w:lang w:val="ro-RO"/>
        </w:rPr>
        <w:t xml:space="preserve"> respect reciproc, ataşamentul faţă de elevi, respectul pentru</w:t>
      </w:r>
      <w:r>
        <w:rPr>
          <w:rFonts w:ascii="Times New Roman" w:eastAsia="Calibri" w:hAnsi="Times New Roman" w:cs="Times New Roman"/>
          <w:sz w:val="24"/>
          <w:szCs w:val="24"/>
          <w:lang w:val="ro-RO"/>
        </w:rPr>
        <w:t xml:space="preserve"> </w:t>
      </w:r>
      <w:r w:rsidRPr="00207817">
        <w:rPr>
          <w:rFonts w:ascii="Times New Roman" w:eastAsia="Calibri" w:hAnsi="Times New Roman" w:cs="Times New Roman"/>
          <w:sz w:val="24"/>
          <w:szCs w:val="24"/>
          <w:lang w:val="ro-RO"/>
        </w:rPr>
        <w:t>profesie, libertate de exprimare, receptivitate la nou, creativitate, entuziasm, dorinţă</w:t>
      </w:r>
      <w:r>
        <w:rPr>
          <w:rFonts w:ascii="Times New Roman" w:eastAsia="Calibri" w:hAnsi="Times New Roman" w:cs="Times New Roman"/>
          <w:sz w:val="24"/>
          <w:szCs w:val="24"/>
          <w:lang w:val="ro-RO"/>
        </w:rPr>
        <w:t xml:space="preserve"> </w:t>
      </w:r>
      <w:r w:rsidRPr="00207817">
        <w:rPr>
          <w:rFonts w:ascii="Times New Roman" w:eastAsia="Calibri" w:hAnsi="Times New Roman" w:cs="Times New Roman"/>
          <w:sz w:val="24"/>
          <w:szCs w:val="24"/>
          <w:lang w:val="ro-RO"/>
        </w:rPr>
        <w:t>de afirmare.</w:t>
      </w:r>
    </w:p>
    <w:p w:rsidR="00446B04" w:rsidRPr="00207817" w:rsidRDefault="00446B04" w:rsidP="00446B04">
      <w:pPr>
        <w:autoSpaceDE w:val="0"/>
        <w:autoSpaceDN w:val="0"/>
        <w:adjustRightInd w:val="0"/>
        <w:spacing w:after="0" w:line="240" w:lineRule="auto"/>
        <w:rPr>
          <w:rFonts w:ascii="Times New Roman" w:eastAsia="Calibri" w:hAnsi="Times New Roman" w:cs="Times New Roman"/>
          <w:sz w:val="24"/>
          <w:szCs w:val="24"/>
          <w:lang w:val="ro-RO"/>
        </w:rPr>
      </w:pPr>
      <w:r w:rsidRPr="00207817">
        <w:rPr>
          <w:rFonts w:ascii="Times New Roman" w:eastAsia="Calibri" w:hAnsi="Times New Roman" w:cs="Times New Roman"/>
          <w:sz w:val="24"/>
          <w:szCs w:val="24"/>
          <w:lang w:val="ro-RO"/>
        </w:rPr>
        <w:tab/>
      </w:r>
      <w:r w:rsidRPr="00207817">
        <w:rPr>
          <w:rFonts w:ascii="Times New Roman" w:eastAsia="Calibri" w:hAnsi="Times New Roman" w:cs="Times New Roman"/>
          <w:color w:val="FF0000"/>
          <w:sz w:val="24"/>
          <w:szCs w:val="24"/>
          <w:lang w:val="ro-RO"/>
        </w:rPr>
        <w:t xml:space="preserve">Managementul este unul transparent, flexibil, stimulativ, bazat pe încrederea în oameni, în capacitățile lor creative și de autocontrol. Tipul dominant de cultură pentru organizația noastră este cultura de </w:t>
      </w:r>
      <w:r w:rsidRPr="00207817">
        <w:rPr>
          <w:rFonts w:ascii="Times New Roman" w:eastAsia="Calibri" w:hAnsi="Times New Roman" w:cs="Times New Roman"/>
          <w:b/>
          <w:bCs/>
          <w:i/>
          <w:iCs/>
          <w:color w:val="FF0000"/>
          <w:sz w:val="24"/>
          <w:szCs w:val="24"/>
          <w:lang w:val="ro-RO"/>
        </w:rPr>
        <w:t>tip sarcină</w:t>
      </w:r>
      <w:r w:rsidRPr="00207817">
        <w:rPr>
          <w:rFonts w:ascii="Times New Roman" w:eastAsia="Calibri" w:hAnsi="Times New Roman" w:cs="Times New Roman"/>
          <w:color w:val="FF0000"/>
          <w:sz w:val="24"/>
          <w:szCs w:val="24"/>
          <w:lang w:val="ro-RO"/>
        </w:rPr>
        <w:t>. Sarcinile sunt distribuite in raport cu potențialul membrilor organizației, urmărindu-se valorificarea optimă a acestuia. Relaţiile interpersonale existente permit manifestarea unor valori precum colaborare, munca în echipă, respectul reciproc,susținerea reciprocă. Tinerii specialiști sunt încurajați și susținuți de către manager , prin discuții, schimb de experiență</w:t>
      </w:r>
      <w:r w:rsidRPr="00207817">
        <w:rPr>
          <w:rFonts w:ascii="Times New Roman" w:eastAsia="Calibri" w:hAnsi="Times New Roman" w:cs="Times New Roman"/>
          <w:sz w:val="24"/>
          <w:szCs w:val="24"/>
          <w:lang w:val="ro-RO"/>
        </w:rPr>
        <w:t>.</w:t>
      </w:r>
    </w:p>
    <w:p w:rsidR="005A13C8" w:rsidRDefault="00446B04" w:rsidP="00446B04">
      <w:pPr>
        <w:autoSpaceDE w:val="0"/>
        <w:autoSpaceDN w:val="0"/>
        <w:adjustRightInd w:val="0"/>
        <w:spacing w:after="0" w:line="240" w:lineRule="auto"/>
        <w:rPr>
          <w:rFonts w:ascii="Times New Roman" w:eastAsia="Calibri" w:hAnsi="Times New Roman" w:cs="Times New Roman"/>
          <w:sz w:val="24"/>
          <w:szCs w:val="24"/>
          <w:lang w:val="ro-RO"/>
        </w:rPr>
      </w:pPr>
      <w:r w:rsidRPr="00207817">
        <w:rPr>
          <w:rFonts w:ascii="Times New Roman" w:eastAsia="Calibri" w:hAnsi="Times New Roman" w:cs="Times New Roman"/>
          <w:sz w:val="24"/>
          <w:szCs w:val="24"/>
          <w:lang w:val="ro-RO"/>
        </w:rPr>
        <w:tab/>
      </w:r>
    </w:p>
    <w:p w:rsidR="005A13C8" w:rsidRDefault="005A13C8" w:rsidP="00446B04">
      <w:pPr>
        <w:autoSpaceDE w:val="0"/>
        <w:autoSpaceDN w:val="0"/>
        <w:adjustRightInd w:val="0"/>
        <w:spacing w:after="0" w:line="240" w:lineRule="auto"/>
        <w:rPr>
          <w:rFonts w:ascii="Times New Roman" w:eastAsia="Calibri" w:hAnsi="Times New Roman" w:cs="Times New Roman"/>
          <w:sz w:val="24"/>
          <w:szCs w:val="24"/>
          <w:lang w:val="ro-RO"/>
        </w:rPr>
      </w:pPr>
    </w:p>
    <w:p w:rsidR="005A13C8" w:rsidRDefault="005A13C8" w:rsidP="00446B04">
      <w:pPr>
        <w:autoSpaceDE w:val="0"/>
        <w:autoSpaceDN w:val="0"/>
        <w:adjustRightInd w:val="0"/>
        <w:spacing w:after="0" w:line="240" w:lineRule="auto"/>
        <w:rPr>
          <w:rFonts w:ascii="Times New Roman" w:eastAsia="Calibri" w:hAnsi="Times New Roman" w:cs="Times New Roman"/>
          <w:sz w:val="24"/>
          <w:szCs w:val="24"/>
          <w:lang w:val="ro-RO"/>
        </w:rPr>
      </w:pPr>
    </w:p>
    <w:p w:rsidR="005A13C8" w:rsidRDefault="005A13C8" w:rsidP="00446B04">
      <w:pPr>
        <w:autoSpaceDE w:val="0"/>
        <w:autoSpaceDN w:val="0"/>
        <w:adjustRightInd w:val="0"/>
        <w:spacing w:after="0" w:line="240" w:lineRule="auto"/>
        <w:rPr>
          <w:rFonts w:ascii="Times New Roman" w:eastAsia="Calibri" w:hAnsi="Times New Roman" w:cs="Times New Roman"/>
          <w:sz w:val="24"/>
          <w:szCs w:val="24"/>
          <w:lang w:val="ro-RO"/>
        </w:rPr>
      </w:pPr>
    </w:p>
    <w:p w:rsidR="005A13C8" w:rsidRDefault="005A13C8" w:rsidP="00446B04">
      <w:pPr>
        <w:autoSpaceDE w:val="0"/>
        <w:autoSpaceDN w:val="0"/>
        <w:adjustRightInd w:val="0"/>
        <w:spacing w:after="0" w:line="240" w:lineRule="auto"/>
        <w:rPr>
          <w:rFonts w:ascii="Times New Roman" w:eastAsia="Calibri" w:hAnsi="Times New Roman" w:cs="Times New Roman"/>
          <w:sz w:val="24"/>
          <w:szCs w:val="24"/>
          <w:lang w:val="ro-RO"/>
        </w:rPr>
      </w:pPr>
    </w:p>
    <w:p w:rsidR="00446B04" w:rsidRPr="00207817" w:rsidRDefault="00446B04" w:rsidP="00446B04">
      <w:pPr>
        <w:autoSpaceDE w:val="0"/>
        <w:autoSpaceDN w:val="0"/>
        <w:adjustRightInd w:val="0"/>
        <w:spacing w:after="0" w:line="240" w:lineRule="auto"/>
        <w:rPr>
          <w:rFonts w:ascii="Times New Roman" w:eastAsia="Calibri" w:hAnsi="Times New Roman" w:cs="Times New Roman"/>
          <w:sz w:val="24"/>
          <w:szCs w:val="24"/>
          <w:lang w:val="ro-RO"/>
        </w:rPr>
      </w:pPr>
      <w:r w:rsidRPr="00207817">
        <w:rPr>
          <w:rFonts w:ascii="Times New Roman" w:eastAsia="Calibri" w:hAnsi="Times New Roman" w:cs="Times New Roman"/>
          <w:sz w:val="24"/>
          <w:szCs w:val="24"/>
          <w:lang w:val="ro-RO"/>
        </w:rPr>
        <w:t>În ceea ce priveşte climatul organizaţiei şcolare am putea spune că este un climat deschis, caracterizat prin dinamism şi grad înalt de angajare a membrilor instituţiei şcolare ; este un climat stimulativ care oferă satisfacţii, relaţiile dintre cadrele didactice fiind deschise, colegiale, de respect şi de sprijin reciproc. Toate acestea se reflectă pozitiv în activitatea instructiv-educativă şi în conduita cadrelor didactice. În paralel cu procesul instructiv sunt organizate numeroase acţiuni cultural-educative, unele dintre ele devenite deja tradiţii ale şcolii:</w:t>
      </w:r>
    </w:p>
    <w:p w:rsidR="00446B04" w:rsidRPr="00207817" w:rsidRDefault="00446B04" w:rsidP="00446B04">
      <w:pPr>
        <w:autoSpaceDE w:val="0"/>
        <w:autoSpaceDN w:val="0"/>
        <w:adjustRightInd w:val="0"/>
        <w:spacing w:after="0" w:line="240" w:lineRule="auto"/>
        <w:rPr>
          <w:rFonts w:ascii="Times New Roman" w:eastAsia="Calibri" w:hAnsi="Times New Roman" w:cs="Times New Roman"/>
          <w:sz w:val="24"/>
          <w:szCs w:val="24"/>
          <w:lang w:val="ro-RO"/>
        </w:rPr>
      </w:pPr>
      <w:r w:rsidRPr="00207817">
        <w:rPr>
          <w:rFonts w:ascii="Times New Roman" w:eastAsia="Calibri" w:hAnsi="Times New Roman" w:cs="Times New Roman"/>
          <w:sz w:val="24"/>
          <w:szCs w:val="24"/>
          <w:lang w:val="ro-RO"/>
        </w:rPr>
        <w:tab/>
      </w:r>
    </w:p>
    <w:p w:rsidR="00446B04" w:rsidRPr="00207817" w:rsidRDefault="00446B04" w:rsidP="00446B04">
      <w:pPr>
        <w:numPr>
          <w:ilvl w:val="0"/>
          <w:numId w:val="7"/>
        </w:numPr>
        <w:spacing w:line="240" w:lineRule="auto"/>
        <w:contextualSpacing/>
        <w:rPr>
          <w:rFonts w:ascii="Times New Roman" w:eastAsia="Calibri" w:hAnsi="Times New Roman" w:cs="Times New Roman"/>
          <w:sz w:val="24"/>
          <w:szCs w:val="24"/>
          <w:lang w:val="ro-RO"/>
        </w:rPr>
      </w:pPr>
      <w:r w:rsidRPr="00207817">
        <w:rPr>
          <w:rFonts w:ascii="Times New Roman" w:eastAsia="Calibri" w:hAnsi="Times New Roman" w:cs="Times New Roman"/>
          <w:sz w:val="24"/>
          <w:szCs w:val="24"/>
          <w:lang w:val="ro-RO"/>
        </w:rPr>
        <w:t>Festivităţile de deschidere şi închidere a anului şcolar, cu premierea elevilor laureaţi la concursurile şi olimpiadele şcolare.</w:t>
      </w:r>
    </w:p>
    <w:p w:rsidR="00446B04" w:rsidRPr="00207817" w:rsidRDefault="00446B04" w:rsidP="00446B04">
      <w:pPr>
        <w:numPr>
          <w:ilvl w:val="0"/>
          <w:numId w:val="7"/>
        </w:numPr>
        <w:spacing w:line="240" w:lineRule="auto"/>
        <w:contextualSpacing/>
        <w:rPr>
          <w:rFonts w:ascii="Times New Roman" w:eastAsia="Calibri" w:hAnsi="Times New Roman" w:cs="Times New Roman"/>
          <w:sz w:val="24"/>
          <w:szCs w:val="24"/>
          <w:lang w:val="ro-RO"/>
        </w:rPr>
      </w:pPr>
      <w:r w:rsidRPr="00207817">
        <w:rPr>
          <w:rFonts w:ascii="Times New Roman" w:eastAsia="Calibri" w:hAnsi="Times New Roman" w:cs="Times New Roman"/>
          <w:sz w:val="24"/>
          <w:szCs w:val="24"/>
          <w:lang w:val="ro-RO"/>
        </w:rPr>
        <w:t>Toamna de aur .</w:t>
      </w:r>
    </w:p>
    <w:p w:rsidR="00446B04" w:rsidRPr="00207817" w:rsidRDefault="00446B04" w:rsidP="00446B04">
      <w:pPr>
        <w:numPr>
          <w:ilvl w:val="0"/>
          <w:numId w:val="7"/>
        </w:numPr>
        <w:spacing w:line="240" w:lineRule="auto"/>
        <w:contextualSpacing/>
        <w:rPr>
          <w:rFonts w:ascii="Times New Roman" w:eastAsia="Calibri" w:hAnsi="Times New Roman" w:cs="Times New Roman"/>
          <w:sz w:val="24"/>
          <w:szCs w:val="24"/>
          <w:lang w:val="ro-RO"/>
        </w:rPr>
      </w:pPr>
      <w:r w:rsidRPr="00207817">
        <w:rPr>
          <w:rFonts w:ascii="Times New Roman" w:eastAsia="Calibri" w:hAnsi="Times New Roman" w:cs="Times New Roman"/>
          <w:sz w:val="24"/>
          <w:szCs w:val="24"/>
          <w:lang w:val="ro-RO"/>
        </w:rPr>
        <w:t>Revelionul.</w:t>
      </w:r>
    </w:p>
    <w:p w:rsidR="00446B04" w:rsidRPr="00207817" w:rsidRDefault="00446B04" w:rsidP="00446B04">
      <w:pPr>
        <w:numPr>
          <w:ilvl w:val="0"/>
          <w:numId w:val="7"/>
        </w:numPr>
        <w:spacing w:line="240" w:lineRule="auto"/>
        <w:contextualSpacing/>
        <w:rPr>
          <w:rFonts w:ascii="Times New Roman" w:eastAsia="Calibri" w:hAnsi="Times New Roman" w:cs="Times New Roman"/>
          <w:sz w:val="24"/>
          <w:szCs w:val="24"/>
          <w:lang w:val="ro-RO"/>
        </w:rPr>
      </w:pPr>
      <w:r w:rsidRPr="00207817">
        <w:rPr>
          <w:rFonts w:ascii="Times New Roman" w:eastAsia="Calibri" w:hAnsi="Times New Roman" w:cs="Times New Roman"/>
          <w:sz w:val="24"/>
          <w:szCs w:val="24"/>
          <w:lang w:val="ro-RO"/>
        </w:rPr>
        <w:t>Serbarea de 8 martie.</w:t>
      </w:r>
    </w:p>
    <w:p w:rsidR="00446B04" w:rsidRPr="00207817" w:rsidRDefault="00446B04" w:rsidP="00446B04">
      <w:pPr>
        <w:numPr>
          <w:ilvl w:val="0"/>
          <w:numId w:val="7"/>
        </w:numPr>
        <w:spacing w:line="240" w:lineRule="auto"/>
        <w:contextualSpacing/>
        <w:rPr>
          <w:rFonts w:ascii="Times New Roman" w:eastAsia="Calibri" w:hAnsi="Times New Roman" w:cs="Times New Roman"/>
          <w:sz w:val="24"/>
          <w:szCs w:val="24"/>
          <w:lang w:val="ro-RO"/>
        </w:rPr>
      </w:pPr>
      <w:r w:rsidRPr="00207817">
        <w:rPr>
          <w:rFonts w:ascii="Times New Roman" w:eastAsia="Calibri" w:hAnsi="Times New Roman" w:cs="Times New Roman"/>
          <w:sz w:val="24"/>
          <w:szCs w:val="24"/>
          <w:lang w:val="ro-RO"/>
        </w:rPr>
        <w:t>Adio drag Abecedar.</w:t>
      </w:r>
    </w:p>
    <w:p w:rsidR="00446B04" w:rsidRPr="00207817" w:rsidRDefault="00446B04" w:rsidP="00446B04">
      <w:pPr>
        <w:spacing w:line="240" w:lineRule="auto"/>
        <w:ind w:firstLine="708"/>
        <w:rPr>
          <w:rFonts w:ascii="Times New Roman" w:eastAsia="Calibri" w:hAnsi="Times New Roman" w:cs="Times New Roman"/>
          <w:sz w:val="24"/>
          <w:szCs w:val="24"/>
          <w:lang w:val="ro-RO"/>
        </w:rPr>
      </w:pPr>
      <w:r w:rsidRPr="00207817">
        <w:rPr>
          <w:rFonts w:ascii="Times New Roman" w:eastAsia="Calibri" w:hAnsi="Times New Roman" w:cs="Times New Roman"/>
          <w:sz w:val="24"/>
          <w:szCs w:val="24"/>
          <w:lang w:val="ro-RO"/>
        </w:rPr>
        <w:t>Activităţile extraşcolare fac obiectul unor serii de programe realizate în comun de către colectivele de elevi şi profesori. Ele prevăd activităţi culturale,sportive, excursii  şi alte activităţi cu scop creativ. Păstrarea tradiţiilor şcolii reprezintă o preocupare permanentă a colectivului managerial şi a colectivului de cadre didactice.</w:t>
      </w:r>
    </w:p>
    <w:p w:rsidR="00446B04" w:rsidRPr="00207817" w:rsidRDefault="00446B04" w:rsidP="00446B04">
      <w:pPr>
        <w:spacing w:line="240" w:lineRule="auto"/>
        <w:rPr>
          <w:rFonts w:ascii="Times New Roman" w:eastAsia="Calibri" w:hAnsi="Times New Roman" w:cs="Times New Roman"/>
          <w:b/>
          <w:i/>
          <w:sz w:val="24"/>
          <w:szCs w:val="24"/>
          <w:lang w:val="ro-RO"/>
        </w:rPr>
      </w:pPr>
      <w:r w:rsidRPr="00207817">
        <w:rPr>
          <w:rFonts w:ascii="Times New Roman" w:eastAsia="Calibri" w:hAnsi="Times New Roman" w:cs="Times New Roman"/>
          <w:b/>
          <w:i/>
          <w:sz w:val="24"/>
          <w:szCs w:val="24"/>
          <w:lang w:val="ro-RO"/>
        </w:rPr>
        <w:t xml:space="preserve">Structura unității școlare </w:t>
      </w:r>
    </w:p>
    <w:p w:rsidR="00446B04" w:rsidRDefault="00446B04" w:rsidP="00446B04">
      <w:pPr>
        <w:spacing w:line="240" w:lineRule="auto"/>
        <w:ind w:firstLine="708"/>
        <w:rPr>
          <w:rFonts w:ascii="Times New Roman" w:eastAsia="Calibri" w:hAnsi="Times New Roman" w:cs="Times New Roman"/>
          <w:sz w:val="24"/>
          <w:szCs w:val="24"/>
          <w:lang w:val="ro-RO"/>
        </w:rPr>
      </w:pPr>
      <w:r w:rsidRPr="00207817">
        <w:rPr>
          <w:rFonts w:ascii="Times New Roman" w:eastAsia="Calibri" w:hAnsi="Times New Roman" w:cs="Times New Roman"/>
          <w:sz w:val="24"/>
          <w:szCs w:val="24"/>
          <w:lang w:val="ro-RO"/>
        </w:rPr>
        <w:t>IP</w:t>
      </w:r>
      <w:r>
        <w:rPr>
          <w:rFonts w:ascii="Times New Roman" w:eastAsia="Calibri" w:hAnsi="Times New Roman" w:cs="Times New Roman"/>
          <w:sz w:val="24"/>
          <w:szCs w:val="24"/>
          <w:lang w:val="ro-RO"/>
        </w:rPr>
        <w:t xml:space="preserve"> </w:t>
      </w:r>
      <w:r w:rsidRPr="00207817">
        <w:rPr>
          <w:rFonts w:ascii="Times New Roman" w:eastAsia="Calibri" w:hAnsi="Times New Roman" w:cs="Times New Roman"/>
          <w:sz w:val="24"/>
          <w:szCs w:val="24"/>
          <w:lang w:val="ro-RO"/>
        </w:rPr>
        <w:t xml:space="preserve">Gimnaziul </w:t>
      </w:r>
      <w:r>
        <w:rPr>
          <w:rFonts w:ascii="Times New Roman" w:eastAsia="Calibri" w:hAnsi="Times New Roman" w:cs="Times New Roman"/>
          <w:sz w:val="24"/>
          <w:szCs w:val="24"/>
          <w:lang w:val="ro-RO"/>
        </w:rPr>
        <w:t>Bulboci cu clasele I-IX completează râ</w:t>
      </w:r>
      <w:r w:rsidRPr="00207817">
        <w:rPr>
          <w:rFonts w:ascii="Times New Roman" w:eastAsia="Calibri" w:hAnsi="Times New Roman" w:cs="Times New Roman"/>
          <w:sz w:val="24"/>
          <w:szCs w:val="24"/>
          <w:lang w:val="ro-RO"/>
        </w:rPr>
        <w:t>ndurile școlilor care pregătesc elevii pentru următoarea treaptă, cea liceală, pentru școli profesionale sau centre de excelență</w:t>
      </w:r>
    </w:p>
    <w:p w:rsidR="006867D3" w:rsidRDefault="006867D3" w:rsidP="006867D3">
      <w:pPr>
        <w:spacing w:line="240" w:lineRule="auto"/>
        <w:rPr>
          <w:rFonts w:ascii="Times New Roman" w:eastAsia="Calibri" w:hAnsi="Times New Roman" w:cs="Times New Roman"/>
          <w:color w:val="FF0000"/>
          <w:sz w:val="24"/>
          <w:szCs w:val="24"/>
          <w:lang w:val="ro-RO"/>
        </w:rPr>
      </w:pPr>
      <w:r w:rsidRPr="00207817">
        <w:rPr>
          <w:rFonts w:ascii="Times New Roman" w:eastAsia="Calibri" w:hAnsi="Times New Roman" w:cs="Times New Roman"/>
          <w:b/>
          <w:color w:val="FF0000"/>
          <w:sz w:val="24"/>
          <w:szCs w:val="24"/>
          <w:lang w:val="ro-RO"/>
        </w:rPr>
        <w:t xml:space="preserve">Graficul 1. </w:t>
      </w:r>
      <w:r w:rsidRPr="00207817">
        <w:rPr>
          <w:rFonts w:ascii="Times New Roman" w:eastAsia="Calibri" w:hAnsi="Times New Roman" w:cs="Times New Roman"/>
          <w:color w:val="FF0000"/>
          <w:sz w:val="24"/>
          <w:szCs w:val="24"/>
          <w:lang w:val="ro-RO"/>
        </w:rPr>
        <w:t>Dinamica numă</w:t>
      </w:r>
      <w:r>
        <w:rPr>
          <w:rFonts w:ascii="Times New Roman" w:eastAsia="Calibri" w:hAnsi="Times New Roman" w:cs="Times New Roman"/>
          <w:color w:val="FF0000"/>
          <w:sz w:val="24"/>
          <w:szCs w:val="24"/>
          <w:lang w:val="ro-RO"/>
        </w:rPr>
        <w:t>rului de elevi</w:t>
      </w:r>
      <w:r w:rsidR="006A6EA6">
        <w:rPr>
          <w:rFonts w:ascii="Times New Roman" w:eastAsia="Calibri" w:hAnsi="Times New Roman" w:cs="Times New Roman"/>
          <w:color w:val="FF0000"/>
          <w:sz w:val="24"/>
          <w:szCs w:val="24"/>
          <w:lang w:val="ro-RO"/>
        </w:rPr>
        <w:t xml:space="preserve"> în </w:t>
      </w:r>
      <w:r w:rsidR="00FB1B1F">
        <w:rPr>
          <w:rFonts w:ascii="Times New Roman" w:eastAsia="Calibri" w:hAnsi="Times New Roman" w:cs="Times New Roman"/>
          <w:color w:val="FF0000"/>
          <w:sz w:val="24"/>
          <w:szCs w:val="24"/>
          <w:lang w:val="ro-RO"/>
        </w:rPr>
        <w:t xml:space="preserve">gimnaziu </w:t>
      </w:r>
      <w:r w:rsidR="006A6EA6">
        <w:rPr>
          <w:rFonts w:ascii="Times New Roman" w:eastAsia="Calibri" w:hAnsi="Times New Roman" w:cs="Times New Roman"/>
          <w:color w:val="FF0000"/>
          <w:sz w:val="24"/>
          <w:szCs w:val="24"/>
          <w:lang w:val="ro-RO"/>
        </w:rPr>
        <w:t>pe anii 2016</w:t>
      </w:r>
      <w:r>
        <w:rPr>
          <w:rFonts w:ascii="Times New Roman" w:eastAsia="Calibri" w:hAnsi="Times New Roman" w:cs="Times New Roman"/>
          <w:color w:val="FF0000"/>
          <w:sz w:val="24"/>
          <w:szCs w:val="24"/>
          <w:lang w:val="ro-RO"/>
        </w:rPr>
        <w:t>-2020</w:t>
      </w:r>
    </w:p>
    <w:p w:rsidR="006867D3" w:rsidRDefault="006867D3" w:rsidP="006867D3">
      <w:pPr>
        <w:spacing w:line="240" w:lineRule="auto"/>
        <w:rPr>
          <w:rFonts w:ascii="Times New Roman" w:eastAsia="Calibri" w:hAnsi="Times New Roman" w:cs="Times New Roman"/>
          <w:color w:val="FF0000"/>
          <w:sz w:val="24"/>
          <w:szCs w:val="24"/>
          <w:lang w:val="ro-RO"/>
        </w:rPr>
      </w:pPr>
    </w:p>
    <w:p w:rsidR="006867D3" w:rsidRDefault="006867D3" w:rsidP="006867D3">
      <w:pPr>
        <w:spacing w:line="240" w:lineRule="auto"/>
        <w:rPr>
          <w:rFonts w:ascii="Times New Roman" w:eastAsia="Calibri" w:hAnsi="Times New Roman" w:cs="Times New Roman"/>
          <w:b/>
          <w:color w:val="FF0000"/>
          <w:sz w:val="24"/>
          <w:szCs w:val="24"/>
          <w:lang w:val="ro-RO"/>
        </w:rPr>
      </w:pPr>
    </w:p>
    <w:p w:rsidR="006867D3" w:rsidRDefault="006867D3" w:rsidP="006867D3">
      <w:pPr>
        <w:spacing w:line="240" w:lineRule="auto"/>
        <w:rPr>
          <w:rFonts w:ascii="Times New Roman" w:eastAsia="Calibri" w:hAnsi="Times New Roman" w:cs="Times New Roman"/>
          <w:b/>
          <w:color w:val="FF0000"/>
          <w:sz w:val="24"/>
          <w:szCs w:val="24"/>
          <w:lang w:val="ro-RO"/>
        </w:rPr>
      </w:pPr>
    </w:p>
    <w:p w:rsidR="006867D3" w:rsidRPr="00207817" w:rsidRDefault="006867D3" w:rsidP="006867D3">
      <w:pPr>
        <w:spacing w:line="240" w:lineRule="auto"/>
        <w:rPr>
          <w:rFonts w:ascii="Times New Roman" w:eastAsia="Calibri" w:hAnsi="Times New Roman" w:cs="Times New Roman"/>
          <w:b/>
          <w:color w:val="FF0000"/>
          <w:sz w:val="24"/>
          <w:szCs w:val="24"/>
          <w:lang w:val="ro-RO"/>
        </w:rPr>
      </w:pPr>
      <w:r w:rsidRPr="006867D3">
        <w:rPr>
          <w:rFonts w:ascii="Times New Roman" w:eastAsia="Calibri" w:hAnsi="Times New Roman" w:cs="Times New Roman"/>
          <w:b/>
          <w:noProof/>
          <w:color w:val="FF0000"/>
          <w:sz w:val="24"/>
          <w:szCs w:val="24"/>
          <w:lang w:eastAsia="ru-RU"/>
        </w:rPr>
        <w:lastRenderedPageBreak/>
        <w:drawing>
          <wp:inline distT="0" distB="0" distL="0" distR="0">
            <wp:extent cx="5486400" cy="3200400"/>
            <wp:effectExtent l="0" t="0" r="0" b="0"/>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6867D3" w:rsidRDefault="006A6EA6" w:rsidP="00446B04">
      <w:pPr>
        <w:spacing w:line="240" w:lineRule="auto"/>
        <w:ind w:firstLine="708"/>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Numărul de elevi </w:t>
      </w:r>
      <w:r w:rsidR="00FB1B1F">
        <w:rPr>
          <w:rFonts w:ascii="Times New Roman" w:eastAsia="Calibri" w:hAnsi="Times New Roman" w:cs="Times New Roman"/>
          <w:sz w:val="24"/>
          <w:szCs w:val="24"/>
          <w:lang w:val="ro-RO"/>
        </w:rPr>
        <w:t xml:space="preserve">din gimnaziu </w:t>
      </w:r>
      <w:r>
        <w:rPr>
          <w:rFonts w:ascii="Times New Roman" w:eastAsia="Calibri" w:hAnsi="Times New Roman" w:cs="Times New Roman"/>
          <w:sz w:val="24"/>
          <w:szCs w:val="24"/>
          <w:lang w:val="ro-RO"/>
        </w:rPr>
        <w:t xml:space="preserve">este puțin în scădere, </w:t>
      </w:r>
      <w:r w:rsidR="00FB1B1F">
        <w:rPr>
          <w:rFonts w:ascii="Times New Roman" w:eastAsia="Calibri" w:hAnsi="Times New Roman" w:cs="Times New Roman"/>
          <w:sz w:val="24"/>
          <w:szCs w:val="24"/>
          <w:lang w:val="ro-RO"/>
        </w:rPr>
        <w:t xml:space="preserve"> ca și în majoritatea instituțiilor din țară, cauza principală fiind migrația populației de la sate  peste hotarele țării dar și în localitățile urbane.</w:t>
      </w:r>
    </w:p>
    <w:p w:rsidR="005A13C8" w:rsidRPr="00207817" w:rsidRDefault="005A13C8" w:rsidP="005A13C8">
      <w:pPr>
        <w:spacing w:line="240" w:lineRule="auto"/>
        <w:rPr>
          <w:rFonts w:ascii="Times New Roman" w:eastAsia="Calibri" w:hAnsi="Times New Roman" w:cs="Times New Roman"/>
          <w:b/>
          <w:sz w:val="24"/>
          <w:szCs w:val="24"/>
          <w:lang w:val="ro-RO"/>
        </w:rPr>
      </w:pPr>
      <w:r w:rsidRPr="00207817">
        <w:rPr>
          <w:rFonts w:ascii="Times New Roman" w:eastAsia="Calibri" w:hAnsi="Times New Roman" w:cs="Times New Roman"/>
          <w:b/>
          <w:sz w:val="24"/>
          <w:szCs w:val="24"/>
          <w:lang w:val="ro-RO"/>
        </w:rPr>
        <w:t>Indicatorii de evaluare a rezultatelor școlare</w:t>
      </w:r>
    </w:p>
    <w:p w:rsidR="005A13C8" w:rsidRPr="00207817" w:rsidRDefault="005A13C8" w:rsidP="005A13C8">
      <w:pPr>
        <w:spacing w:line="240" w:lineRule="auto"/>
        <w:rPr>
          <w:rFonts w:ascii="Times New Roman" w:eastAsia="Calibri" w:hAnsi="Times New Roman" w:cs="Times New Roman"/>
          <w:sz w:val="24"/>
          <w:szCs w:val="24"/>
          <w:lang w:val="ro-RO"/>
        </w:rPr>
      </w:pPr>
      <w:r w:rsidRPr="00207817">
        <w:rPr>
          <w:rFonts w:ascii="Times New Roman" w:eastAsia="Calibri" w:hAnsi="Times New Roman" w:cs="Times New Roman"/>
          <w:sz w:val="24"/>
          <w:szCs w:val="24"/>
          <w:lang w:val="ro-RO"/>
        </w:rPr>
        <w:t>Rata de promovabilitate :-100%</w:t>
      </w:r>
    </w:p>
    <w:p w:rsidR="005A13C8" w:rsidRDefault="005A13C8" w:rsidP="005A13C8">
      <w:pPr>
        <w:spacing w:line="240" w:lineRule="auto"/>
        <w:rPr>
          <w:rFonts w:ascii="Times New Roman" w:eastAsia="Calibri" w:hAnsi="Times New Roman" w:cs="Times New Roman"/>
          <w:sz w:val="24"/>
          <w:szCs w:val="24"/>
          <w:lang w:val="ro-RO"/>
        </w:rPr>
      </w:pPr>
      <w:r w:rsidRPr="00207817">
        <w:rPr>
          <w:rFonts w:ascii="Times New Roman" w:eastAsia="Calibri" w:hAnsi="Times New Roman" w:cs="Times New Roman"/>
          <w:sz w:val="24"/>
          <w:szCs w:val="24"/>
          <w:lang w:val="ro-RO"/>
        </w:rPr>
        <w:t>Rata abandonului școlar :-0</w:t>
      </w:r>
    </w:p>
    <w:p w:rsidR="006A6EA6" w:rsidRDefault="005A13C8" w:rsidP="005A13C8">
      <w:pPr>
        <w:spacing w:line="240" w:lineRule="auto"/>
        <w:rPr>
          <w:rFonts w:ascii="Times New Roman" w:eastAsia="Calibri" w:hAnsi="Times New Roman" w:cs="Times New Roman"/>
          <w:sz w:val="24"/>
          <w:szCs w:val="24"/>
          <w:lang w:val="ro-RO"/>
        </w:rPr>
      </w:pPr>
      <w:r w:rsidRPr="00207817">
        <w:rPr>
          <w:rFonts w:ascii="Times New Roman" w:eastAsia="Calibri" w:hAnsi="Times New Roman" w:cs="Times New Roman"/>
          <w:sz w:val="24"/>
          <w:szCs w:val="24"/>
          <w:lang w:val="ro-RO"/>
        </w:rPr>
        <w:t>Ponderea elevilor cu rezulate bune și foarte bune </w:t>
      </w:r>
      <w:r w:rsidR="006E797D">
        <w:rPr>
          <w:rFonts w:ascii="Times New Roman" w:eastAsia="Calibri" w:hAnsi="Times New Roman" w:cs="Times New Roman"/>
          <w:sz w:val="24"/>
          <w:szCs w:val="24"/>
          <w:lang w:val="ro-RO"/>
        </w:rPr>
        <w:t>pe anul de studii 2017</w:t>
      </w:r>
      <w:r>
        <w:rPr>
          <w:rFonts w:ascii="Times New Roman" w:eastAsia="Calibri" w:hAnsi="Times New Roman" w:cs="Times New Roman"/>
          <w:sz w:val="24"/>
          <w:szCs w:val="24"/>
          <w:lang w:val="ro-RO"/>
        </w:rPr>
        <w:t xml:space="preserve">-2019 este de: </w:t>
      </w:r>
      <w:r w:rsidR="00FF547B">
        <w:rPr>
          <w:rFonts w:ascii="Times New Roman" w:eastAsia="Calibri" w:hAnsi="Times New Roman" w:cs="Times New Roman"/>
          <w:sz w:val="24"/>
          <w:szCs w:val="24"/>
          <w:lang w:val="ro-RO"/>
        </w:rPr>
        <w:t>60 %</w:t>
      </w:r>
    </w:p>
    <w:p w:rsidR="005A13C8" w:rsidRDefault="005A13C8" w:rsidP="005A13C8">
      <w:pPr>
        <w:spacing w:line="240" w:lineRule="auto"/>
        <w:rPr>
          <w:rFonts w:ascii="Times New Roman" w:eastAsia="Calibri" w:hAnsi="Times New Roman" w:cs="Times New Roman"/>
          <w:sz w:val="24"/>
          <w:szCs w:val="24"/>
          <w:lang w:val="ro-RO"/>
        </w:rPr>
      </w:pPr>
      <w:r w:rsidRPr="00207817">
        <w:rPr>
          <w:rFonts w:ascii="Times New Roman" w:eastAsia="Calibri" w:hAnsi="Times New Roman" w:cs="Times New Roman"/>
          <w:b/>
          <w:sz w:val="24"/>
          <w:szCs w:val="24"/>
          <w:lang w:val="ro-RO"/>
        </w:rPr>
        <w:t>Tabelul 2. Rezultatele şcolare obţinute în învățământul p</w:t>
      </w:r>
      <w:r>
        <w:rPr>
          <w:rFonts w:ascii="Times New Roman" w:eastAsia="Calibri" w:hAnsi="Times New Roman" w:cs="Times New Roman"/>
          <w:b/>
          <w:sz w:val="24"/>
          <w:szCs w:val="24"/>
          <w:lang w:val="ro-RO"/>
        </w:rPr>
        <w:t>rimar pentru anii de studii, 2017-2018, 2018</w:t>
      </w:r>
      <w:r w:rsidRPr="00207817">
        <w:rPr>
          <w:rFonts w:ascii="Times New Roman" w:eastAsia="Calibri" w:hAnsi="Times New Roman" w:cs="Times New Roman"/>
          <w:b/>
          <w:sz w:val="24"/>
          <w:szCs w:val="24"/>
          <w:lang w:val="ro-RO"/>
        </w:rPr>
        <w:t>-201</w:t>
      </w:r>
      <w:r>
        <w:rPr>
          <w:rFonts w:ascii="Times New Roman" w:eastAsia="Calibri" w:hAnsi="Times New Roman" w:cs="Times New Roman"/>
          <w:b/>
          <w:sz w:val="24"/>
          <w:szCs w:val="24"/>
          <w:lang w:val="ro-RO"/>
        </w:rPr>
        <w:t>9</w:t>
      </w:r>
      <w:r w:rsidRPr="00207817">
        <w:rPr>
          <w:rFonts w:ascii="Times New Roman" w:eastAsia="Calibri" w:hAnsi="Times New Roman" w:cs="Times New Roman"/>
          <w:sz w:val="24"/>
          <w:szCs w:val="24"/>
          <w:lang w:val="ro-RO"/>
        </w:rPr>
        <w:t>:</w:t>
      </w:r>
    </w:p>
    <w:p w:rsidR="005A13C8" w:rsidRPr="00207817" w:rsidRDefault="005A13C8" w:rsidP="005A13C8">
      <w:pPr>
        <w:spacing w:line="240" w:lineRule="auto"/>
        <w:rPr>
          <w:rFonts w:ascii="Times New Roman" w:eastAsia="Calibri" w:hAnsi="Times New Roman" w:cs="Times New Roman"/>
          <w:sz w:val="24"/>
          <w:szCs w:val="24"/>
          <w:lang w:val="ro-RO"/>
        </w:rPr>
      </w:pPr>
    </w:p>
    <w:p w:rsidR="005A13C8" w:rsidRPr="00207817" w:rsidRDefault="005A13C8" w:rsidP="005A13C8">
      <w:pPr>
        <w:spacing w:line="240" w:lineRule="auto"/>
        <w:rPr>
          <w:rFonts w:ascii="Times New Roman" w:eastAsia="Calibri" w:hAnsi="Times New Roman" w:cs="Times New Roman"/>
          <w:sz w:val="24"/>
          <w:szCs w:val="24"/>
          <w:lang w:val="ro-RO"/>
        </w:rPr>
      </w:pPr>
    </w:p>
    <w:p w:rsidR="00446B04" w:rsidRPr="00207817" w:rsidRDefault="00446B04" w:rsidP="00446B04">
      <w:pPr>
        <w:spacing w:line="240" w:lineRule="auto"/>
        <w:rPr>
          <w:rFonts w:ascii="Times New Roman" w:eastAsia="Calibri" w:hAnsi="Times New Roman" w:cs="Times New Roman"/>
          <w:b/>
          <w:sz w:val="24"/>
          <w:szCs w:val="24"/>
          <w:lang w:val="ro-RO"/>
        </w:rPr>
      </w:pPr>
    </w:p>
    <w:p w:rsidR="00446B04" w:rsidRPr="00446B04" w:rsidRDefault="00446B04" w:rsidP="00446B04">
      <w:pPr>
        <w:spacing w:after="120" w:line="360" w:lineRule="auto"/>
        <w:rPr>
          <w:rFonts w:ascii="Times New Roman" w:eastAsia="Times New Roman" w:hAnsi="Times New Roman" w:cs="Times New Roman"/>
          <w:color w:val="FF0000"/>
          <w:sz w:val="24"/>
          <w:szCs w:val="24"/>
          <w:lang w:val="ro-RO" w:eastAsia="ro-RO"/>
        </w:rPr>
      </w:pPr>
    </w:p>
    <w:p w:rsidR="00E765D2" w:rsidRDefault="00E765D2" w:rsidP="00E765D2">
      <w:pPr>
        <w:spacing w:after="120" w:line="360" w:lineRule="auto"/>
        <w:rPr>
          <w:rFonts w:ascii="Times New Roman" w:eastAsia="Times New Roman" w:hAnsi="Times New Roman" w:cs="Times New Roman"/>
          <w:b/>
          <w:color w:val="FF0000"/>
          <w:sz w:val="24"/>
          <w:szCs w:val="24"/>
          <w:lang w:val="it-IT" w:eastAsia="ro-RO"/>
        </w:rPr>
      </w:pPr>
    </w:p>
    <w:tbl>
      <w:tblPr>
        <w:tblStyle w:val="a6"/>
        <w:tblW w:w="14923" w:type="dxa"/>
        <w:tblLook w:val="04A0"/>
      </w:tblPr>
      <w:tblGrid>
        <w:gridCol w:w="1271"/>
        <w:gridCol w:w="1134"/>
        <w:gridCol w:w="1418"/>
        <w:gridCol w:w="1559"/>
        <w:gridCol w:w="1417"/>
        <w:gridCol w:w="1276"/>
        <w:gridCol w:w="1418"/>
        <w:gridCol w:w="1417"/>
        <w:gridCol w:w="1418"/>
        <w:gridCol w:w="1275"/>
        <w:gridCol w:w="1320"/>
      </w:tblGrid>
      <w:tr w:rsidR="005A13C8" w:rsidRPr="000F23B2" w:rsidTr="00DA3069">
        <w:trPr>
          <w:trHeight w:val="1643"/>
        </w:trPr>
        <w:tc>
          <w:tcPr>
            <w:tcW w:w="1271" w:type="dxa"/>
            <w:vMerge w:val="restart"/>
            <w:hideMark/>
          </w:tcPr>
          <w:p w:rsidR="005A13C8" w:rsidRPr="00207817" w:rsidRDefault="005A13C8" w:rsidP="001E3BC3">
            <w:pPr>
              <w:rPr>
                <w:rFonts w:ascii="Times New Roman" w:eastAsia="Calibri" w:hAnsi="Times New Roman" w:cs="Times New Roman"/>
                <w:b/>
                <w:bCs/>
                <w:sz w:val="24"/>
                <w:szCs w:val="24"/>
              </w:rPr>
            </w:pPr>
            <w:r w:rsidRPr="00207817">
              <w:rPr>
                <w:rFonts w:ascii="Times New Roman" w:eastAsia="Calibri" w:hAnsi="Times New Roman" w:cs="Times New Roman"/>
                <w:b/>
                <w:bCs/>
                <w:sz w:val="24"/>
                <w:szCs w:val="24"/>
              </w:rPr>
              <w:t>Anul de studii</w:t>
            </w:r>
          </w:p>
        </w:tc>
        <w:tc>
          <w:tcPr>
            <w:tcW w:w="1134" w:type="dxa"/>
            <w:vMerge w:val="restart"/>
            <w:hideMark/>
          </w:tcPr>
          <w:p w:rsidR="005A13C8" w:rsidRPr="00D118EF" w:rsidRDefault="005A13C8" w:rsidP="001E3BC3">
            <w:pPr>
              <w:rPr>
                <w:rFonts w:ascii="Times New Roman" w:eastAsia="Calibri" w:hAnsi="Times New Roman" w:cs="Times New Roman"/>
                <w:b/>
                <w:bCs/>
                <w:sz w:val="24"/>
                <w:szCs w:val="24"/>
                <w:lang w:val="en-US"/>
              </w:rPr>
            </w:pPr>
            <w:r w:rsidRPr="00D118EF">
              <w:rPr>
                <w:rFonts w:ascii="Times New Roman" w:eastAsia="Calibri" w:hAnsi="Times New Roman" w:cs="Times New Roman"/>
                <w:b/>
                <w:bCs/>
                <w:sz w:val="24"/>
                <w:szCs w:val="24"/>
                <w:lang w:val="en-US"/>
              </w:rPr>
              <w:t>Nr. de elevi în clasa a IV-a</w:t>
            </w:r>
          </w:p>
        </w:tc>
        <w:tc>
          <w:tcPr>
            <w:tcW w:w="8505" w:type="dxa"/>
            <w:gridSpan w:val="6"/>
            <w:hideMark/>
          </w:tcPr>
          <w:p w:rsidR="005A13C8" w:rsidRPr="00D118EF" w:rsidRDefault="005A13C8" w:rsidP="001E3BC3">
            <w:pPr>
              <w:rPr>
                <w:rFonts w:ascii="Times New Roman" w:eastAsia="Calibri" w:hAnsi="Times New Roman" w:cs="Times New Roman"/>
                <w:b/>
                <w:bCs/>
                <w:sz w:val="24"/>
                <w:szCs w:val="24"/>
                <w:lang w:val="en-US"/>
              </w:rPr>
            </w:pPr>
            <w:r w:rsidRPr="00D118EF">
              <w:rPr>
                <w:rFonts w:ascii="Times New Roman" w:eastAsia="Calibri" w:hAnsi="Times New Roman" w:cs="Times New Roman"/>
                <w:b/>
                <w:bCs/>
                <w:sz w:val="24"/>
                <w:szCs w:val="24"/>
                <w:lang w:val="en-US"/>
              </w:rPr>
              <w:t> </w:t>
            </w:r>
          </w:p>
          <w:p w:rsidR="005A13C8" w:rsidRPr="00D118EF" w:rsidRDefault="005A13C8" w:rsidP="001E3BC3">
            <w:pPr>
              <w:rPr>
                <w:rFonts w:ascii="Times New Roman" w:eastAsia="Calibri" w:hAnsi="Times New Roman" w:cs="Times New Roman"/>
                <w:b/>
                <w:bCs/>
                <w:sz w:val="24"/>
                <w:szCs w:val="24"/>
                <w:lang w:val="en-US"/>
              </w:rPr>
            </w:pPr>
            <w:r w:rsidRPr="00D118EF">
              <w:rPr>
                <w:rFonts w:ascii="Times New Roman" w:eastAsia="Calibri" w:hAnsi="Times New Roman" w:cs="Times New Roman"/>
                <w:b/>
                <w:bCs/>
                <w:sz w:val="24"/>
                <w:szCs w:val="24"/>
                <w:lang w:val="en-US"/>
              </w:rPr>
              <w:t> Rezultatele şcolare la testarea națională în învățământul prima</w:t>
            </w:r>
            <w:r w:rsidR="00DA3069">
              <w:rPr>
                <w:rFonts w:ascii="Times New Roman" w:eastAsia="Calibri" w:hAnsi="Times New Roman" w:cs="Times New Roman"/>
                <w:b/>
                <w:bCs/>
                <w:sz w:val="24"/>
                <w:szCs w:val="24"/>
                <w:lang w:val="en-US"/>
              </w:rPr>
              <w:t>r</w:t>
            </w:r>
          </w:p>
        </w:tc>
        <w:tc>
          <w:tcPr>
            <w:tcW w:w="1418" w:type="dxa"/>
            <w:vMerge w:val="restart"/>
            <w:hideMark/>
          </w:tcPr>
          <w:p w:rsidR="005A13C8" w:rsidRPr="00207817" w:rsidRDefault="005A13C8" w:rsidP="001E3BC3">
            <w:pPr>
              <w:rPr>
                <w:rFonts w:ascii="Times New Roman" w:eastAsia="Calibri" w:hAnsi="Times New Roman" w:cs="Times New Roman"/>
                <w:b/>
                <w:bCs/>
                <w:sz w:val="24"/>
                <w:szCs w:val="24"/>
                <w:lang w:val="fr-FR"/>
              </w:rPr>
            </w:pPr>
            <w:r w:rsidRPr="00207817">
              <w:rPr>
                <w:rFonts w:ascii="Times New Roman" w:eastAsia="Calibri" w:hAnsi="Times New Roman" w:cs="Times New Roman"/>
                <w:b/>
                <w:bCs/>
                <w:sz w:val="24"/>
                <w:szCs w:val="24"/>
                <w:lang w:val="fr-FR"/>
              </w:rPr>
              <w:t>Nota medie  anuală la disciplinele la care s-a susținut proba de evaluare</w:t>
            </w:r>
          </w:p>
        </w:tc>
        <w:tc>
          <w:tcPr>
            <w:tcW w:w="1275" w:type="dxa"/>
            <w:vMerge w:val="restart"/>
            <w:hideMark/>
          </w:tcPr>
          <w:p w:rsidR="005A13C8" w:rsidRPr="00207817" w:rsidRDefault="005A13C8" w:rsidP="001E3BC3">
            <w:pPr>
              <w:rPr>
                <w:rFonts w:ascii="Times New Roman" w:eastAsia="Calibri" w:hAnsi="Times New Roman" w:cs="Times New Roman"/>
                <w:b/>
                <w:bCs/>
                <w:sz w:val="24"/>
                <w:szCs w:val="24"/>
                <w:lang w:val="fr-FR"/>
              </w:rPr>
            </w:pPr>
            <w:r w:rsidRPr="00207817">
              <w:rPr>
                <w:rFonts w:ascii="Times New Roman" w:eastAsia="Calibri" w:hAnsi="Times New Roman" w:cs="Times New Roman"/>
                <w:b/>
                <w:bCs/>
                <w:sz w:val="24"/>
                <w:szCs w:val="24"/>
                <w:lang w:val="fr-FR"/>
              </w:rPr>
              <w:t>Nota medie la testarea națională</w:t>
            </w:r>
          </w:p>
        </w:tc>
        <w:tc>
          <w:tcPr>
            <w:tcW w:w="1320" w:type="dxa"/>
            <w:vMerge w:val="restart"/>
            <w:hideMark/>
          </w:tcPr>
          <w:p w:rsidR="005A13C8" w:rsidRPr="00207817" w:rsidRDefault="005A13C8" w:rsidP="001E3BC3">
            <w:pPr>
              <w:rPr>
                <w:rFonts w:ascii="Times New Roman" w:eastAsia="Calibri" w:hAnsi="Times New Roman" w:cs="Times New Roman"/>
                <w:b/>
                <w:bCs/>
                <w:sz w:val="24"/>
                <w:szCs w:val="24"/>
                <w:lang w:val="fr-FR"/>
              </w:rPr>
            </w:pPr>
            <w:r w:rsidRPr="00207817">
              <w:rPr>
                <w:rFonts w:ascii="Times New Roman" w:eastAsia="Calibri" w:hAnsi="Times New Roman" w:cs="Times New Roman"/>
                <w:b/>
                <w:bCs/>
                <w:sz w:val="24"/>
                <w:szCs w:val="24"/>
                <w:lang w:val="fr-FR"/>
              </w:rPr>
              <w:t>Numărul total de elevi care au susţinut proba de evaluare cu note mai mici de 5</w:t>
            </w:r>
          </w:p>
        </w:tc>
      </w:tr>
      <w:tr w:rsidR="005A13C8" w:rsidRPr="000F23B2" w:rsidTr="001E3BC3">
        <w:trPr>
          <w:trHeight w:val="476"/>
        </w:trPr>
        <w:tc>
          <w:tcPr>
            <w:tcW w:w="1271" w:type="dxa"/>
            <w:vMerge/>
            <w:hideMark/>
          </w:tcPr>
          <w:p w:rsidR="005A13C8" w:rsidRPr="00207817" w:rsidRDefault="005A13C8" w:rsidP="001E3BC3">
            <w:pPr>
              <w:rPr>
                <w:rFonts w:ascii="Times New Roman" w:eastAsia="Calibri" w:hAnsi="Times New Roman" w:cs="Times New Roman"/>
                <w:b/>
                <w:bCs/>
                <w:sz w:val="24"/>
                <w:szCs w:val="24"/>
                <w:lang w:val="fr-FR"/>
              </w:rPr>
            </w:pPr>
          </w:p>
        </w:tc>
        <w:tc>
          <w:tcPr>
            <w:tcW w:w="1134" w:type="dxa"/>
            <w:vMerge/>
            <w:hideMark/>
          </w:tcPr>
          <w:p w:rsidR="005A13C8" w:rsidRPr="00207817" w:rsidRDefault="005A13C8" w:rsidP="001E3BC3">
            <w:pPr>
              <w:rPr>
                <w:rFonts w:ascii="Times New Roman" w:eastAsia="Calibri" w:hAnsi="Times New Roman" w:cs="Times New Roman"/>
                <w:b/>
                <w:bCs/>
                <w:sz w:val="24"/>
                <w:szCs w:val="24"/>
                <w:lang w:val="fr-FR"/>
              </w:rPr>
            </w:pPr>
          </w:p>
        </w:tc>
        <w:tc>
          <w:tcPr>
            <w:tcW w:w="1418" w:type="dxa"/>
            <w:vMerge w:val="restart"/>
            <w:hideMark/>
          </w:tcPr>
          <w:p w:rsidR="005A13C8" w:rsidRPr="00D118EF" w:rsidRDefault="005A13C8" w:rsidP="001E3BC3">
            <w:pPr>
              <w:rPr>
                <w:rFonts w:ascii="Times New Roman" w:eastAsia="Calibri" w:hAnsi="Times New Roman" w:cs="Times New Roman"/>
                <w:b/>
                <w:bCs/>
                <w:sz w:val="24"/>
                <w:szCs w:val="24"/>
                <w:lang w:val="en-US"/>
              </w:rPr>
            </w:pPr>
            <w:r w:rsidRPr="00D118EF">
              <w:rPr>
                <w:rFonts w:ascii="Times New Roman" w:eastAsia="Calibri" w:hAnsi="Times New Roman" w:cs="Times New Roman"/>
                <w:b/>
                <w:bCs/>
                <w:sz w:val="24"/>
                <w:szCs w:val="24"/>
                <w:lang w:val="en-US"/>
              </w:rPr>
              <w:t>Nota medie privind situaţia şcolară la finele anului școlar</w:t>
            </w:r>
          </w:p>
        </w:tc>
        <w:tc>
          <w:tcPr>
            <w:tcW w:w="1559" w:type="dxa"/>
            <w:vMerge w:val="restart"/>
            <w:hideMark/>
          </w:tcPr>
          <w:p w:rsidR="005A13C8" w:rsidRPr="00207817" w:rsidRDefault="005A13C8" w:rsidP="001E3BC3">
            <w:pPr>
              <w:rPr>
                <w:rFonts w:ascii="Times New Roman" w:eastAsia="Calibri" w:hAnsi="Times New Roman" w:cs="Times New Roman"/>
                <w:b/>
                <w:bCs/>
                <w:sz w:val="24"/>
                <w:szCs w:val="24"/>
                <w:lang w:val="fr-FR"/>
              </w:rPr>
            </w:pPr>
            <w:r w:rsidRPr="00207817">
              <w:rPr>
                <w:rFonts w:ascii="Times New Roman" w:eastAsia="Calibri" w:hAnsi="Times New Roman" w:cs="Times New Roman"/>
                <w:b/>
                <w:bCs/>
                <w:sz w:val="24"/>
                <w:szCs w:val="24"/>
                <w:lang w:val="fr-FR"/>
              </w:rPr>
              <w:t>Nota medie la proba de evaluare</w:t>
            </w:r>
          </w:p>
        </w:tc>
        <w:tc>
          <w:tcPr>
            <w:tcW w:w="1417" w:type="dxa"/>
            <w:vMerge w:val="restart"/>
            <w:hideMark/>
          </w:tcPr>
          <w:p w:rsidR="005A13C8" w:rsidRPr="00207817" w:rsidRDefault="005A13C8" w:rsidP="001E3BC3">
            <w:pPr>
              <w:rPr>
                <w:rFonts w:ascii="Times New Roman" w:eastAsia="Calibri" w:hAnsi="Times New Roman" w:cs="Times New Roman"/>
                <w:b/>
                <w:bCs/>
                <w:sz w:val="24"/>
                <w:szCs w:val="24"/>
                <w:lang w:val="fr-FR"/>
              </w:rPr>
            </w:pPr>
            <w:r w:rsidRPr="00207817">
              <w:rPr>
                <w:rFonts w:ascii="Times New Roman" w:eastAsia="Calibri" w:hAnsi="Times New Roman" w:cs="Times New Roman"/>
                <w:b/>
                <w:bCs/>
                <w:sz w:val="24"/>
                <w:szCs w:val="24"/>
                <w:lang w:val="fr-FR"/>
              </w:rPr>
              <w:t>Numărul de elevi care au susţinut proba de evaluare cu note mai mici de 5</w:t>
            </w:r>
          </w:p>
        </w:tc>
        <w:tc>
          <w:tcPr>
            <w:tcW w:w="1276" w:type="dxa"/>
            <w:vMerge w:val="restart"/>
            <w:hideMark/>
          </w:tcPr>
          <w:p w:rsidR="005A13C8" w:rsidRPr="00D118EF" w:rsidRDefault="005A13C8" w:rsidP="001E3BC3">
            <w:pPr>
              <w:rPr>
                <w:rFonts w:ascii="Times New Roman" w:eastAsia="Calibri" w:hAnsi="Times New Roman" w:cs="Times New Roman"/>
                <w:b/>
                <w:bCs/>
                <w:sz w:val="24"/>
                <w:szCs w:val="24"/>
                <w:lang w:val="en-US"/>
              </w:rPr>
            </w:pPr>
            <w:r w:rsidRPr="00D118EF">
              <w:rPr>
                <w:rFonts w:ascii="Times New Roman" w:eastAsia="Calibri" w:hAnsi="Times New Roman" w:cs="Times New Roman"/>
                <w:b/>
                <w:bCs/>
                <w:sz w:val="24"/>
                <w:szCs w:val="24"/>
                <w:lang w:val="en-US"/>
              </w:rPr>
              <w:t>Nota medie privind situaţia şcolară la finele anului școlar</w:t>
            </w:r>
          </w:p>
        </w:tc>
        <w:tc>
          <w:tcPr>
            <w:tcW w:w="1418" w:type="dxa"/>
            <w:vMerge w:val="restart"/>
            <w:hideMark/>
          </w:tcPr>
          <w:p w:rsidR="005A13C8" w:rsidRPr="00207817" w:rsidRDefault="005A13C8" w:rsidP="001E3BC3">
            <w:pPr>
              <w:rPr>
                <w:rFonts w:ascii="Times New Roman" w:eastAsia="Calibri" w:hAnsi="Times New Roman" w:cs="Times New Roman"/>
                <w:b/>
                <w:bCs/>
                <w:sz w:val="24"/>
                <w:szCs w:val="24"/>
                <w:lang w:val="fr-FR"/>
              </w:rPr>
            </w:pPr>
            <w:r w:rsidRPr="00207817">
              <w:rPr>
                <w:rFonts w:ascii="Times New Roman" w:eastAsia="Calibri" w:hAnsi="Times New Roman" w:cs="Times New Roman"/>
                <w:b/>
                <w:bCs/>
                <w:sz w:val="24"/>
                <w:szCs w:val="24"/>
                <w:lang w:val="fr-FR"/>
              </w:rPr>
              <w:t>Nota medie la proba de evaluare</w:t>
            </w:r>
          </w:p>
        </w:tc>
        <w:tc>
          <w:tcPr>
            <w:tcW w:w="1417" w:type="dxa"/>
            <w:vMerge w:val="restart"/>
            <w:hideMark/>
          </w:tcPr>
          <w:p w:rsidR="005A13C8" w:rsidRPr="00207817" w:rsidRDefault="005A13C8" w:rsidP="001E3BC3">
            <w:pPr>
              <w:rPr>
                <w:rFonts w:ascii="Times New Roman" w:eastAsia="Calibri" w:hAnsi="Times New Roman" w:cs="Times New Roman"/>
                <w:b/>
                <w:bCs/>
                <w:sz w:val="24"/>
                <w:szCs w:val="24"/>
                <w:lang w:val="fr-FR"/>
              </w:rPr>
            </w:pPr>
            <w:r w:rsidRPr="00207817">
              <w:rPr>
                <w:rFonts w:ascii="Times New Roman" w:eastAsia="Calibri" w:hAnsi="Times New Roman" w:cs="Times New Roman"/>
                <w:b/>
                <w:bCs/>
                <w:sz w:val="24"/>
                <w:szCs w:val="24"/>
                <w:lang w:val="fr-FR"/>
              </w:rPr>
              <w:t>Numărul de elevi care au susţinut proba de evaluare cu note mai mici de 5</w:t>
            </w:r>
          </w:p>
        </w:tc>
        <w:tc>
          <w:tcPr>
            <w:tcW w:w="1418" w:type="dxa"/>
            <w:vMerge/>
            <w:hideMark/>
          </w:tcPr>
          <w:p w:rsidR="005A13C8" w:rsidRPr="00207817" w:rsidRDefault="005A13C8" w:rsidP="001E3BC3">
            <w:pPr>
              <w:rPr>
                <w:rFonts w:ascii="Times New Roman" w:eastAsia="Calibri" w:hAnsi="Times New Roman" w:cs="Times New Roman"/>
                <w:b/>
                <w:bCs/>
                <w:sz w:val="24"/>
                <w:szCs w:val="24"/>
                <w:lang w:val="fr-FR"/>
              </w:rPr>
            </w:pPr>
          </w:p>
        </w:tc>
        <w:tc>
          <w:tcPr>
            <w:tcW w:w="1275" w:type="dxa"/>
            <w:vMerge/>
            <w:hideMark/>
          </w:tcPr>
          <w:p w:rsidR="005A13C8" w:rsidRPr="00207817" w:rsidRDefault="005A13C8" w:rsidP="001E3BC3">
            <w:pPr>
              <w:rPr>
                <w:rFonts w:ascii="Times New Roman" w:eastAsia="Calibri" w:hAnsi="Times New Roman" w:cs="Times New Roman"/>
                <w:b/>
                <w:bCs/>
                <w:sz w:val="24"/>
                <w:szCs w:val="24"/>
                <w:lang w:val="fr-FR"/>
              </w:rPr>
            </w:pPr>
          </w:p>
        </w:tc>
        <w:tc>
          <w:tcPr>
            <w:tcW w:w="1320" w:type="dxa"/>
            <w:vMerge/>
            <w:hideMark/>
          </w:tcPr>
          <w:p w:rsidR="005A13C8" w:rsidRPr="00207817" w:rsidRDefault="005A13C8" w:rsidP="001E3BC3">
            <w:pPr>
              <w:rPr>
                <w:rFonts w:ascii="Times New Roman" w:eastAsia="Calibri" w:hAnsi="Times New Roman" w:cs="Times New Roman"/>
                <w:b/>
                <w:bCs/>
                <w:sz w:val="24"/>
                <w:szCs w:val="24"/>
                <w:lang w:val="fr-FR"/>
              </w:rPr>
            </w:pPr>
          </w:p>
        </w:tc>
      </w:tr>
      <w:tr w:rsidR="005A13C8" w:rsidRPr="000F23B2" w:rsidTr="001E3BC3">
        <w:trPr>
          <w:trHeight w:val="476"/>
        </w:trPr>
        <w:tc>
          <w:tcPr>
            <w:tcW w:w="1271" w:type="dxa"/>
            <w:vMerge/>
            <w:hideMark/>
          </w:tcPr>
          <w:p w:rsidR="005A13C8" w:rsidRPr="00207817" w:rsidRDefault="005A13C8" w:rsidP="001E3BC3">
            <w:pPr>
              <w:rPr>
                <w:rFonts w:ascii="Times New Roman" w:eastAsia="Calibri" w:hAnsi="Times New Roman" w:cs="Times New Roman"/>
                <w:b/>
                <w:bCs/>
                <w:sz w:val="24"/>
                <w:szCs w:val="24"/>
                <w:lang w:val="fr-FR"/>
              </w:rPr>
            </w:pPr>
          </w:p>
        </w:tc>
        <w:tc>
          <w:tcPr>
            <w:tcW w:w="1134" w:type="dxa"/>
            <w:vMerge/>
            <w:hideMark/>
          </w:tcPr>
          <w:p w:rsidR="005A13C8" w:rsidRPr="00207817" w:rsidRDefault="005A13C8" w:rsidP="001E3BC3">
            <w:pPr>
              <w:rPr>
                <w:rFonts w:ascii="Times New Roman" w:eastAsia="Calibri" w:hAnsi="Times New Roman" w:cs="Times New Roman"/>
                <w:b/>
                <w:bCs/>
                <w:sz w:val="24"/>
                <w:szCs w:val="24"/>
                <w:lang w:val="fr-FR"/>
              </w:rPr>
            </w:pPr>
          </w:p>
        </w:tc>
        <w:tc>
          <w:tcPr>
            <w:tcW w:w="1418" w:type="dxa"/>
            <w:vMerge/>
            <w:hideMark/>
          </w:tcPr>
          <w:p w:rsidR="005A13C8" w:rsidRPr="00207817" w:rsidRDefault="005A13C8" w:rsidP="001E3BC3">
            <w:pPr>
              <w:rPr>
                <w:rFonts w:ascii="Times New Roman" w:eastAsia="Calibri" w:hAnsi="Times New Roman" w:cs="Times New Roman"/>
                <w:b/>
                <w:bCs/>
                <w:sz w:val="24"/>
                <w:szCs w:val="24"/>
                <w:lang w:val="fr-FR"/>
              </w:rPr>
            </w:pPr>
          </w:p>
        </w:tc>
        <w:tc>
          <w:tcPr>
            <w:tcW w:w="1559" w:type="dxa"/>
            <w:vMerge/>
            <w:hideMark/>
          </w:tcPr>
          <w:p w:rsidR="005A13C8" w:rsidRPr="00207817" w:rsidRDefault="005A13C8" w:rsidP="001E3BC3">
            <w:pPr>
              <w:rPr>
                <w:rFonts w:ascii="Times New Roman" w:eastAsia="Calibri" w:hAnsi="Times New Roman" w:cs="Times New Roman"/>
                <w:b/>
                <w:bCs/>
                <w:sz w:val="24"/>
                <w:szCs w:val="24"/>
                <w:lang w:val="fr-FR"/>
              </w:rPr>
            </w:pPr>
          </w:p>
        </w:tc>
        <w:tc>
          <w:tcPr>
            <w:tcW w:w="1417" w:type="dxa"/>
            <w:vMerge/>
            <w:hideMark/>
          </w:tcPr>
          <w:p w:rsidR="005A13C8" w:rsidRPr="00207817" w:rsidRDefault="005A13C8" w:rsidP="001E3BC3">
            <w:pPr>
              <w:rPr>
                <w:rFonts w:ascii="Times New Roman" w:eastAsia="Calibri" w:hAnsi="Times New Roman" w:cs="Times New Roman"/>
                <w:b/>
                <w:bCs/>
                <w:sz w:val="24"/>
                <w:szCs w:val="24"/>
                <w:lang w:val="fr-FR"/>
              </w:rPr>
            </w:pPr>
          </w:p>
        </w:tc>
        <w:tc>
          <w:tcPr>
            <w:tcW w:w="1276" w:type="dxa"/>
            <w:vMerge/>
            <w:hideMark/>
          </w:tcPr>
          <w:p w:rsidR="005A13C8" w:rsidRPr="00207817" w:rsidRDefault="005A13C8" w:rsidP="001E3BC3">
            <w:pPr>
              <w:rPr>
                <w:rFonts w:ascii="Times New Roman" w:eastAsia="Calibri" w:hAnsi="Times New Roman" w:cs="Times New Roman"/>
                <w:b/>
                <w:bCs/>
                <w:sz w:val="24"/>
                <w:szCs w:val="24"/>
                <w:lang w:val="fr-FR"/>
              </w:rPr>
            </w:pPr>
          </w:p>
        </w:tc>
        <w:tc>
          <w:tcPr>
            <w:tcW w:w="1418" w:type="dxa"/>
            <w:vMerge/>
            <w:hideMark/>
          </w:tcPr>
          <w:p w:rsidR="005A13C8" w:rsidRPr="00207817" w:rsidRDefault="005A13C8" w:rsidP="001E3BC3">
            <w:pPr>
              <w:rPr>
                <w:rFonts w:ascii="Times New Roman" w:eastAsia="Calibri" w:hAnsi="Times New Roman" w:cs="Times New Roman"/>
                <w:b/>
                <w:bCs/>
                <w:sz w:val="24"/>
                <w:szCs w:val="24"/>
                <w:lang w:val="fr-FR"/>
              </w:rPr>
            </w:pPr>
          </w:p>
        </w:tc>
        <w:tc>
          <w:tcPr>
            <w:tcW w:w="1417" w:type="dxa"/>
            <w:vMerge/>
            <w:hideMark/>
          </w:tcPr>
          <w:p w:rsidR="005A13C8" w:rsidRPr="00207817" w:rsidRDefault="005A13C8" w:rsidP="001E3BC3">
            <w:pPr>
              <w:rPr>
                <w:rFonts w:ascii="Times New Roman" w:eastAsia="Calibri" w:hAnsi="Times New Roman" w:cs="Times New Roman"/>
                <w:b/>
                <w:bCs/>
                <w:sz w:val="24"/>
                <w:szCs w:val="24"/>
                <w:lang w:val="fr-FR"/>
              </w:rPr>
            </w:pPr>
          </w:p>
        </w:tc>
        <w:tc>
          <w:tcPr>
            <w:tcW w:w="1418" w:type="dxa"/>
            <w:vMerge/>
            <w:hideMark/>
          </w:tcPr>
          <w:p w:rsidR="005A13C8" w:rsidRPr="00207817" w:rsidRDefault="005A13C8" w:rsidP="001E3BC3">
            <w:pPr>
              <w:rPr>
                <w:rFonts w:ascii="Times New Roman" w:eastAsia="Calibri" w:hAnsi="Times New Roman" w:cs="Times New Roman"/>
                <w:b/>
                <w:bCs/>
                <w:sz w:val="24"/>
                <w:szCs w:val="24"/>
                <w:lang w:val="fr-FR"/>
              </w:rPr>
            </w:pPr>
          </w:p>
        </w:tc>
        <w:tc>
          <w:tcPr>
            <w:tcW w:w="1275" w:type="dxa"/>
            <w:vMerge/>
            <w:hideMark/>
          </w:tcPr>
          <w:p w:rsidR="005A13C8" w:rsidRPr="00207817" w:rsidRDefault="005A13C8" w:rsidP="001E3BC3">
            <w:pPr>
              <w:rPr>
                <w:rFonts w:ascii="Times New Roman" w:eastAsia="Calibri" w:hAnsi="Times New Roman" w:cs="Times New Roman"/>
                <w:b/>
                <w:bCs/>
                <w:sz w:val="24"/>
                <w:szCs w:val="24"/>
                <w:lang w:val="fr-FR"/>
              </w:rPr>
            </w:pPr>
          </w:p>
        </w:tc>
        <w:tc>
          <w:tcPr>
            <w:tcW w:w="1320" w:type="dxa"/>
            <w:vMerge/>
            <w:hideMark/>
          </w:tcPr>
          <w:p w:rsidR="005A13C8" w:rsidRPr="00207817" w:rsidRDefault="005A13C8" w:rsidP="001E3BC3">
            <w:pPr>
              <w:rPr>
                <w:rFonts w:ascii="Times New Roman" w:eastAsia="Calibri" w:hAnsi="Times New Roman" w:cs="Times New Roman"/>
                <w:b/>
                <w:bCs/>
                <w:sz w:val="24"/>
                <w:szCs w:val="24"/>
                <w:lang w:val="fr-FR"/>
              </w:rPr>
            </w:pPr>
          </w:p>
        </w:tc>
      </w:tr>
      <w:tr w:rsidR="005A13C8" w:rsidRPr="000F23B2" w:rsidTr="001E3BC3">
        <w:trPr>
          <w:trHeight w:val="476"/>
        </w:trPr>
        <w:tc>
          <w:tcPr>
            <w:tcW w:w="1271" w:type="dxa"/>
            <w:vMerge/>
            <w:hideMark/>
          </w:tcPr>
          <w:p w:rsidR="005A13C8" w:rsidRPr="00207817" w:rsidRDefault="005A13C8" w:rsidP="001E3BC3">
            <w:pPr>
              <w:rPr>
                <w:rFonts w:ascii="Times New Roman" w:eastAsia="Calibri" w:hAnsi="Times New Roman" w:cs="Times New Roman"/>
                <w:b/>
                <w:bCs/>
                <w:sz w:val="24"/>
                <w:szCs w:val="24"/>
                <w:lang w:val="fr-FR"/>
              </w:rPr>
            </w:pPr>
          </w:p>
        </w:tc>
        <w:tc>
          <w:tcPr>
            <w:tcW w:w="1134" w:type="dxa"/>
            <w:vMerge/>
            <w:hideMark/>
          </w:tcPr>
          <w:p w:rsidR="005A13C8" w:rsidRPr="00207817" w:rsidRDefault="005A13C8" w:rsidP="001E3BC3">
            <w:pPr>
              <w:rPr>
                <w:rFonts w:ascii="Times New Roman" w:eastAsia="Calibri" w:hAnsi="Times New Roman" w:cs="Times New Roman"/>
                <w:b/>
                <w:bCs/>
                <w:sz w:val="24"/>
                <w:szCs w:val="24"/>
                <w:lang w:val="fr-FR"/>
              </w:rPr>
            </w:pPr>
          </w:p>
        </w:tc>
        <w:tc>
          <w:tcPr>
            <w:tcW w:w="1418" w:type="dxa"/>
            <w:vMerge/>
            <w:hideMark/>
          </w:tcPr>
          <w:p w:rsidR="005A13C8" w:rsidRPr="00207817" w:rsidRDefault="005A13C8" w:rsidP="001E3BC3">
            <w:pPr>
              <w:rPr>
                <w:rFonts w:ascii="Times New Roman" w:eastAsia="Calibri" w:hAnsi="Times New Roman" w:cs="Times New Roman"/>
                <w:b/>
                <w:bCs/>
                <w:sz w:val="24"/>
                <w:szCs w:val="24"/>
                <w:lang w:val="fr-FR"/>
              </w:rPr>
            </w:pPr>
          </w:p>
        </w:tc>
        <w:tc>
          <w:tcPr>
            <w:tcW w:w="1559" w:type="dxa"/>
            <w:vMerge/>
            <w:hideMark/>
          </w:tcPr>
          <w:p w:rsidR="005A13C8" w:rsidRPr="00207817" w:rsidRDefault="005A13C8" w:rsidP="001E3BC3">
            <w:pPr>
              <w:rPr>
                <w:rFonts w:ascii="Times New Roman" w:eastAsia="Calibri" w:hAnsi="Times New Roman" w:cs="Times New Roman"/>
                <w:b/>
                <w:bCs/>
                <w:sz w:val="24"/>
                <w:szCs w:val="24"/>
                <w:lang w:val="fr-FR"/>
              </w:rPr>
            </w:pPr>
          </w:p>
        </w:tc>
        <w:tc>
          <w:tcPr>
            <w:tcW w:w="1417" w:type="dxa"/>
            <w:vMerge/>
            <w:hideMark/>
          </w:tcPr>
          <w:p w:rsidR="005A13C8" w:rsidRPr="00207817" w:rsidRDefault="005A13C8" w:rsidP="001E3BC3">
            <w:pPr>
              <w:rPr>
                <w:rFonts w:ascii="Times New Roman" w:eastAsia="Calibri" w:hAnsi="Times New Roman" w:cs="Times New Roman"/>
                <w:b/>
                <w:bCs/>
                <w:sz w:val="24"/>
                <w:szCs w:val="24"/>
                <w:lang w:val="fr-FR"/>
              </w:rPr>
            </w:pPr>
          </w:p>
        </w:tc>
        <w:tc>
          <w:tcPr>
            <w:tcW w:w="1276" w:type="dxa"/>
            <w:vMerge/>
            <w:hideMark/>
          </w:tcPr>
          <w:p w:rsidR="005A13C8" w:rsidRPr="00207817" w:rsidRDefault="005A13C8" w:rsidP="001E3BC3">
            <w:pPr>
              <w:rPr>
                <w:rFonts w:ascii="Times New Roman" w:eastAsia="Calibri" w:hAnsi="Times New Roman" w:cs="Times New Roman"/>
                <w:b/>
                <w:bCs/>
                <w:sz w:val="24"/>
                <w:szCs w:val="24"/>
                <w:lang w:val="fr-FR"/>
              </w:rPr>
            </w:pPr>
          </w:p>
        </w:tc>
        <w:tc>
          <w:tcPr>
            <w:tcW w:w="1418" w:type="dxa"/>
            <w:vMerge/>
            <w:hideMark/>
          </w:tcPr>
          <w:p w:rsidR="005A13C8" w:rsidRPr="00207817" w:rsidRDefault="005A13C8" w:rsidP="001E3BC3">
            <w:pPr>
              <w:rPr>
                <w:rFonts w:ascii="Times New Roman" w:eastAsia="Calibri" w:hAnsi="Times New Roman" w:cs="Times New Roman"/>
                <w:b/>
                <w:bCs/>
                <w:sz w:val="24"/>
                <w:szCs w:val="24"/>
                <w:lang w:val="fr-FR"/>
              </w:rPr>
            </w:pPr>
          </w:p>
        </w:tc>
        <w:tc>
          <w:tcPr>
            <w:tcW w:w="1417" w:type="dxa"/>
            <w:vMerge/>
            <w:hideMark/>
          </w:tcPr>
          <w:p w:rsidR="005A13C8" w:rsidRPr="00207817" w:rsidRDefault="005A13C8" w:rsidP="001E3BC3">
            <w:pPr>
              <w:rPr>
                <w:rFonts w:ascii="Times New Roman" w:eastAsia="Calibri" w:hAnsi="Times New Roman" w:cs="Times New Roman"/>
                <w:b/>
                <w:bCs/>
                <w:sz w:val="24"/>
                <w:szCs w:val="24"/>
                <w:lang w:val="fr-FR"/>
              </w:rPr>
            </w:pPr>
          </w:p>
        </w:tc>
        <w:tc>
          <w:tcPr>
            <w:tcW w:w="1418" w:type="dxa"/>
            <w:vMerge/>
            <w:hideMark/>
          </w:tcPr>
          <w:p w:rsidR="005A13C8" w:rsidRPr="00207817" w:rsidRDefault="005A13C8" w:rsidP="001E3BC3">
            <w:pPr>
              <w:rPr>
                <w:rFonts w:ascii="Times New Roman" w:eastAsia="Calibri" w:hAnsi="Times New Roman" w:cs="Times New Roman"/>
                <w:b/>
                <w:bCs/>
                <w:sz w:val="24"/>
                <w:szCs w:val="24"/>
                <w:lang w:val="fr-FR"/>
              </w:rPr>
            </w:pPr>
          </w:p>
        </w:tc>
        <w:tc>
          <w:tcPr>
            <w:tcW w:w="1275" w:type="dxa"/>
            <w:vMerge/>
            <w:hideMark/>
          </w:tcPr>
          <w:p w:rsidR="005A13C8" w:rsidRPr="00207817" w:rsidRDefault="005A13C8" w:rsidP="001E3BC3">
            <w:pPr>
              <w:rPr>
                <w:rFonts w:ascii="Times New Roman" w:eastAsia="Calibri" w:hAnsi="Times New Roman" w:cs="Times New Roman"/>
                <w:b/>
                <w:bCs/>
                <w:sz w:val="24"/>
                <w:szCs w:val="24"/>
                <w:lang w:val="fr-FR"/>
              </w:rPr>
            </w:pPr>
          </w:p>
        </w:tc>
        <w:tc>
          <w:tcPr>
            <w:tcW w:w="1320" w:type="dxa"/>
            <w:vMerge/>
            <w:hideMark/>
          </w:tcPr>
          <w:p w:rsidR="005A13C8" w:rsidRPr="00207817" w:rsidRDefault="005A13C8" w:rsidP="001E3BC3">
            <w:pPr>
              <w:rPr>
                <w:rFonts w:ascii="Times New Roman" w:eastAsia="Calibri" w:hAnsi="Times New Roman" w:cs="Times New Roman"/>
                <w:b/>
                <w:bCs/>
                <w:sz w:val="24"/>
                <w:szCs w:val="24"/>
                <w:lang w:val="fr-FR"/>
              </w:rPr>
            </w:pPr>
          </w:p>
        </w:tc>
      </w:tr>
      <w:tr w:rsidR="005A13C8" w:rsidRPr="000F23B2" w:rsidTr="001E3BC3">
        <w:trPr>
          <w:trHeight w:val="476"/>
        </w:trPr>
        <w:tc>
          <w:tcPr>
            <w:tcW w:w="1271" w:type="dxa"/>
            <w:vMerge/>
            <w:hideMark/>
          </w:tcPr>
          <w:p w:rsidR="005A13C8" w:rsidRPr="00207817" w:rsidRDefault="005A13C8" w:rsidP="001E3BC3">
            <w:pPr>
              <w:rPr>
                <w:rFonts w:ascii="Times New Roman" w:eastAsia="Calibri" w:hAnsi="Times New Roman" w:cs="Times New Roman"/>
                <w:b/>
                <w:bCs/>
                <w:sz w:val="24"/>
                <w:szCs w:val="24"/>
                <w:lang w:val="fr-FR"/>
              </w:rPr>
            </w:pPr>
          </w:p>
        </w:tc>
        <w:tc>
          <w:tcPr>
            <w:tcW w:w="1134" w:type="dxa"/>
            <w:vMerge/>
            <w:hideMark/>
          </w:tcPr>
          <w:p w:rsidR="005A13C8" w:rsidRPr="00207817" w:rsidRDefault="005A13C8" w:rsidP="001E3BC3">
            <w:pPr>
              <w:rPr>
                <w:rFonts w:ascii="Times New Roman" w:eastAsia="Calibri" w:hAnsi="Times New Roman" w:cs="Times New Roman"/>
                <w:b/>
                <w:bCs/>
                <w:sz w:val="24"/>
                <w:szCs w:val="24"/>
                <w:lang w:val="fr-FR"/>
              </w:rPr>
            </w:pPr>
          </w:p>
        </w:tc>
        <w:tc>
          <w:tcPr>
            <w:tcW w:w="1418" w:type="dxa"/>
            <w:vMerge/>
            <w:hideMark/>
          </w:tcPr>
          <w:p w:rsidR="005A13C8" w:rsidRPr="00207817" w:rsidRDefault="005A13C8" w:rsidP="001E3BC3">
            <w:pPr>
              <w:rPr>
                <w:rFonts w:ascii="Times New Roman" w:eastAsia="Calibri" w:hAnsi="Times New Roman" w:cs="Times New Roman"/>
                <w:b/>
                <w:bCs/>
                <w:sz w:val="24"/>
                <w:szCs w:val="24"/>
                <w:lang w:val="fr-FR"/>
              </w:rPr>
            </w:pPr>
          </w:p>
        </w:tc>
        <w:tc>
          <w:tcPr>
            <w:tcW w:w="1559" w:type="dxa"/>
            <w:vMerge/>
            <w:hideMark/>
          </w:tcPr>
          <w:p w:rsidR="005A13C8" w:rsidRPr="00207817" w:rsidRDefault="005A13C8" w:rsidP="001E3BC3">
            <w:pPr>
              <w:rPr>
                <w:rFonts w:ascii="Times New Roman" w:eastAsia="Calibri" w:hAnsi="Times New Roman" w:cs="Times New Roman"/>
                <w:b/>
                <w:bCs/>
                <w:sz w:val="24"/>
                <w:szCs w:val="24"/>
                <w:lang w:val="fr-FR"/>
              </w:rPr>
            </w:pPr>
          </w:p>
        </w:tc>
        <w:tc>
          <w:tcPr>
            <w:tcW w:w="1417" w:type="dxa"/>
            <w:vMerge/>
            <w:hideMark/>
          </w:tcPr>
          <w:p w:rsidR="005A13C8" w:rsidRPr="00207817" w:rsidRDefault="005A13C8" w:rsidP="001E3BC3">
            <w:pPr>
              <w:rPr>
                <w:rFonts w:ascii="Times New Roman" w:eastAsia="Calibri" w:hAnsi="Times New Roman" w:cs="Times New Roman"/>
                <w:b/>
                <w:bCs/>
                <w:sz w:val="24"/>
                <w:szCs w:val="24"/>
                <w:lang w:val="fr-FR"/>
              </w:rPr>
            </w:pPr>
          </w:p>
        </w:tc>
        <w:tc>
          <w:tcPr>
            <w:tcW w:w="1276" w:type="dxa"/>
            <w:vMerge/>
            <w:hideMark/>
          </w:tcPr>
          <w:p w:rsidR="005A13C8" w:rsidRPr="00207817" w:rsidRDefault="005A13C8" w:rsidP="001E3BC3">
            <w:pPr>
              <w:rPr>
                <w:rFonts w:ascii="Times New Roman" w:eastAsia="Calibri" w:hAnsi="Times New Roman" w:cs="Times New Roman"/>
                <w:b/>
                <w:bCs/>
                <w:sz w:val="24"/>
                <w:szCs w:val="24"/>
                <w:lang w:val="fr-FR"/>
              </w:rPr>
            </w:pPr>
          </w:p>
        </w:tc>
        <w:tc>
          <w:tcPr>
            <w:tcW w:w="1418" w:type="dxa"/>
            <w:vMerge/>
            <w:hideMark/>
          </w:tcPr>
          <w:p w:rsidR="005A13C8" w:rsidRPr="00207817" w:rsidRDefault="005A13C8" w:rsidP="001E3BC3">
            <w:pPr>
              <w:rPr>
                <w:rFonts w:ascii="Times New Roman" w:eastAsia="Calibri" w:hAnsi="Times New Roman" w:cs="Times New Roman"/>
                <w:b/>
                <w:bCs/>
                <w:sz w:val="24"/>
                <w:szCs w:val="24"/>
                <w:lang w:val="fr-FR"/>
              </w:rPr>
            </w:pPr>
          </w:p>
        </w:tc>
        <w:tc>
          <w:tcPr>
            <w:tcW w:w="1417" w:type="dxa"/>
            <w:vMerge/>
            <w:hideMark/>
          </w:tcPr>
          <w:p w:rsidR="005A13C8" w:rsidRPr="00207817" w:rsidRDefault="005A13C8" w:rsidP="001E3BC3">
            <w:pPr>
              <w:rPr>
                <w:rFonts w:ascii="Times New Roman" w:eastAsia="Calibri" w:hAnsi="Times New Roman" w:cs="Times New Roman"/>
                <w:b/>
                <w:bCs/>
                <w:sz w:val="24"/>
                <w:szCs w:val="24"/>
                <w:lang w:val="fr-FR"/>
              </w:rPr>
            </w:pPr>
          </w:p>
        </w:tc>
        <w:tc>
          <w:tcPr>
            <w:tcW w:w="1418" w:type="dxa"/>
            <w:vMerge/>
            <w:hideMark/>
          </w:tcPr>
          <w:p w:rsidR="005A13C8" w:rsidRPr="00207817" w:rsidRDefault="005A13C8" w:rsidP="001E3BC3">
            <w:pPr>
              <w:rPr>
                <w:rFonts w:ascii="Times New Roman" w:eastAsia="Calibri" w:hAnsi="Times New Roman" w:cs="Times New Roman"/>
                <w:b/>
                <w:bCs/>
                <w:sz w:val="24"/>
                <w:szCs w:val="24"/>
                <w:lang w:val="fr-FR"/>
              </w:rPr>
            </w:pPr>
          </w:p>
        </w:tc>
        <w:tc>
          <w:tcPr>
            <w:tcW w:w="1275" w:type="dxa"/>
            <w:vMerge/>
            <w:hideMark/>
          </w:tcPr>
          <w:p w:rsidR="005A13C8" w:rsidRPr="00207817" w:rsidRDefault="005A13C8" w:rsidP="001E3BC3">
            <w:pPr>
              <w:rPr>
                <w:rFonts w:ascii="Times New Roman" w:eastAsia="Calibri" w:hAnsi="Times New Roman" w:cs="Times New Roman"/>
                <w:b/>
                <w:bCs/>
                <w:sz w:val="24"/>
                <w:szCs w:val="24"/>
                <w:lang w:val="fr-FR"/>
              </w:rPr>
            </w:pPr>
          </w:p>
        </w:tc>
        <w:tc>
          <w:tcPr>
            <w:tcW w:w="1320" w:type="dxa"/>
            <w:vMerge/>
            <w:hideMark/>
          </w:tcPr>
          <w:p w:rsidR="005A13C8" w:rsidRPr="00207817" w:rsidRDefault="005A13C8" w:rsidP="001E3BC3">
            <w:pPr>
              <w:rPr>
                <w:rFonts w:ascii="Times New Roman" w:eastAsia="Calibri" w:hAnsi="Times New Roman" w:cs="Times New Roman"/>
                <w:b/>
                <w:bCs/>
                <w:sz w:val="24"/>
                <w:szCs w:val="24"/>
                <w:lang w:val="fr-FR"/>
              </w:rPr>
            </w:pPr>
          </w:p>
        </w:tc>
      </w:tr>
      <w:tr w:rsidR="005A13C8" w:rsidRPr="000F23B2" w:rsidTr="001E3BC3">
        <w:trPr>
          <w:trHeight w:val="476"/>
        </w:trPr>
        <w:tc>
          <w:tcPr>
            <w:tcW w:w="1271" w:type="dxa"/>
            <w:vMerge/>
            <w:hideMark/>
          </w:tcPr>
          <w:p w:rsidR="005A13C8" w:rsidRPr="00207817" w:rsidRDefault="005A13C8" w:rsidP="001E3BC3">
            <w:pPr>
              <w:rPr>
                <w:rFonts w:ascii="Times New Roman" w:eastAsia="Calibri" w:hAnsi="Times New Roman" w:cs="Times New Roman"/>
                <w:b/>
                <w:bCs/>
                <w:sz w:val="24"/>
                <w:szCs w:val="24"/>
                <w:lang w:val="fr-FR"/>
              </w:rPr>
            </w:pPr>
          </w:p>
        </w:tc>
        <w:tc>
          <w:tcPr>
            <w:tcW w:w="1134" w:type="dxa"/>
            <w:vMerge/>
            <w:hideMark/>
          </w:tcPr>
          <w:p w:rsidR="005A13C8" w:rsidRPr="00207817" w:rsidRDefault="005A13C8" w:rsidP="001E3BC3">
            <w:pPr>
              <w:rPr>
                <w:rFonts w:ascii="Times New Roman" w:eastAsia="Calibri" w:hAnsi="Times New Roman" w:cs="Times New Roman"/>
                <w:b/>
                <w:bCs/>
                <w:sz w:val="24"/>
                <w:szCs w:val="24"/>
                <w:lang w:val="fr-FR"/>
              </w:rPr>
            </w:pPr>
          </w:p>
        </w:tc>
        <w:tc>
          <w:tcPr>
            <w:tcW w:w="1418" w:type="dxa"/>
            <w:vMerge/>
            <w:hideMark/>
          </w:tcPr>
          <w:p w:rsidR="005A13C8" w:rsidRPr="00207817" w:rsidRDefault="005A13C8" w:rsidP="001E3BC3">
            <w:pPr>
              <w:rPr>
                <w:rFonts w:ascii="Times New Roman" w:eastAsia="Calibri" w:hAnsi="Times New Roman" w:cs="Times New Roman"/>
                <w:b/>
                <w:bCs/>
                <w:sz w:val="24"/>
                <w:szCs w:val="24"/>
                <w:lang w:val="fr-FR"/>
              </w:rPr>
            </w:pPr>
          </w:p>
        </w:tc>
        <w:tc>
          <w:tcPr>
            <w:tcW w:w="1559" w:type="dxa"/>
            <w:vMerge/>
            <w:hideMark/>
          </w:tcPr>
          <w:p w:rsidR="005A13C8" w:rsidRPr="00207817" w:rsidRDefault="005A13C8" w:rsidP="001E3BC3">
            <w:pPr>
              <w:rPr>
                <w:rFonts w:ascii="Times New Roman" w:eastAsia="Calibri" w:hAnsi="Times New Roman" w:cs="Times New Roman"/>
                <w:b/>
                <w:bCs/>
                <w:sz w:val="24"/>
                <w:szCs w:val="24"/>
                <w:lang w:val="fr-FR"/>
              </w:rPr>
            </w:pPr>
          </w:p>
        </w:tc>
        <w:tc>
          <w:tcPr>
            <w:tcW w:w="1417" w:type="dxa"/>
            <w:vMerge/>
            <w:hideMark/>
          </w:tcPr>
          <w:p w:rsidR="005A13C8" w:rsidRPr="00207817" w:rsidRDefault="005A13C8" w:rsidP="001E3BC3">
            <w:pPr>
              <w:rPr>
                <w:rFonts w:ascii="Times New Roman" w:eastAsia="Calibri" w:hAnsi="Times New Roman" w:cs="Times New Roman"/>
                <w:b/>
                <w:bCs/>
                <w:sz w:val="24"/>
                <w:szCs w:val="24"/>
                <w:lang w:val="fr-FR"/>
              </w:rPr>
            </w:pPr>
          </w:p>
        </w:tc>
        <w:tc>
          <w:tcPr>
            <w:tcW w:w="1276" w:type="dxa"/>
            <w:vMerge/>
            <w:hideMark/>
          </w:tcPr>
          <w:p w:rsidR="005A13C8" w:rsidRPr="00207817" w:rsidRDefault="005A13C8" w:rsidP="001E3BC3">
            <w:pPr>
              <w:rPr>
                <w:rFonts w:ascii="Times New Roman" w:eastAsia="Calibri" w:hAnsi="Times New Roman" w:cs="Times New Roman"/>
                <w:b/>
                <w:bCs/>
                <w:sz w:val="24"/>
                <w:szCs w:val="24"/>
                <w:lang w:val="fr-FR"/>
              </w:rPr>
            </w:pPr>
          </w:p>
        </w:tc>
        <w:tc>
          <w:tcPr>
            <w:tcW w:w="1418" w:type="dxa"/>
            <w:vMerge/>
            <w:hideMark/>
          </w:tcPr>
          <w:p w:rsidR="005A13C8" w:rsidRPr="00207817" w:rsidRDefault="005A13C8" w:rsidP="001E3BC3">
            <w:pPr>
              <w:rPr>
                <w:rFonts w:ascii="Times New Roman" w:eastAsia="Calibri" w:hAnsi="Times New Roman" w:cs="Times New Roman"/>
                <w:b/>
                <w:bCs/>
                <w:sz w:val="24"/>
                <w:szCs w:val="24"/>
                <w:lang w:val="fr-FR"/>
              </w:rPr>
            </w:pPr>
          </w:p>
        </w:tc>
        <w:tc>
          <w:tcPr>
            <w:tcW w:w="1417" w:type="dxa"/>
            <w:vMerge/>
            <w:hideMark/>
          </w:tcPr>
          <w:p w:rsidR="005A13C8" w:rsidRPr="00207817" w:rsidRDefault="005A13C8" w:rsidP="001E3BC3">
            <w:pPr>
              <w:rPr>
                <w:rFonts w:ascii="Times New Roman" w:eastAsia="Calibri" w:hAnsi="Times New Roman" w:cs="Times New Roman"/>
                <w:b/>
                <w:bCs/>
                <w:sz w:val="24"/>
                <w:szCs w:val="24"/>
                <w:lang w:val="fr-FR"/>
              </w:rPr>
            </w:pPr>
          </w:p>
        </w:tc>
        <w:tc>
          <w:tcPr>
            <w:tcW w:w="1418" w:type="dxa"/>
            <w:vMerge/>
            <w:hideMark/>
          </w:tcPr>
          <w:p w:rsidR="005A13C8" w:rsidRPr="00207817" w:rsidRDefault="005A13C8" w:rsidP="001E3BC3">
            <w:pPr>
              <w:rPr>
                <w:rFonts w:ascii="Times New Roman" w:eastAsia="Calibri" w:hAnsi="Times New Roman" w:cs="Times New Roman"/>
                <w:b/>
                <w:bCs/>
                <w:sz w:val="24"/>
                <w:szCs w:val="24"/>
                <w:lang w:val="fr-FR"/>
              </w:rPr>
            </w:pPr>
          </w:p>
        </w:tc>
        <w:tc>
          <w:tcPr>
            <w:tcW w:w="1275" w:type="dxa"/>
            <w:vMerge/>
            <w:hideMark/>
          </w:tcPr>
          <w:p w:rsidR="005A13C8" w:rsidRPr="00207817" w:rsidRDefault="005A13C8" w:rsidP="001E3BC3">
            <w:pPr>
              <w:rPr>
                <w:rFonts w:ascii="Times New Roman" w:eastAsia="Calibri" w:hAnsi="Times New Roman" w:cs="Times New Roman"/>
                <w:b/>
                <w:bCs/>
                <w:sz w:val="24"/>
                <w:szCs w:val="24"/>
                <w:lang w:val="fr-FR"/>
              </w:rPr>
            </w:pPr>
          </w:p>
        </w:tc>
        <w:tc>
          <w:tcPr>
            <w:tcW w:w="1320" w:type="dxa"/>
            <w:vMerge/>
            <w:hideMark/>
          </w:tcPr>
          <w:p w:rsidR="005A13C8" w:rsidRPr="00207817" w:rsidRDefault="005A13C8" w:rsidP="001E3BC3">
            <w:pPr>
              <w:rPr>
                <w:rFonts w:ascii="Times New Roman" w:eastAsia="Calibri" w:hAnsi="Times New Roman" w:cs="Times New Roman"/>
                <w:b/>
                <w:bCs/>
                <w:sz w:val="24"/>
                <w:szCs w:val="24"/>
                <w:lang w:val="fr-FR"/>
              </w:rPr>
            </w:pPr>
          </w:p>
        </w:tc>
      </w:tr>
      <w:tr w:rsidR="005A13C8" w:rsidRPr="000F23B2" w:rsidTr="001E3BC3">
        <w:trPr>
          <w:trHeight w:val="476"/>
        </w:trPr>
        <w:tc>
          <w:tcPr>
            <w:tcW w:w="1271" w:type="dxa"/>
            <w:vMerge/>
            <w:hideMark/>
          </w:tcPr>
          <w:p w:rsidR="005A13C8" w:rsidRPr="00207817" w:rsidRDefault="005A13C8" w:rsidP="001E3BC3">
            <w:pPr>
              <w:rPr>
                <w:rFonts w:ascii="Times New Roman" w:eastAsia="Calibri" w:hAnsi="Times New Roman" w:cs="Times New Roman"/>
                <w:b/>
                <w:bCs/>
                <w:sz w:val="24"/>
                <w:szCs w:val="24"/>
                <w:lang w:val="fr-FR"/>
              </w:rPr>
            </w:pPr>
          </w:p>
        </w:tc>
        <w:tc>
          <w:tcPr>
            <w:tcW w:w="1134" w:type="dxa"/>
            <w:vMerge/>
            <w:hideMark/>
          </w:tcPr>
          <w:p w:rsidR="005A13C8" w:rsidRPr="00207817" w:rsidRDefault="005A13C8" w:rsidP="001E3BC3">
            <w:pPr>
              <w:rPr>
                <w:rFonts w:ascii="Times New Roman" w:eastAsia="Calibri" w:hAnsi="Times New Roman" w:cs="Times New Roman"/>
                <w:b/>
                <w:bCs/>
                <w:sz w:val="24"/>
                <w:szCs w:val="24"/>
                <w:lang w:val="fr-FR"/>
              </w:rPr>
            </w:pPr>
          </w:p>
        </w:tc>
        <w:tc>
          <w:tcPr>
            <w:tcW w:w="1418" w:type="dxa"/>
            <w:vMerge/>
            <w:hideMark/>
          </w:tcPr>
          <w:p w:rsidR="005A13C8" w:rsidRPr="00207817" w:rsidRDefault="005A13C8" w:rsidP="001E3BC3">
            <w:pPr>
              <w:rPr>
                <w:rFonts w:ascii="Times New Roman" w:eastAsia="Calibri" w:hAnsi="Times New Roman" w:cs="Times New Roman"/>
                <w:b/>
                <w:bCs/>
                <w:sz w:val="24"/>
                <w:szCs w:val="24"/>
                <w:lang w:val="fr-FR"/>
              </w:rPr>
            </w:pPr>
          </w:p>
        </w:tc>
        <w:tc>
          <w:tcPr>
            <w:tcW w:w="1559" w:type="dxa"/>
            <w:vMerge/>
            <w:hideMark/>
          </w:tcPr>
          <w:p w:rsidR="005A13C8" w:rsidRPr="00207817" w:rsidRDefault="005A13C8" w:rsidP="001E3BC3">
            <w:pPr>
              <w:rPr>
                <w:rFonts w:ascii="Times New Roman" w:eastAsia="Calibri" w:hAnsi="Times New Roman" w:cs="Times New Roman"/>
                <w:b/>
                <w:bCs/>
                <w:sz w:val="24"/>
                <w:szCs w:val="24"/>
                <w:lang w:val="fr-FR"/>
              </w:rPr>
            </w:pPr>
          </w:p>
        </w:tc>
        <w:tc>
          <w:tcPr>
            <w:tcW w:w="1417" w:type="dxa"/>
            <w:vMerge/>
            <w:hideMark/>
          </w:tcPr>
          <w:p w:rsidR="005A13C8" w:rsidRPr="00207817" w:rsidRDefault="005A13C8" w:rsidP="001E3BC3">
            <w:pPr>
              <w:rPr>
                <w:rFonts w:ascii="Times New Roman" w:eastAsia="Calibri" w:hAnsi="Times New Roman" w:cs="Times New Roman"/>
                <w:b/>
                <w:bCs/>
                <w:sz w:val="24"/>
                <w:szCs w:val="24"/>
                <w:lang w:val="fr-FR"/>
              </w:rPr>
            </w:pPr>
          </w:p>
        </w:tc>
        <w:tc>
          <w:tcPr>
            <w:tcW w:w="1276" w:type="dxa"/>
            <w:vMerge/>
            <w:hideMark/>
          </w:tcPr>
          <w:p w:rsidR="005A13C8" w:rsidRPr="00207817" w:rsidRDefault="005A13C8" w:rsidP="001E3BC3">
            <w:pPr>
              <w:rPr>
                <w:rFonts w:ascii="Times New Roman" w:eastAsia="Calibri" w:hAnsi="Times New Roman" w:cs="Times New Roman"/>
                <w:b/>
                <w:bCs/>
                <w:sz w:val="24"/>
                <w:szCs w:val="24"/>
                <w:lang w:val="fr-FR"/>
              </w:rPr>
            </w:pPr>
          </w:p>
        </w:tc>
        <w:tc>
          <w:tcPr>
            <w:tcW w:w="1418" w:type="dxa"/>
            <w:vMerge/>
            <w:hideMark/>
          </w:tcPr>
          <w:p w:rsidR="005A13C8" w:rsidRPr="00207817" w:rsidRDefault="005A13C8" w:rsidP="001E3BC3">
            <w:pPr>
              <w:rPr>
                <w:rFonts w:ascii="Times New Roman" w:eastAsia="Calibri" w:hAnsi="Times New Roman" w:cs="Times New Roman"/>
                <w:b/>
                <w:bCs/>
                <w:sz w:val="24"/>
                <w:szCs w:val="24"/>
                <w:lang w:val="fr-FR"/>
              </w:rPr>
            </w:pPr>
          </w:p>
        </w:tc>
        <w:tc>
          <w:tcPr>
            <w:tcW w:w="1417" w:type="dxa"/>
            <w:vMerge/>
            <w:hideMark/>
          </w:tcPr>
          <w:p w:rsidR="005A13C8" w:rsidRPr="00207817" w:rsidRDefault="005A13C8" w:rsidP="001E3BC3">
            <w:pPr>
              <w:rPr>
                <w:rFonts w:ascii="Times New Roman" w:eastAsia="Calibri" w:hAnsi="Times New Roman" w:cs="Times New Roman"/>
                <w:b/>
                <w:bCs/>
                <w:sz w:val="24"/>
                <w:szCs w:val="24"/>
                <w:lang w:val="fr-FR"/>
              </w:rPr>
            </w:pPr>
          </w:p>
        </w:tc>
        <w:tc>
          <w:tcPr>
            <w:tcW w:w="1418" w:type="dxa"/>
            <w:vMerge/>
            <w:hideMark/>
          </w:tcPr>
          <w:p w:rsidR="005A13C8" w:rsidRPr="00207817" w:rsidRDefault="005A13C8" w:rsidP="001E3BC3">
            <w:pPr>
              <w:rPr>
                <w:rFonts w:ascii="Times New Roman" w:eastAsia="Calibri" w:hAnsi="Times New Roman" w:cs="Times New Roman"/>
                <w:b/>
                <w:bCs/>
                <w:sz w:val="24"/>
                <w:szCs w:val="24"/>
                <w:lang w:val="fr-FR"/>
              </w:rPr>
            </w:pPr>
          </w:p>
        </w:tc>
        <w:tc>
          <w:tcPr>
            <w:tcW w:w="1275" w:type="dxa"/>
            <w:vMerge/>
            <w:hideMark/>
          </w:tcPr>
          <w:p w:rsidR="005A13C8" w:rsidRPr="00207817" w:rsidRDefault="005A13C8" w:rsidP="001E3BC3">
            <w:pPr>
              <w:rPr>
                <w:rFonts w:ascii="Times New Roman" w:eastAsia="Calibri" w:hAnsi="Times New Roman" w:cs="Times New Roman"/>
                <w:b/>
                <w:bCs/>
                <w:sz w:val="24"/>
                <w:szCs w:val="24"/>
                <w:lang w:val="fr-FR"/>
              </w:rPr>
            </w:pPr>
          </w:p>
        </w:tc>
        <w:tc>
          <w:tcPr>
            <w:tcW w:w="1320" w:type="dxa"/>
            <w:vMerge/>
            <w:hideMark/>
          </w:tcPr>
          <w:p w:rsidR="005A13C8" w:rsidRPr="00207817" w:rsidRDefault="005A13C8" w:rsidP="001E3BC3">
            <w:pPr>
              <w:rPr>
                <w:rFonts w:ascii="Times New Roman" w:eastAsia="Calibri" w:hAnsi="Times New Roman" w:cs="Times New Roman"/>
                <w:b/>
                <w:bCs/>
                <w:sz w:val="24"/>
                <w:szCs w:val="24"/>
                <w:lang w:val="fr-FR"/>
              </w:rPr>
            </w:pPr>
          </w:p>
        </w:tc>
      </w:tr>
      <w:tr w:rsidR="005A13C8" w:rsidRPr="000F23B2" w:rsidTr="001E3BC3">
        <w:trPr>
          <w:trHeight w:val="476"/>
        </w:trPr>
        <w:tc>
          <w:tcPr>
            <w:tcW w:w="1271" w:type="dxa"/>
            <w:vMerge/>
            <w:hideMark/>
          </w:tcPr>
          <w:p w:rsidR="005A13C8" w:rsidRPr="00207817" w:rsidRDefault="005A13C8" w:rsidP="001E3BC3">
            <w:pPr>
              <w:rPr>
                <w:rFonts w:ascii="Times New Roman" w:eastAsia="Calibri" w:hAnsi="Times New Roman" w:cs="Times New Roman"/>
                <w:b/>
                <w:bCs/>
                <w:sz w:val="24"/>
                <w:szCs w:val="24"/>
                <w:lang w:val="fr-FR"/>
              </w:rPr>
            </w:pPr>
          </w:p>
        </w:tc>
        <w:tc>
          <w:tcPr>
            <w:tcW w:w="1134" w:type="dxa"/>
            <w:vMerge/>
            <w:hideMark/>
          </w:tcPr>
          <w:p w:rsidR="005A13C8" w:rsidRPr="00207817" w:rsidRDefault="005A13C8" w:rsidP="001E3BC3">
            <w:pPr>
              <w:rPr>
                <w:rFonts w:ascii="Times New Roman" w:eastAsia="Calibri" w:hAnsi="Times New Roman" w:cs="Times New Roman"/>
                <w:b/>
                <w:bCs/>
                <w:sz w:val="24"/>
                <w:szCs w:val="24"/>
                <w:lang w:val="fr-FR"/>
              </w:rPr>
            </w:pPr>
          </w:p>
        </w:tc>
        <w:tc>
          <w:tcPr>
            <w:tcW w:w="1418" w:type="dxa"/>
            <w:vMerge/>
            <w:hideMark/>
          </w:tcPr>
          <w:p w:rsidR="005A13C8" w:rsidRPr="00207817" w:rsidRDefault="005A13C8" w:rsidP="001E3BC3">
            <w:pPr>
              <w:rPr>
                <w:rFonts w:ascii="Times New Roman" w:eastAsia="Calibri" w:hAnsi="Times New Roman" w:cs="Times New Roman"/>
                <w:b/>
                <w:bCs/>
                <w:sz w:val="24"/>
                <w:szCs w:val="24"/>
                <w:lang w:val="fr-FR"/>
              </w:rPr>
            </w:pPr>
          </w:p>
        </w:tc>
        <w:tc>
          <w:tcPr>
            <w:tcW w:w="1559" w:type="dxa"/>
            <w:vMerge/>
            <w:hideMark/>
          </w:tcPr>
          <w:p w:rsidR="005A13C8" w:rsidRPr="00207817" w:rsidRDefault="005A13C8" w:rsidP="001E3BC3">
            <w:pPr>
              <w:rPr>
                <w:rFonts w:ascii="Times New Roman" w:eastAsia="Calibri" w:hAnsi="Times New Roman" w:cs="Times New Roman"/>
                <w:b/>
                <w:bCs/>
                <w:sz w:val="24"/>
                <w:szCs w:val="24"/>
                <w:lang w:val="fr-FR"/>
              </w:rPr>
            </w:pPr>
          </w:p>
        </w:tc>
        <w:tc>
          <w:tcPr>
            <w:tcW w:w="1417" w:type="dxa"/>
            <w:vMerge/>
            <w:hideMark/>
          </w:tcPr>
          <w:p w:rsidR="005A13C8" w:rsidRPr="00207817" w:rsidRDefault="005A13C8" w:rsidP="001E3BC3">
            <w:pPr>
              <w:rPr>
                <w:rFonts w:ascii="Times New Roman" w:eastAsia="Calibri" w:hAnsi="Times New Roman" w:cs="Times New Roman"/>
                <w:b/>
                <w:bCs/>
                <w:sz w:val="24"/>
                <w:szCs w:val="24"/>
                <w:lang w:val="fr-FR"/>
              </w:rPr>
            </w:pPr>
          </w:p>
        </w:tc>
        <w:tc>
          <w:tcPr>
            <w:tcW w:w="1276" w:type="dxa"/>
            <w:vMerge/>
            <w:hideMark/>
          </w:tcPr>
          <w:p w:rsidR="005A13C8" w:rsidRPr="00207817" w:rsidRDefault="005A13C8" w:rsidP="001E3BC3">
            <w:pPr>
              <w:rPr>
                <w:rFonts w:ascii="Times New Roman" w:eastAsia="Calibri" w:hAnsi="Times New Roman" w:cs="Times New Roman"/>
                <w:b/>
                <w:bCs/>
                <w:sz w:val="24"/>
                <w:szCs w:val="24"/>
                <w:lang w:val="fr-FR"/>
              </w:rPr>
            </w:pPr>
          </w:p>
        </w:tc>
        <w:tc>
          <w:tcPr>
            <w:tcW w:w="1418" w:type="dxa"/>
            <w:vMerge/>
            <w:hideMark/>
          </w:tcPr>
          <w:p w:rsidR="005A13C8" w:rsidRPr="00207817" w:rsidRDefault="005A13C8" w:rsidP="001E3BC3">
            <w:pPr>
              <w:rPr>
                <w:rFonts w:ascii="Times New Roman" w:eastAsia="Calibri" w:hAnsi="Times New Roman" w:cs="Times New Roman"/>
                <w:b/>
                <w:bCs/>
                <w:sz w:val="24"/>
                <w:szCs w:val="24"/>
                <w:lang w:val="fr-FR"/>
              </w:rPr>
            </w:pPr>
          </w:p>
        </w:tc>
        <w:tc>
          <w:tcPr>
            <w:tcW w:w="1417" w:type="dxa"/>
            <w:vMerge/>
            <w:hideMark/>
          </w:tcPr>
          <w:p w:rsidR="005A13C8" w:rsidRPr="00207817" w:rsidRDefault="005A13C8" w:rsidP="001E3BC3">
            <w:pPr>
              <w:rPr>
                <w:rFonts w:ascii="Times New Roman" w:eastAsia="Calibri" w:hAnsi="Times New Roman" w:cs="Times New Roman"/>
                <w:b/>
                <w:bCs/>
                <w:sz w:val="24"/>
                <w:szCs w:val="24"/>
                <w:lang w:val="fr-FR"/>
              </w:rPr>
            </w:pPr>
          </w:p>
        </w:tc>
        <w:tc>
          <w:tcPr>
            <w:tcW w:w="1418" w:type="dxa"/>
            <w:vMerge/>
            <w:hideMark/>
          </w:tcPr>
          <w:p w:rsidR="005A13C8" w:rsidRPr="00207817" w:rsidRDefault="005A13C8" w:rsidP="001E3BC3">
            <w:pPr>
              <w:rPr>
                <w:rFonts w:ascii="Times New Roman" w:eastAsia="Calibri" w:hAnsi="Times New Roman" w:cs="Times New Roman"/>
                <w:b/>
                <w:bCs/>
                <w:sz w:val="24"/>
                <w:szCs w:val="24"/>
                <w:lang w:val="fr-FR"/>
              </w:rPr>
            </w:pPr>
          </w:p>
        </w:tc>
        <w:tc>
          <w:tcPr>
            <w:tcW w:w="1275" w:type="dxa"/>
            <w:vMerge/>
            <w:hideMark/>
          </w:tcPr>
          <w:p w:rsidR="005A13C8" w:rsidRPr="00207817" w:rsidRDefault="005A13C8" w:rsidP="001E3BC3">
            <w:pPr>
              <w:rPr>
                <w:rFonts w:ascii="Times New Roman" w:eastAsia="Calibri" w:hAnsi="Times New Roman" w:cs="Times New Roman"/>
                <w:b/>
                <w:bCs/>
                <w:sz w:val="24"/>
                <w:szCs w:val="24"/>
                <w:lang w:val="fr-FR"/>
              </w:rPr>
            </w:pPr>
          </w:p>
        </w:tc>
        <w:tc>
          <w:tcPr>
            <w:tcW w:w="1320" w:type="dxa"/>
            <w:vMerge/>
            <w:hideMark/>
          </w:tcPr>
          <w:p w:rsidR="005A13C8" w:rsidRPr="00207817" w:rsidRDefault="005A13C8" w:rsidP="001E3BC3">
            <w:pPr>
              <w:rPr>
                <w:rFonts w:ascii="Times New Roman" w:eastAsia="Calibri" w:hAnsi="Times New Roman" w:cs="Times New Roman"/>
                <w:b/>
                <w:bCs/>
                <w:sz w:val="24"/>
                <w:szCs w:val="24"/>
                <w:lang w:val="fr-FR"/>
              </w:rPr>
            </w:pPr>
          </w:p>
        </w:tc>
      </w:tr>
      <w:tr w:rsidR="005A13C8" w:rsidRPr="000F23B2" w:rsidTr="001E3BC3">
        <w:trPr>
          <w:trHeight w:val="476"/>
        </w:trPr>
        <w:tc>
          <w:tcPr>
            <w:tcW w:w="1271" w:type="dxa"/>
            <w:vMerge/>
            <w:hideMark/>
          </w:tcPr>
          <w:p w:rsidR="005A13C8" w:rsidRPr="00207817" w:rsidRDefault="005A13C8" w:rsidP="001E3BC3">
            <w:pPr>
              <w:rPr>
                <w:rFonts w:ascii="Times New Roman" w:eastAsia="Calibri" w:hAnsi="Times New Roman" w:cs="Times New Roman"/>
                <w:b/>
                <w:bCs/>
                <w:sz w:val="24"/>
                <w:szCs w:val="24"/>
                <w:lang w:val="fr-FR"/>
              </w:rPr>
            </w:pPr>
          </w:p>
        </w:tc>
        <w:tc>
          <w:tcPr>
            <w:tcW w:w="1134" w:type="dxa"/>
            <w:vMerge/>
            <w:hideMark/>
          </w:tcPr>
          <w:p w:rsidR="005A13C8" w:rsidRPr="00207817" w:rsidRDefault="005A13C8" w:rsidP="001E3BC3">
            <w:pPr>
              <w:rPr>
                <w:rFonts w:ascii="Times New Roman" w:eastAsia="Calibri" w:hAnsi="Times New Roman" w:cs="Times New Roman"/>
                <w:b/>
                <w:bCs/>
                <w:sz w:val="24"/>
                <w:szCs w:val="24"/>
                <w:lang w:val="fr-FR"/>
              </w:rPr>
            </w:pPr>
          </w:p>
        </w:tc>
        <w:tc>
          <w:tcPr>
            <w:tcW w:w="1418" w:type="dxa"/>
            <w:vMerge/>
            <w:hideMark/>
          </w:tcPr>
          <w:p w:rsidR="005A13C8" w:rsidRPr="00207817" w:rsidRDefault="005A13C8" w:rsidP="001E3BC3">
            <w:pPr>
              <w:rPr>
                <w:rFonts w:ascii="Times New Roman" w:eastAsia="Calibri" w:hAnsi="Times New Roman" w:cs="Times New Roman"/>
                <w:b/>
                <w:bCs/>
                <w:sz w:val="24"/>
                <w:szCs w:val="24"/>
                <w:lang w:val="fr-FR"/>
              </w:rPr>
            </w:pPr>
          </w:p>
        </w:tc>
        <w:tc>
          <w:tcPr>
            <w:tcW w:w="1559" w:type="dxa"/>
            <w:vMerge/>
            <w:hideMark/>
          </w:tcPr>
          <w:p w:rsidR="005A13C8" w:rsidRPr="00207817" w:rsidRDefault="005A13C8" w:rsidP="001E3BC3">
            <w:pPr>
              <w:rPr>
                <w:rFonts w:ascii="Times New Roman" w:eastAsia="Calibri" w:hAnsi="Times New Roman" w:cs="Times New Roman"/>
                <w:b/>
                <w:bCs/>
                <w:sz w:val="24"/>
                <w:szCs w:val="24"/>
                <w:lang w:val="fr-FR"/>
              </w:rPr>
            </w:pPr>
          </w:p>
        </w:tc>
        <w:tc>
          <w:tcPr>
            <w:tcW w:w="1417" w:type="dxa"/>
            <w:vMerge/>
            <w:hideMark/>
          </w:tcPr>
          <w:p w:rsidR="005A13C8" w:rsidRPr="00207817" w:rsidRDefault="005A13C8" w:rsidP="001E3BC3">
            <w:pPr>
              <w:rPr>
                <w:rFonts w:ascii="Times New Roman" w:eastAsia="Calibri" w:hAnsi="Times New Roman" w:cs="Times New Roman"/>
                <w:b/>
                <w:bCs/>
                <w:sz w:val="24"/>
                <w:szCs w:val="24"/>
                <w:lang w:val="fr-FR"/>
              </w:rPr>
            </w:pPr>
          </w:p>
        </w:tc>
        <w:tc>
          <w:tcPr>
            <w:tcW w:w="1276" w:type="dxa"/>
            <w:vMerge/>
            <w:hideMark/>
          </w:tcPr>
          <w:p w:rsidR="005A13C8" w:rsidRPr="00207817" w:rsidRDefault="005A13C8" w:rsidP="001E3BC3">
            <w:pPr>
              <w:rPr>
                <w:rFonts w:ascii="Times New Roman" w:eastAsia="Calibri" w:hAnsi="Times New Roman" w:cs="Times New Roman"/>
                <w:b/>
                <w:bCs/>
                <w:sz w:val="24"/>
                <w:szCs w:val="24"/>
                <w:lang w:val="fr-FR"/>
              </w:rPr>
            </w:pPr>
          </w:p>
        </w:tc>
        <w:tc>
          <w:tcPr>
            <w:tcW w:w="1418" w:type="dxa"/>
            <w:vMerge/>
            <w:hideMark/>
          </w:tcPr>
          <w:p w:rsidR="005A13C8" w:rsidRPr="00207817" w:rsidRDefault="005A13C8" w:rsidP="001E3BC3">
            <w:pPr>
              <w:rPr>
                <w:rFonts w:ascii="Times New Roman" w:eastAsia="Calibri" w:hAnsi="Times New Roman" w:cs="Times New Roman"/>
                <w:b/>
                <w:bCs/>
                <w:sz w:val="24"/>
                <w:szCs w:val="24"/>
                <w:lang w:val="fr-FR"/>
              </w:rPr>
            </w:pPr>
          </w:p>
        </w:tc>
        <w:tc>
          <w:tcPr>
            <w:tcW w:w="1417" w:type="dxa"/>
            <w:vMerge/>
            <w:hideMark/>
          </w:tcPr>
          <w:p w:rsidR="005A13C8" w:rsidRPr="00207817" w:rsidRDefault="005A13C8" w:rsidP="001E3BC3">
            <w:pPr>
              <w:rPr>
                <w:rFonts w:ascii="Times New Roman" w:eastAsia="Calibri" w:hAnsi="Times New Roman" w:cs="Times New Roman"/>
                <w:b/>
                <w:bCs/>
                <w:sz w:val="24"/>
                <w:szCs w:val="24"/>
                <w:lang w:val="fr-FR"/>
              </w:rPr>
            </w:pPr>
          </w:p>
        </w:tc>
        <w:tc>
          <w:tcPr>
            <w:tcW w:w="1418" w:type="dxa"/>
            <w:vMerge/>
            <w:hideMark/>
          </w:tcPr>
          <w:p w:rsidR="005A13C8" w:rsidRPr="00207817" w:rsidRDefault="005A13C8" w:rsidP="001E3BC3">
            <w:pPr>
              <w:rPr>
                <w:rFonts w:ascii="Times New Roman" w:eastAsia="Calibri" w:hAnsi="Times New Roman" w:cs="Times New Roman"/>
                <w:b/>
                <w:bCs/>
                <w:sz w:val="24"/>
                <w:szCs w:val="24"/>
                <w:lang w:val="fr-FR"/>
              </w:rPr>
            </w:pPr>
          </w:p>
        </w:tc>
        <w:tc>
          <w:tcPr>
            <w:tcW w:w="1275" w:type="dxa"/>
            <w:vMerge/>
            <w:hideMark/>
          </w:tcPr>
          <w:p w:rsidR="005A13C8" w:rsidRPr="00207817" w:rsidRDefault="005A13C8" w:rsidP="001E3BC3">
            <w:pPr>
              <w:rPr>
                <w:rFonts w:ascii="Times New Roman" w:eastAsia="Calibri" w:hAnsi="Times New Roman" w:cs="Times New Roman"/>
                <w:b/>
                <w:bCs/>
                <w:sz w:val="24"/>
                <w:szCs w:val="24"/>
                <w:lang w:val="fr-FR"/>
              </w:rPr>
            </w:pPr>
          </w:p>
        </w:tc>
        <w:tc>
          <w:tcPr>
            <w:tcW w:w="1320" w:type="dxa"/>
            <w:vMerge/>
            <w:hideMark/>
          </w:tcPr>
          <w:p w:rsidR="005A13C8" w:rsidRPr="00207817" w:rsidRDefault="005A13C8" w:rsidP="001E3BC3">
            <w:pPr>
              <w:rPr>
                <w:rFonts w:ascii="Times New Roman" w:eastAsia="Calibri" w:hAnsi="Times New Roman" w:cs="Times New Roman"/>
                <w:b/>
                <w:bCs/>
                <w:sz w:val="24"/>
                <w:szCs w:val="24"/>
                <w:lang w:val="fr-FR"/>
              </w:rPr>
            </w:pPr>
          </w:p>
        </w:tc>
      </w:tr>
      <w:tr w:rsidR="00DA3069" w:rsidRPr="00207817" w:rsidTr="00DA3069">
        <w:trPr>
          <w:trHeight w:val="547"/>
        </w:trPr>
        <w:tc>
          <w:tcPr>
            <w:tcW w:w="1271" w:type="dxa"/>
            <w:vMerge/>
            <w:hideMark/>
          </w:tcPr>
          <w:p w:rsidR="00DA3069" w:rsidRPr="00207817" w:rsidRDefault="00DA3069" w:rsidP="001E3BC3">
            <w:pPr>
              <w:rPr>
                <w:rFonts w:ascii="Times New Roman" w:eastAsia="Calibri" w:hAnsi="Times New Roman" w:cs="Times New Roman"/>
                <w:b/>
                <w:bCs/>
                <w:sz w:val="24"/>
                <w:szCs w:val="24"/>
                <w:lang w:val="fr-FR"/>
              </w:rPr>
            </w:pPr>
          </w:p>
        </w:tc>
        <w:tc>
          <w:tcPr>
            <w:tcW w:w="1134" w:type="dxa"/>
            <w:vMerge/>
            <w:hideMark/>
          </w:tcPr>
          <w:p w:rsidR="00DA3069" w:rsidRPr="00207817" w:rsidRDefault="00DA3069" w:rsidP="001E3BC3">
            <w:pPr>
              <w:rPr>
                <w:rFonts w:ascii="Times New Roman" w:eastAsia="Calibri" w:hAnsi="Times New Roman" w:cs="Times New Roman"/>
                <w:b/>
                <w:bCs/>
                <w:sz w:val="24"/>
                <w:szCs w:val="24"/>
                <w:lang w:val="fr-FR"/>
              </w:rPr>
            </w:pPr>
          </w:p>
        </w:tc>
        <w:tc>
          <w:tcPr>
            <w:tcW w:w="4394" w:type="dxa"/>
            <w:gridSpan w:val="3"/>
            <w:hideMark/>
          </w:tcPr>
          <w:p w:rsidR="00DA3069" w:rsidRPr="00207817" w:rsidRDefault="00DA3069" w:rsidP="001E3BC3">
            <w:pPr>
              <w:rPr>
                <w:rFonts w:ascii="Times New Roman" w:eastAsia="Calibri" w:hAnsi="Times New Roman" w:cs="Times New Roman"/>
                <w:b/>
                <w:bCs/>
                <w:sz w:val="24"/>
                <w:szCs w:val="24"/>
              </w:rPr>
            </w:pPr>
            <w:r w:rsidRPr="00207817">
              <w:rPr>
                <w:rFonts w:ascii="Times New Roman" w:eastAsia="Calibri" w:hAnsi="Times New Roman" w:cs="Times New Roman"/>
                <w:b/>
                <w:bCs/>
                <w:sz w:val="24"/>
                <w:szCs w:val="24"/>
              </w:rPr>
              <w:t>Matematica</w:t>
            </w:r>
          </w:p>
        </w:tc>
        <w:tc>
          <w:tcPr>
            <w:tcW w:w="4111" w:type="dxa"/>
            <w:gridSpan w:val="3"/>
            <w:hideMark/>
          </w:tcPr>
          <w:p w:rsidR="00DA3069" w:rsidRPr="00DA3069" w:rsidRDefault="00DA3069" w:rsidP="001E3BC3">
            <w:pPr>
              <w:rPr>
                <w:rFonts w:ascii="Times New Roman" w:eastAsia="Calibri" w:hAnsi="Times New Roman" w:cs="Times New Roman"/>
                <w:b/>
                <w:bCs/>
                <w:sz w:val="24"/>
                <w:szCs w:val="24"/>
                <w:lang w:val="en-US"/>
              </w:rPr>
            </w:pPr>
            <w:r w:rsidRPr="00207817">
              <w:rPr>
                <w:rFonts w:ascii="Times New Roman" w:eastAsia="Calibri" w:hAnsi="Times New Roman" w:cs="Times New Roman"/>
                <w:b/>
                <w:bCs/>
                <w:sz w:val="24"/>
                <w:szCs w:val="24"/>
              </w:rPr>
              <w:t>Limba de instruir</w:t>
            </w:r>
            <w:r>
              <w:rPr>
                <w:rFonts w:ascii="Times New Roman" w:eastAsia="Calibri" w:hAnsi="Times New Roman" w:cs="Times New Roman"/>
                <w:b/>
                <w:bCs/>
                <w:sz w:val="24"/>
                <w:szCs w:val="24"/>
                <w:lang w:val="en-US"/>
              </w:rPr>
              <w:t>e</w:t>
            </w:r>
          </w:p>
        </w:tc>
        <w:tc>
          <w:tcPr>
            <w:tcW w:w="1418" w:type="dxa"/>
            <w:vMerge/>
            <w:hideMark/>
          </w:tcPr>
          <w:p w:rsidR="00DA3069" w:rsidRPr="00207817" w:rsidRDefault="00DA3069" w:rsidP="001E3BC3">
            <w:pPr>
              <w:rPr>
                <w:rFonts w:ascii="Times New Roman" w:eastAsia="Calibri" w:hAnsi="Times New Roman" w:cs="Times New Roman"/>
                <w:b/>
                <w:bCs/>
                <w:sz w:val="24"/>
                <w:szCs w:val="24"/>
              </w:rPr>
            </w:pPr>
          </w:p>
        </w:tc>
        <w:tc>
          <w:tcPr>
            <w:tcW w:w="1275" w:type="dxa"/>
            <w:vMerge/>
            <w:hideMark/>
          </w:tcPr>
          <w:p w:rsidR="00DA3069" w:rsidRPr="00207817" w:rsidRDefault="00DA3069" w:rsidP="001E3BC3">
            <w:pPr>
              <w:rPr>
                <w:rFonts w:ascii="Times New Roman" w:eastAsia="Calibri" w:hAnsi="Times New Roman" w:cs="Times New Roman"/>
                <w:b/>
                <w:bCs/>
                <w:sz w:val="24"/>
                <w:szCs w:val="24"/>
              </w:rPr>
            </w:pPr>
          </w:p>
        </w:tc>
        <w:tc>
          <w:tcPr>
            <w:tcW w:w="1320" w:type="dxa"/>
            <w:vMerge/>
            <w:hideMark/>
          </w:tcPr>
          <w:p w:rsidR="00DA3069" w:rsidRPr="00207817" w:rsidRDefault="00DA3069" w:rsidP="001E3BC3">
            <w:pPr>
              <w:rPr>
                <w:rFonts w:ascii="Times New Roman" w:eastAsia="Calibri" w:hAnsi="Times New Roman" w:cs="Times New Roman"/>
                <w:b/>
                <w:bCs/>
                <w:sz w:val="24"/>
                <w:szCs w:val="24"/>
              </w:rPr>
            </w:pPr>
          </w:p>
        </w:tc>
      </w:tr>
      <w:tr w:rsidR="005A13C8" w:rsidRPr="00207817" w:rsidTr="001E3BC3">
        <w:trPr>
          <w:trHeight w:val="359"/>
        </w:trPr>
        <w:tc>
          <w:tcPr>
            <w:tcW w:w="1271" w:type="dxa"/>
            <w:noWrap/>
            <w:hideMark/>
          </w:tcPr>
          <w:p w:rsidR="005A13C8" w:rsidRPr="005A13C8" w:rsidRDefault="005A13C8" w:rsidP="001E3BC3">
            <w:pPr>
              <w:rPr>
                <w:rFonts w:ascii="Times New Roman" w:eastAsia="Calibri" w:hAnsi="Times New Roman" w:cs="Times New Roman"/>
                <w:b/>
                <w:bCs/>
                <w:sz w:val="24"/>
                <w:szCs w:val="24"/>
                <w:lang w:val="ro-RO"/>
              </w:rPr>
            </w:pPr>
            <w:r>
              <w:rPr>
                <w:rFonts w:ascii="Times New Roman" w:eastAsia="Calibri" w:hAnsi="Times New Roman" w:cs="Times New Roman"/>
                <w:b/>
                <w:bCs/>
                <w:sz w:val="24"/>
                <w:szCs w:val="24"/>
              </w:rPr>
              <w:t>201</w:t>
            </w:r>
            <w:r>
              <w:rPr>
                <w:rFonts w:ascii="Times New Roman" w:eastAsia="Calibri" w:hAnsi="Times New Roman" w:cs="Times New Roman"/>
                <w:b/>
                <w:bCs/>
                <w:sz w:val="24"/>
                <w:szCs w:val="24"/>
                <w:lang w:val="ro-RO"/>
              </w:rPr>
              <w:t>7</w:t>
            </w:r>
            <w:r w:rsidRPr="00207817">
              <w:rPr>
                <w:rFonts w:ascii="Times New Roman" w:eastAsia="Calibri" w:hAnsi="Times New Roman" w:cs="Times New Roman"/>
                <w:b/>
                <w:bCs/>
                <w:sz w:val="24"/>
                <w:szCs w:val="24"/>
              </w:rPr>
              <w:t>-201</w:t>
            </w:r>
            <w:r>
              <w:rPr>
                <w:rFonts w:ascii="Times New Roman" w:eastAsia="Calibri" w:hAnsi="Times New Roman" w:cs="Times New Roman"/>
                <w:b/>
                <w:bCs/>
                <w:sz w:val="24"/>
                <w:szCs w:val="24"/>
                <w:lang w:val="ro-RO"/>
              </w:rPr>
              <w:t>8</w:t>
            </w:r>
          </w:p>
        </w:tc>
        <w:tc>
          <w:tcPr>
            <w:tcW w:w="1134" w:type="dxa"/>
            <w:noWrap/>
            <w:hideMark/>
          </w:tcPr>
          <w:p w:rsidR="005A13C8" w:rsidRPr="002503D9" w:rsidRDefault="00031672" w:rsidP="001E3BC3">
            <w:pPr>
              <w:rPr>
                <w:rFonts w:ascii="Times New Roman" w:eastAsia="Calibri" w:hAnsi="Times New Roman" w:cs="Times New Roman"/>
                <w:bCs/>
                <w:sz w:val="24"/>
                <w:szCs w:val="24"/>
                <w:lang w:val="ro-RO"/>
              </w:rPr>
            </w:pPr>
            <w:r>
              <w:rPr>
                <w:rFonts w:ascii="Times New Roman" w:eastAsia="Calibri" w:hAnsi="Times New Roman" w:cs="Times New Roman"/>
                <w:bCs/>
                <w:sz w:val="24"/>
                <w:szCs w:val="24"/>
                <w:lang w:val="ro-RO"/>
              </w:rPr>
              <w:t>1</w:t>
            </w:r>
            <w:r w:rsidR="0021027D">
              <w:rPr>
                <w:rFonts w:ascii="Times New Roman" w:eastAsia="Calibri" w:hAnsi="Times New Roman" w:cs="Times New Roman"/>
                <w:bCs/>
                <w:sz w:val="24"/>
                <w:szCs w:val="24"/>
                <w:lang w:val="ro-RO"/>
              </w:rPr>
              <w:t>7</w:t>
            </w:r>
          </w:p>
        </w:tc>
        <w:tc>
          <w:tcPr>
            <w:tcW w:w="1418" w:type="dxa"/>
            <w:noWrap/>
            <w:hideMark/>
          </w:tcPr>
          <w:p w:rsidR="005A13C8" w:rsidRPr="002503D9" w:rsidRDefault="0021027D" w:rsidP="001E3BC3">
            <w:pPr>
              <w:rPr>
                <w:rFonts w:ascii="Times New Roman" w:eastAsia="Calibri" w:hAnsi="Times New Roman" w:cs="Times New Roman"/>
                <w:bCs/>
                <w:sz w:val="24"/>
                <w:szCs w:val="24"/>
                <w:lang w:val="ro-RO"/>
              </w:rPr>
            </w:pPr>
            <w:r>
              <w:rPr>
                <w:rFonts w:ascii="Times New Roman" w:eastAsia="Calibri" w:hAnsi="Times New Roman" w:cs="Times New Roman"/>
                <w:bCs/>
                <w:sz w:val="24"/>
                <w:szCs w:val="24"/>
                <w:lang w:val="ro-RO"/>
              </w:rPr>
              <w:t>7,76</w:t>
            </w:r>
          </w:p>
        </w:tc>
        <w:tc>
          <w:tcPr>
            <w:tcW w:w="1559" w:type="dxa"/>
            <w:noWrap/>
            <w:hideMark/>
          </w:tcPr>
          <w:p w:rsidR="005A13C8" w:rsidRPr="002503D9" w:rsidRDefault="0021027D" w:rsidP="001E3BC3">
            <w:pPr>
              <w:rPr>
                <w:rFonts w:ascii="Times New Roman" w:eastAsia="Calibri" w:hAnsi="Times New Roman" w:cs="Times New Roman"/>
                <w:bCs/>
                <w:sz w:val="24"/>
                <w:szCs w:val="24"/>
                <w:lang w:val="ro-RO"/>
              </w:rPr>
            </w:pPr>
            <w:r>
              <w:rPr>
                <w:rFonts w:ascii="Times New Roman" w:eastAsia="Calibri" w:hAnsi="Times New Roman" w:cs="Times New Roman"/>
                <w:bCs/>
                <w:sz w:val="24"/>
                <w:szCs w:val="24"/>
                <w:lang w:val="ro-RO"/>
              </w:rPr>
              <w:t>8,23</w:t>
            </w:r>
          </w:p>
        </w:tc>
        <w:tc>
          <w:tcPr>
            <w:tcW w:w="1417" w:type="dxa"/>
            <w:noWrap/>
            <w:hideMark/>
          </w:tcPr>
          <w:p w:rsidR="005A13C8" w:rsidRPr="0021027D" w:rsidRDefault="0021027D" w:rsidP="001E3BC3">
            <w:pPr>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0</w:t>
            </w:r>
          </w:p>
        </w:tc>
        <w:tc>
          <w:tcPr>
            <w:tcW w:w="1276" w:type="dxa"/>
            <w:noWrap/>
            <w:hideMark/>
          </w:tcPr>
          <w:p w:rsidR="005A13C8" w:rsidRPr="002503D9" w:rsidRDefault="0021027D" w:rsidP="001E3BC3">
            <w:pPr>
              <w:rPr>
                <w:rFonts w:ascii="Times New Roman" w:eastAsia="Calibri" w:hAnsi="Times New Roman" w:cs="Times New Roman"/>
                <w:bCs/>
                <w:sz w:val="24"/>
                <w:szCs w:val="24"/>
                <w:lang w:val="ro-RO"/>
              </w:rPr>
            </w:pPr>
            <w:r>
              <w:rPr>
                <w:rFonts w:ascii="Times New Roman" w:eastAsia="Calibri" w:hAnsi="Times New Roman" w:cs="Times New Roman"/>
                <w:bCs/>
                <w:sz w:val="24"/>
                <w:szCs w:val="24"/>
                <w:lang w:val="ro-RO"/>
              </w:rPr>
              <w:t>8,3</w:t>
            </w:r>
          </w:p>
        </w:tc>
        <w:tc>
          <w:tcPr>
            <w:tcW w:w="1418" w:type="dxa"/>
            <w:noWrap/>
            <w:hideMark/>
          </w:tcPr>
          <w:p w:rsidR="005A13C8" w:rsidRPr="002503D9" w:rsidRDefault="0021027D" w:rsidP="001E3BC3">
            <w:pPr>
              <w:rPr>
                <w:rFonts w:ascii="Times New Roman" w:eastAsia="Calibri" w:hAnsi="Times New Roman" w:cs="Times New Roman"/>
                <w:bCs/>
                <w:sz w:val="24"/>
                <w:szCs w:val="24"/>
                <w:lang w:val="ro-RO"/>
              </w:rPr>
            </w:pPr>
            <w:r>
              <w:rPr>
                <w:rFonts w:ascii="Times New Roman" w:eastAsia="Calibri" w:hAnsi="Times New Roman" w:cs="Times New Roman"/>
                <w:bCs/>
                <w:sz w:val="24"/>
                <w:szCs w:val="24"/>
                <w:lang w:val="ro-RO"/>
              </w:rPr>
              <w:t>8,29</w:t>
            </w:r>
          </w:p>
        </w:tc>
        <w:tc>
          <w:tcPr>
            <w:tcW w:w="1417" w:type="dxa"/>
            <w:noWrap/>
            <w:hideMark/>
          </w:tcPr>
          <w:p w:rsidR="005A13C8" w:rsidRPr="00207817" w:rsidRDefault="005A13C8" w:rsidP="001E3BC3">
            <w:pPr>
              <w:rPr>
                <w:rFonts w:ascii="Times New Roman" w:eastAsia="Calibri" w:hAnsi="Times New Roman" w:cs="Times New Roman"/>
                <w:bCs/>
                <w:sz w:val="24"/>
                <w:szCs w:val="24"/>
              </w:rPr>
            </w:pPr>
            <w:r w:rsidRPr="00207817">
              <w:rPr>
                <w:rFonts w:ascii="Times New Roman" w:eastAsia="Calibri" w:hAnsi="Times New Roman" w:cs="Times New Roman"/>
                <w:bCs/>
                <w:sz w:val="24"/>
                <w:szCs w:val="24"/>
              </w:rPr>
              <w:t>0</w:t>
            </w:r>
          </w:p>
        </w:tc>
        <w:tc>
          <w:tcPr>
            <w:tcW w:w="1418" w:type="dxa"/>
            <w:noWrap/>
            <w:hideMark/>
          </w:tcPr>
          <w:p w:rsidR="005A13C8" w:rsidRPr="002503D9" w:rsidRDefault="0078718F" w:rsidP="001E3BC3">
            <w:pPr>
              <w:rPr>
                <w:rFonts w:ascii="Times New Roman" w:eastAsia="Calibri" w:hAnsi="Times New Roman" w:cs="Times New Roman"/>
                <w:bCs/>
                <w:sz w:val="24"/>
                <w:szCs w:val="24"/>
                <w:lang w:val="ro-RO"/>
              </w:rPr>
            </w:pPr>
            <w:r>
              <w:rPr>
                <w:rFonts w:ascii="Times New Roman" w:eastAsia="Calibri" w:hAnsi="Times New Roman" w:cs="Times New Roman"/>
                <w:bCs/>
                <w:sz w:val="24"/>
                <w:szCs w:val="24"/>
                <w:lang w:val="ro-RO"/>
              </w:rPr>
              <w:t>8,05</w:t>
            </w:r>
          </w:p>
        </w:tc>
        <w:tc>
          <w:tcPr>
            <w:tcW w:w="1275" w:type="dxa"/>
            <w:noWrap/>
            <w:hideMark/>
          </w:tcPr>
          <w:p w:rsidR="005A13C8" w:rsidRPr="00D42CB8" w:rsidRDefault="0021027D" w:rsidP="001E3BC3">
            <w:pPr>
              <w:rPr>
                <w:rFonts w:ascii="Times New Roman" w:eastAsia="Calibri" w:hAnsi="Times New Roman" w:cs="Times New Roman"/>
                <w:bCs/>
                <w:sz w:val="24"/>
                <w:szCs w:val="24"/>
                <w:lang w:val="ro-RO"/>
              </w:rPr>
            </w:pPr>
            <w:r>
              <w:rPr>
                <w:rFonts w:ascii="Times New Roman" w:eastAsia="Calibri" w:hAnsi="Times New Roman" w:cs="Times New Roman"/>
                <w:bCs/>
                <w:sz w:val="24"/>
                <w:szCs w:val="24"/>
                <w:lang w:val="ro-RO"/>
              </w:rPr>
              <w:t>8,26</w:t>
            </w:r>
          </w:p>
        </w:tc>
        <w:tc>
          <w:tcPr>
            <w:tcW w:w="1320" w:type="dxa"/>
            <w:noWrap/>
            <w:hideMark/>
          </w:tcPr>
          <w:p w:rsidR="005A13C8" w:rsidRPr="00207817" w:rsidRDefault="005A13C8" w:rsidP="001E3BC3">
            <w:pPr>
              <w:rPr>
                <w:rFonts w:ascii="Times New Roman" w:eastAsia="Calibri" w:hAnsi="Times New Roman" w:cs="Times New Roman"/>
                <w:bCs/>
                <w:sz w:val="24"/>
                <w:szCs w:val="24"/>
              </w:rPr>
            </w:pPr>
            <w:r w:rsidRPr="00207817">
              <w:rPr>
                <w:rFonts w:ascii="Times New Roman" w:eastAsia="Calibri" w:hAnsi="Times New Roman" w:cs="Times New Roman"/>
                <w:bCs/>
                <w:sz w:val="24"/>
                <w:szCs w:val="24"/>
              </w:rPr>
              <w:t>0</w:t>
            </w:r>
          </w:p>
        </w:tc>
      </w:tr>
      <w:tr w:rsidR="005A13C8" w:rsidRPr="00207817" w:rsidTr="001E3BC3">
        <w:trPr>
          <w:trHeight w:val="359"/>
        </w:trPr>
        <w:tc>
          <w:tcPr>
            <w:tcW w:w="1271" w:type="dxa"/>
            <w:noWrap/>
          </w:tcPr>
          <w:p w:rsidR="005A13C8" w:rsidRPr="005A13C8" w:rsidRDefault="005A13C8" w:rsidP="00DA3069">
            <w:pPr>
              <w:spacing w:after="0"/>
              <w:rPr>
                <w:rFonts w:ascii="Times New Roman" w:eastAsia="Calibri" w:hAnsi="Times New Roman" w:cs="Times New Roman"/>
                <w:b/>
                <w:bCs/>
                <w:sz w:val="24"/>
                <w:szCs w:val="24"/>
                <w:lang w:val="ro-RO"/>
              </w:rPr>
            </w:pPr>
            <w:r>
              <w:rPr>
                <w:rFonts w:ascii="Times New Roman" w:eastAsia="Calibri" w:hAnsi="Times New Roman" w:cs="Times New Roman"/>
                <w:b/>
                <w:bCs/>
                <w:sz w:val="24"/>
                <w:szCs w:val="24"/>
                <w:lang w:val="ro-RO"/>
              </w:rPr>
              <w:t>2018-2019</w:t>
            </w:r>
          </w:p>
        </w:tc>
        <w:tc>
          <w:tcPr>
            <w:tcW w:w="1134" w:type="dxa"/>
            <w:noWrap/>
          </w:tcPr>
          <w:p w:rsidR="005A13C8" w:rsidRPr="00031672" w:rsidRDefault="00031672" w:rsidP="00DA3069">
            <w:pPr>
              <w:spacing w:after="0"/>
              <w:rPr>
                <w:rFonts w:ascii="Times New Roman" w:eastAsia="Calibri" w:hAnsi="Times New Roman" w:cs="Times New Roman"/>
                <w:bCs/>
                <w:sz w:val="24"/>
                <w:szCs w:val="24"/>
                <w:lang w:val="ro-RO"/>
              </w:rPr>
            </w:pPr>
            <w:r>
              <w:rPr>
                <w:rFonts w:ascii="Times New Roman" w:eastAsia="Calibri" w:hAnsi="Times New Roman" w:cs="Times New Roman"/>
                <w:bCs/>
                <w:sz w:val="24"/>
                <w:szCs w:val="24"/>
                <w:lang w:val="ro-RO"/>
              </w:rPr>
              <w:t>18</w:t>
            </w:r>
          </w:p>
        </w:tc>
        <w:tc>
          <w:tcPr>
            <w:tcW w:w="1418" w:type="dxa"/>
            <w:noWrap/>
          </w:tcPr>
          <w:p w:rsidR="0078718F" w:rsidRDefault="0078718F" w:rsidP="00DA3069">
            <w:pPr>
              <w:spacing w:after="0"/>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FB-1</w:t>
            </w:r>
          </w:p>
          <w:p w:rsidR="00DA3069" w:rsidRDefault="00DA3069" w:rsidP="00DA3069">
            <w:pPr>
              <w:spacing w:after="0"/>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B-15</w:t>
            </w:r>
          </w:p>
          <w:p w:rsidR="00DA3069" w:rsidRPr="0078718F" w:rsidRDefault="00DA3069" w:rsidP="00DA3069">
            <w:pPr>
              <w:spacing w:after="0"/>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S-2</w:t>
            </w:r>
          </w:p>
        </w:tc>
        <w:tc>
          <w:tcPr>
            <w:tcW w:w="1559" w:type="dxa"/>
            <w:noWrap/>
          </w:tcPr>
          <w:p w:rsidR="005A13C8" w:rsidRDefault="00DA3069" w:rsidP="00DA3069">
            <w:pPr>
              <w:spacing w:after="0"/>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FB-3</w:t>
            </w:r>
          </w:p>
          <w:p w:rsidR="00DA3069" w:rsidRDefault="00DA3069" w:rsidP="00DA3069">
            <w:pPr>
              <w:spacing w:after="0"/>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B-11</w:t>
            </w:r>
          </w:p>
          <w:p w:rsidR="00DA3069" w:rsidRPr="00DA3069" w:rsidRDefault="00DA3069" w:rsidP="00DA3069">
            <w:pPr>
              <w:spacing w:after="0"/>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S-4</w:t>
            </w:r>
          </w:p>
        </w:tc>
        <w:tc>
          <w:tcPr>
            <w:tcW w:w="1417" w:type="dxa"/>
            <w:noWrap/>
          </w:tcPr>
          <w:p w:rsidR="005A13C8" w:rsidRPr="00DA3069" w:rsidRDefault="00DA3069" w:rsidP="00DA3069">
            <w:pPr>
              <w:spacing w:after="0"/>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0</w:t>
            </w:r>
          </w:p>
        </w:tc>
        <w:tc>
          <w:tcPr>
            <w:tcW w:w="1276" w:type="dxa"/>
            <w:noWrap/>
          </w:tcPr>
          <w:p w:rsidR="005A13C8" w:rsidRDefault="00DA3069" w:rsidP="00DA3069">
            <w:pPr>
              <w:spacing w:after="0"/>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FB-4</w:t>
            </w:r>
          </w:p>
          <w:p w:rsidR="00DA3069" w:rsidRDefault="00DA3069" w:rsidP="00DA3069">
            <w:pPr>
              <w:spacing w:after="0"/>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B-12</w:t>
            </w:r>
          </w:p>
          <w:p w:rsidR="00DA3069" w:rsidRPr="00DA3069" w:rsidRDefault="00DA3069" w:rsidP="00DA3069">
            <w:pPr>
              <w:spacing w:after="0"/>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S-2</w:t>
            </w:r>
          </w:p>
        </w:tc>
        <w:tc>
          <w:tcPr>
            <w:tcW w:w="1418" w:type="dxa"/>
            <w:noWrap/>
          </w:tcPr>
          <w:p w:rsidR="005A13C8" w:rsidRDefault="00DA3069" w:rsidP="00DA3069">
            <w:pPr>
              <w:spacing w:after="0"/>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FB-3</w:t>
            </w:r>
          </w:p>
          <w:p w:rsidR="00DA3069" w:rsidRDefault="00DA3069" w:rsidP="00DA3069">
            <w:pPr>
              <w:spacing w:after="0"/>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B-15</w:t>
            </w:r>
          </w:p>
          <w:p w:rsidR="00DA3069" w:rsidRPr="00DA3069" w:rsidRDefault="00DA3069" w:rsidP="00DA3069">
            <w:pPr>
              <w:spacing w:after="0"/>
              <w:rPr>
                <w:rFonts w:ascii="Times New Roman" w:eastAsia="Calibri" w:hAnsi="Times New Roman" w:cs="Times New Roman"/>
                <w:bCs/>
                <w:sz w:val="24"/>
                <w:szCs w:val="24"/>
                <w:lang w:val="en-US"/>
              </w:rPr>
            </w:pPr>
          </w:p>
        </w:tc>
        <w:tc>
          <w:tcPr>
            <w:tcW w:w="1417" w:type="dxa"/>
            <w:noWrap/>
          </w:tcPr>
          <w:p w:rsidR="005A13C8" w:rsidRPr="00DA3069" w:rsidRDefault="00DA3069" w:rsidP="00DA3069">
            <w:pPr>
              <w:spacing w:after="0"/>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0</w:t>
            </w:r>
          </w:p>
        </w:tc>
        <w:tc>
          <w:tcPr>
            <w:tcW w:w="1418" w:type="dxa"/>
            <w:noWrap/>
          </w:tcPr>
          <w:p w:rsidR="005A13C8" w:rsidRPr="00207817" w:rsidRDefault="005A13C8" w:rsidP="00DA3069">
            <w:pPr>
              <w:spacing w:after="0"/>
              <w:rPr>
                <w:rFonts w:ascii="Times New Roman" w:eastAsia="Calibri" w:hAnsi="Times New Roman" w:cs="Times New Roman"/>
                <w:bCs/>
                <w:sz w:val="24"/>
                <w:szCs w:val="24"/>
              </w:rPr>
            </w:pPr>
          </w:p>
        </w:tc>
        <w:tc>
          <w:tcPr>
            <w:tcW w:w="1275" w:type="dxa"/>
            <w:noWrap/>
          </w:tcPr>
          <w:p w:rsidR="005A13C8" w:rsidRPr="00207817" w:rsidRDefault="005A13C8" w:rsidP="00DA3069">
            <w:pPr>
              <w:spacing w:after="0"/>
              <w:rPr>
                <w:rFonts w:ascii="Times New Roman" w:eastAsia="Calibri" w:hAnsi="Times New Roman" w:cs="Times New Roman"/>
                <w:bCs/>
                <w:sz w:val="24"/>
                <w:szCs w:val="24"/>
              </w:rPr>
            </w:pPr>
          </w:p>
        </w:tc>
        <w:tc>
          <w:tcPr>
            <w:tcW w:w="1320" w:type="dxa"/>
            <w:noWrap/>
          </w:tcPr>
          <w:p w:rsidR="005A13C8" w:rsidRPr="00207817" w:rsidRDefault="005A13C8" w:rsidP="00DA3069">
            <w:pPr>
              <w:spacing w:after="0"/>
              <w:rPr>
                <w:rFonts w:ascii="Times New Roman" w:eastAsia="Calibri" w:hAnsi="Times New Roman" w:cs="Times New Roman"/>
                <w:bCs/>
                <w:sz w:val="24"/>
                <w:szCs w:val="24"/>
              </w:rPr>
            </w:pPr>
          </w:p>
        </w:tc>
      </w:tr>
    </w:tbl>
    <w:p w:rsidR="005A13C8" w:rsidRPr="00207817" w:rsidRDefault="005A13C8" w:rsidP="00DA3069">
      <w:pPr>
        <w:spacing w:after="0" w:line="240" w:lineRule="auto"/>
        <w:rPr>
          <w:rFonts w:ascii="Times New Roman" w:eastAsia="Calibri" w:hAnsi="Times New Roman" w:cs="Times New Roman"/>
          <w:sz w:val="24"/>
          <w:szCs w:val="24"/>
          <w:lang w:val="ro-RO"/>
        </w:rPr>
      </w:pPr>
    </w:p>
    <w:p w:rsidR="002503D9" w:rsidRDefault="00DA3069" w:rsidP="00DA3069">
      <w:pPr>
        <w:spacing w:line="240" w:lineRule="auto"/>
        <w:rPr>
          <w:rFonts w:ascii="Times New Roman" w:eastAsia="Calibri" w:hAnsi="Times New Roman" w:cs="Times New Roman"/>
          <w:sz w:val="24"/>
          <w:szCs w:val="24"/>
          <w:lang w:val="ro-RO"/>
        </w:rPr>
      </w:pPr>
      <w:r w:rsidRPr="00207817">
        <w:rPr>
          <w:rFonts w:ascii="Times New Roman" w:eastAsia="Calibri" w:hAnsi="Times New Roman" w:cs="Times New Roman"/>
          <w:sz w:val="24"/>
          <w:szCs w:val="24"/>
          <w:lang w:val="ro-RO"/>
        </w:rPr>
        <w:t xml:space="preserve"> Din analiza datelor în</w:t>
      </w:r>
      <w:r>
        <w:rPr>
          <w:rFonts w:ascii="Times New Roman" w:eastAsia="Calibri" w:hAnsi="Times New Roman" w:cs="Times New Roman"/>
          <w:sz w:val="24"/>
          <w:szCs w:val="24"/>
          <w:lang w:val="ro-RO"/>
        </w:rPr>
        <w:t xml:space="preserve"> ultimii 2</w:t>
      </w:r>
      <w:r w:rsidRPr="00207817">
        <w:rPr>
          <w:rFonts w:ascii="Times New Roman" w:eastAsia="Calibri" w:hAnsi="Times New Roman" w:cs="Times New Roman"/>
          <w:sz w:val="24"/>
          <w:szCs w:val="24"/>
          <w:lang w:val="ro-RO"/>
        </w:rPr>
        <w:t xml:space="preserve"> ani se atestă majorarea notei medii atât la finele anului școlar cât și nota medie la probele de evaluare la matematică ș</w:t>
      </w:r>
      <w:r>
        <w:rPr>
          <w:rFonts w:ascii="Times New Roman" w:eastAsia="Calibri" w:hAnsi="Times New Roman" w:cs="Times New Roman"/>
          <w:sz w:val="24"/>
          <w:szCs w:val="24"/>
          <w:lang w:val="ro-RO"/>
        </w:rPr>
        <w:t>i la limba de instruire.</w:t>
      </w:r>
    </w:p>
    <w:p w:rsidR="00031672" w:rsidRDefault="00031672" w:rsidP="002503D9">
      <w:pPr>
        <w:spacing w:line="240" w:lineRule="auto"/>
        <w:rPr>
          <w:rFonts w:ascii="Times New Roman" w:eastAsia="Calibri" w:hAnsi="Times New Roman" w:cs="Times New Roman"/>
          <w:b/>
          <w:sz w:val="24"/>
          <w:szCs w:val="24"/>
          <w:lang w:val="ro-RO"/>
        </w:rPr>
      </w:pPr>
    </w:p>
    <w:p w:rsidR="00DA3069" w:rsidRDefault="00DA3069" w:rsidP="002503D9">
      <w:pPr>
        <w:spacing w:line="240" w:lineRule="auto"/>
        <w:rPr>
          <w:rFonts w:ascii="Times New Roman" w:eastAsia="Calibri" w:hAnsi="Times New Roman" w:cs="Times New Roman"/>
          <w:b/>
          <w:sz w:val="24"/>
          <w:szCs w:val="24"/>
          <w:lang w:val="ro-RO"/>
        </w:rPr>
      </w:pPr>
    </w:p>
    <w:p w:rsidR="00DA3069" w:rsidRDefault="00DA3069" w:rsidP="002503D9">
      <w:pPr>
        <w:spacing w:line="240" w:lineRule="auto"/>
        <w:rPr>
          <w:rFonts w:ascii="Times New Roman" w:eastAsia="Calibri" w:hAnsi="Times New Roman" w:cs="Times New Roman"/>
          <w:b/>
          <w:sz w:val="24"/>
          <w:szCs w:val="24"/>
          <w:lang w:val="ro-RO"/>
        </w:rPr>
      </w:pPr>
    </w:p>
    <w:p w:rsidR="00A97284" w:rsidRDefault="00A97284" w:rsidP="002503D9">
      <w:pPr>
        <w:spacing w:line="240" w:lineRule="auto"/>
        <w:rPr>
          <w:rFonts w:ascii="Times New Roman" w:eastAsia="Calibri" w:hAnsi="Times New Roman" w:cs="Times New Roman"/>
          <w:sz w:val="24"/>
          <w:szCs w:val="24"/>
          <w:lang w:val="ro-RO"/>
        </w:rPr>
      </w:pPr>
      <w:r w:rsidRPr="00207817">
        <w:rPr>
          <w:rFonts w:ascii="Times New Roman" w:eastAsia="Calibri" w:hAnsi="Times New Roman" w:cs="Times New Roman"/>
          <w:b/>
          <w:sz w:val="24"/>
          <w:szCs w:val="24"/>
          <w:lang w:val="ro-RO"/>
        </w:rPr>
        <w:t>Tabelul 3.</w:t>
      </w:r>
      <w:r w:rsidRPr="00207817">
        <w:rPr>
          <w:rFonts w:ascii="Times New Roman" w:eastAsia="Calibri" w:hAnsi="Times New Roman" w:cs="Times New Roman"/>
          <w:sz w:val="24"/>
          <w:szCs w:val="24"/>
          <w:lang w:val="ro-RO"/>
        </w:rPr>
        <w:t>Ciclul gimnazial </w:t>
      </w:r>
    </w:p>
    <w:tbl>
      <w:tblPr>
        <w:tblStyle w:val="a6"/>
        <w:tblW w:w="0" w:type="auto"/>
        <w:tblInd w:w="-289" w:type="dxa"/>
        <w:tblLayout w:type="fixed"/>
        <w:tblLook w:val="04A0"/>
      </w:tblPr>
      <w:tblGrid>
        <w:gridCol w:w="851"/>
        <w:gridCol w:w="567"/>
        <w:gridCol w:w="709"/>
        <w:gridCol w:w="784"/>
        <w:gridCol w:w="905"/>
        <w:gridCol w:w="770"/>
        <w:gridCol w:w="770"/>
        <w:gridCol w:w="777"/>
        <w:gridCol w:w="770"/>
        <w:gridCol w:w="770"/>
        <w:gridCol w:w="777"/>
        <w:gridCol w:w="770"/>
        <w:gridCol w:w="770"/>
        <w:gridCol w:w="837"/>
        <w:gridCol w:w="815"/>
        <w:gridCol w:w="815"/>
        <w:gridCol w:w="815"/>
        <w:gridCol w:w="762"/>
        <w:gridCol w:w="815"/>
      </w:tblGrid>
      <w:tr w:rsidR="00A97284" w:rsidRPr="000F23B2" w:rsidTr="00A97284">
        <w:trPr>
          <w:trHeight w:val="741"/>
        </w:trPr>
        <w:tc>
          <w:tcPr>
            <w:tcW w:w="851" w:type="dxa"/>
            <w:vMerge w:val="restart"/>
            <w:hideMark/>
          </w:tcPr>
          <w:p w:rsidR="00A97284" w:rsidRPr="00207817" w:rsidRDefault="00A97284" w:rsidP="0021027D">
            <w:pPr>
              <w:rPr>
                <w:rFonts w:ascii="Times New Roman" w:eastAsia="Calibri" w:hAnsi="Times New Roman" w:cs="Times New Roman"/>
                <w:b/>
                <w:bCs/>
                <w:sz w:val="24"/>
                <w:szCs w:val="24"/>
              </w:rPr>
            </w:pPr>
            <w:r w:rsidRPr="00207817">
              <w:rPr>
                <w:rFonts w:ascii="Times New Roman" w:eastAsia="Calibri" w:hAnsi="Times New Roman" w:cs="Times New Roman"/>
                <w:b/>
                <w:bCs/>
                <w:sz w:val="24"/>
                <w:szCs w:val="24"/>
              </w:rPr>
              <w:t>Anul de studii</w:t>
            </w:r>
          </w:p>
        </w:tc>
        <w:tc>
          <w:tcPr>
            <w:tcW w:w="567" w:type="dxa"/>
            <w:vMerge w:val="restart"/>
            <w:hideMark/>
          </w:tcPr>
          <w:p w:rsidR="00A97284" w:rsidRPr="00D118EF" w:rsidRDefault="00A97284" w:rsidP="0021027D">
            <w:pPr>
              <w:rPr>
                <w:rFonts w:ascii="Times New Roman" w:eastAsia="Calibri" w:hAnsi="Times New Roman" w:cs="Times New Roman"/>
                <w:b/>
                <w:bCs/>
                <w:sz w:val="24"/>
                <w:szCs w:val="24"/>
                <w:lang w:val="en-US"/>
              </w:rPr>
            </w:pPr>
            <w:r w:rsidRPr="00D118EF">
              <w:rPr>
                <w:rFonts w:ascii="Times New Roman" w:eastAsia="Calibri" w:hAnsi="Times New Roman" w:cs="Times New Roman"/>
                <w:b/>
                <w:bCs/>
                <w:sz w:val="24"/>
                <w:szCs w:val="24"/>
                <w:lang w:val="en-US"/>
              </w:rPr>
              <w:t>Numărul total de elevi ai cl. a IX-a</w:t>
            </w:r>
          </w:p>
        </w:tc>
        <w:tc>
          <w:tcPr>
            <w:tcW w:w="709" w:type="dxa"/>
            <w:vMerge w:val="restart"/>
            <w:hideMark/>
          </w:tcPr>
          <w:p w:rsidR="00A97284" w:rsidRPr="00207817" w:rsidRDefault="00A97284" w:rsidP="0021027D">
            <w:pPr>
              <w:rPr>
                <w:rFonts w:ascii="Times New Roman" w:eastAsia="Calibri" w:hAnsi="Times New Roman" w:cs="Times New Roman"/>
                <w:b/>
                <w:bCs/>
                <w:sz w:val="24"/>
                <w:szCs w:val="24"/>
                <w:lang w:val="fr-FR"/>
              </w:rPr>
            </w:pPr>
            <w:r w:rsidRPr="00207817">
              <w:rPr>
                <w:rFonts w:ascii="Times New Roman" w:eastAsia="Calibri" w:hAnsi="Times New Roman" w:cs="Times New Roman"/>
                <w:b/>
                <w:bCs/>
                <w:sz w:val="24"/>
                <w:szCs w:val="24"/>
                <w:lang w:val="fr-FR"/>
              </w:rPr>
              <w:t>Nr. de elevi ai clasei a IX-a admiși la examenele de absolvire</w:t>
            </w:r>
          </w:p>
        </w:tc>
        <w:tc>
          <w:tcPr>
            <w:tcW w:w="784" w:type="dxa"/>
            <w:vMerge w:val="restart"/>
            <w:hideMark/>
          </w:tcPr>
          <w:p w:rsidR="00A97284" w:rsidRPr="00207817" w:rsidRDefault="00A97284" w:rsidP="0021027D">
            <w:pPr>
              <w:rPr>
                <w:rFonts w:ascii="Times New Roman" w:eastAsia="Calibri" w:hAnsi="Times New Roman" w:cs="Times New Roman"/>
                <w:b/>
                <w:bCs/>
                <w:sz w:val="24"/>
                <w:szCs w:val="24"/>
                <w:lang w:val="fr-FR"/>
              </w:rPr>
            </w:pPr>
            <w:r w:rsidRPr="00207817">
              <w:rPr>
                <w:rFonts w:ascii="Times New Roman" w:eastAsia="Calibri" w:hAnsi="Times New Roman" w:cs="Times New Roman"/>
                <w:b/>
                <w:bCs/>
                <w:sz w:val="24"/>
                <w:szCs w:val="24"/>
                <w:lang w:val="fr-FR"/>
              </w:rPr>
              <w:t>Nr. de elevi ai clasei a IX-a neadmiși la examenele de absolvire</w:t>
            </w:r>
          </w:p>
        </w:tc>
        <w:tc>
          <w:tcPr>
            <w:tcW w:w="7079" w:type="dxa"/>
            <w:gridSpan w:val="9"/>
            <w:hideMark/>
          </w:tcPr>
          <w:p w:rsidR="00A97284" w:rsidRPr="00207817" w:rsidRDefault="00A97284" w:rsidP="0021027D">
            <w:pPr>
              <w:rPr>
                <w:rFonts w:ascii="Times New Roman" w:eastAsia="Calibri" w:hAnsi="Times New Roman" w:cs="Times New Roman"/>
                <w:b/>
                <w:bCs/>
                <w:sz w:val="24"/>
                <w:szCs w:val="24"/>
                <w:lang w:val="fr-FR"/>
              </w:rPr>
            </w:pPr>
            <w:r w:rsidRPr="00207817">
              <w:rPr>
                <w:rFonts w:ascii="Times New Roman" w:eastAsia="Calibri" w:hAnsi="Times New Roman" w:cs="Times New Roman"/>
                <w:b/>
                <w:bCs/>
                <w:sz w:val="24"/>
                <w:szCs w:val="24"/>
                <w:lang w:val="fr-FR"/>
              </w:rPr>
              <w:t>Rezultatele şcolare pentru disciplinele de examene de absolvire a învățământului gimanzial</w:t>
            </w:r>
          </w:p>
        </w:tc>
        <w:tc>
          <w:tcPr>
            <w:tcW w:w="837" w:type="dxa"/>
            <w:vMerge w:val="restart"/>
            <w:hideMark/>
          </w:tcPr>
          <w:p w:rsidR="00A97284" w:rsidRPr="00207817" w:rsidRDefault="00A97284" w:rsidP="0021027D">
            <w:pPr>
              <w:rPr>
                <w:rFonts w:ascii="Times New Roman" w:eastAsia="Calibri" w:hAnsi="Times New Roman" w:cs="Times New Roman"/>
                <w:b/>
                <w:bCs/>
                <w:sz w:val="24"/>
                <w:szCs w:val="24"/>
                <w:lang w:val="fr-FR"/>
              </w:rPr>
            </w:pPr>
            <w:r w:rsidRPr="00207817">
              <w:rPr>
                <w:rFonts w:ascii="Times New Roman" w:eastAsia="Calibri" w:hAnsi="Times New Roman" w:cs="Times New Roman"/>
                <w:b/>
                <w:bCs/>
                <w:sz w:val="24"/>
                <w:szCs w:val="24"/>
                <w:lang w:val="fr-FR"/>
              </w:rPr>
              <w:t>Nota medie  anuală la disciplinile de examen</w:t>
            </w:r>
          </w:p>
        </w:tc>
        <w:tc>
          <w:tcPr>
            <w:tcW w:w="815" w:type="dxa"/>
            <w:vMerge w:val="restart"/>
            <w:hideMark/>
          </w:tcPr>
          <w:p w:rsidR="00A97284" w:rsidRPr="00207817" w:rsidRDefault="00A97284" w:rsidP="0021027D">
            <w:pPr>
              <w:rPr>
                <w:rFonts w:ascii="Times New Roman" w:eastAsia="Calibri" w:hAnsi="Times New Roman" w:cs="Times New Roman"/>
                <w:b/>
                <w:bCs/>
                <w:sz w:val="24"/>
                <w:szCs w:val="24"/>
                <w:lang w:val="fr-FR"/>
              </w:rPr>
            </w:pPr>
            <w:r w:rsidRPr="00207817">
              <w:rPr>
                <w:rFonts w:ascii="Times New Roman" w:eastAsia="Calibri" w:hAnsi="Times New Roman" w:cs="Times New Roman"/>
                <w:b/>
                <w:bCs/>
                <w:sz w:val="24"/>
                <w:szCs w:val="24"/>
                <w:lang w:val="fr-FR"/>
              </w:rPr>
              <w:t>Nota medie la examenele de absolvire</w:t>
            </w:r>
          </w:p>
        </w:tc>
        <w:tc>
          <w:tcPr>
            <w:tcW w:w="815" w:type="dxa"/>
            <w:vMerge w:val="restart"/>
            <w:hideMark/>
          </w:tcPr>
          <w:p w:rsidR="00A97284" w:rsidRPr="00207817" w:rsidRDefault="00A97284" w:rsidP="0021027D">
            <w:pPr>
              <w:rPr>
                <w:rFonts w:ascii="Times New Roman" w:eastAsia="Calibri" w:hAnsi="Times New Roman" w:cs="Times New Roman"/>
                <w:b/>
                <w:bCs/>
                <w:sz w:val="24"/>
                <w:szCs w:val="24"/>
                <w:lang w:val="fr-FR"/>
              </w:rPr>
            </w:pPr>
            <w:r w:rsidRPr="00207817">
              <w:rPr>
                <w:rFonts w:ascii="Times New Roman" w:eastAsia="Calibri" w:hAnsi="Times New Roman" w:cs="Times New Roman"/>
                <w:b/>
                <w:bCs/>
                <w:sz w:val="24"/>
                <w:szCs w:val="24"/>
                <w:lang w:val="fr-FR"/>
              </w:rPr>
              <w:t>Numărul de elevi care au susținut examenele de absolvire</w:t>
            </w:r>
          </w:p>
        </w:tc>
        <w:tc>
          <w:tcPr>
            <w:tcW w:w="815" w:type="dxa"/>
            <w:vMerge w:val="restart"/>
            <w:hideMark/>
          </w:tcPr>
          <w:p w:rsidR="00A97284" w:rsidRPr="00207817" w:rsidRDefault="00A97284" w:rsidP="0021027D">
            <w:pPr>
              <w:rPr>
                <w:rFonts w:ascii="Times New Roman" w:eastAsia="Calibri" w:hAnsi="Times New Roman" w:cs="Times New Roman"/>
                <w:b/>
                <w:bCs/>
                <w:sz w:val="24"/>
                <w:szCs w:val="24"/>
                <w:lang w:val="fr-FR"/>
              </w:rPr>
            </w:pPr>
            <w:r w:rsidRPr="00207817">
              <w:rPr>
                <w:rFonts w:ascii="Times New Roman" w:eastAsia="Calibri" w:hAnsi="Times New Roman" w:cs="Times New Roman"/>
                <w:b/>
                <w:bCs/>
                <w:sz w:val="24"/>
                <w:szCs w:val="24"/>
                <w:lang w:val="fr-FR"/>
              </w:rPr>
              <w:t>% elevilor care au susținut examenele de absolvire</w:t>
            </w:r>
          </w:p>
        </w:tc>
        <w:tc>
          <w:tcPr>
            <w:tcW w:w="762" w:type="dxa"/>
            <w:vMerge w:val="restart"/>
            <w:hideMark/>
          </w:tcPr>
          <w:p w:rsidR="00A97284" w:rsidRPr="00207817" w:rsidRDefault="00A97284" w:rsidP="0021027D">
            <w:pPr>
              <w:rPr>
                <w:rFonts w:ascii="Times New Roman" w:eastAsia="Calibri" w:hAnsi="Times New Roman" w:cs="Times New Roman"/>
                <w:b/>
                <w:bCs/>
                <w:sz w:val="24"/>
                <w:szCs w:val="24"/>
                <w:lang w:val="fr-FR"/>
              </w:rPr>
            </w:pPr>
            <w:r w:rsidRPr="00207817">
              <w:rPr>
                <w:rFonts w:ascii="Times New Roman" w:eastAsia="Calibri" w:hAnsi="Times New Roman" w:cs="Times New Roman"/>
                <w:b/>
                <w:bCs/>
                <w:sz w:val="24"/>
                <w:szCs w:val="24"/>
                <w:lang w:val="fr-FR"/>
              </w:rPr>
              <w:t>Numărul de elevi care nu s-au prezentat la examene</w:t>
            </w:r>
          </w:p>
        </w:tc>
        <w:tc>
          <w:tcPr>
            <w:tcW w:w="815" w:type="dxa"/>
            <w:vMerge w:val="restart"/>
            <w:hideMark/>
          </w:tcPr>
          <w:p w:rsidR="00A97284" w:rsidRPr="00207817" w:rsidRDefault="00A97284" w:rsidP="0021027D">
            <w:pPr>
              <w:rPr>
                <w:rFonts w:ascii="Times New Roman" w:eastAsia="Calibri" w:hAnsi="Times New Roman" w:cs="Times New Roman"/>
                <w:b/>
                <w:bCs/>
                <w:sz w:val="24"/>
                <w:szCs w:val="24"/>
                <w:lang w:val="fr-FR"/>
              </w:rPr>
            </w:pPr>
            <w:r w:rsidRPr="00207817">
              <w:rPr>
                <w:rFonts w:ascii="Times New Roman" w:eastAsia="Calibri" w:hAnsi="Times New Roman" w:cs="Times New Roman"/>
                <w:b/>
                <w:bCs/>
                <w:sz w:val="24"/>
                <w:szCs w:val="24"/>
                <w:lang w:val="fr-FR"/>
              </w:rPr>
              <w:t>Numărul total de elevi care au susţinut examenele cu note mai mici de 5</w:t>
            </w:r>
          </w:p>
        </w:tc>
      </w:tr>
      <w:tr w:rsidR="00A97284" w:rsidRPr="000F23B2" w:rsidTr="0021027D">
        <w:trPr>
          <w:trHeight w:val="458"/>
        </w:trPr>
        <w:tc>
          <w:tcPr>
            <w:tcW w:w="851"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567"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709"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784"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905" w:type="dxa"/>
            <w:vMerge w:val="restart"/>
            <w:hideMark/>
          </w:tcPr>
          <w:p w:rsidR="00A97284" w:rsidRPr="00D118EF" w:rsidRDefault="00A97284" w:rsidP="0021027D">
            <w:pPr>
              <w:rPr>
                <w:rFonts w:ascii="Times New Roman" w:eastAsia="Calibri" w:hAnsi="Times New Roman" w:cs="Times New Roman"/>
                <w:b/>
                <w:bCs/>
                <w:sz w:val="24"/>
                <w:szCs w:val="24"/>
                <w:lang w:val="en-US"/>
              </w:rPr>
            </w:pPr>
            <w:r w:rsidRPr="00D118EF">
              <w:rPr>
                <w:rFonts w:ascii="Times New Roman" w:eastAsia="Calibri" w:hAnsi="Times New Roman" w:cs="Times New Roman"/>
                <w:b/>
                <w:bCs/>
                <w:sz w:val="24"/>
                <w:szCs w:val="24"/>
                <w:lang w:val="en-US"/>
              </w:rPr>
              <w:t>Nota medie privind situaţia şcolară pentru înv. gimnazial</w:t>
            </w:r>
          </w:p>
        </w:tc>
        <w:tc>
          <w:tcPr>
            <w:tcW w:w="770" w:type="dxa"/>
            <w:vMerge w:val="restart"/>
            <w:hideMark/>
          </w:tcPr>
          <w:p w:rsidR="00A97284" w:rsidRPr="00207817" w:rsidRDefault="00A97284" w:rsidP="0021027D">
            <w:pPr>
              <w:rPr>
                <w:rFonts w:ascii="Times New Roman" w:eastAsia="Calibri" w:hAnsi="Times New Roman" w:cs="Times New Roman"/>
                <w:b/>
                <w:bCs/>
                <w:sz w:val="24"/>
                <w:szCs w:val="24"/>
                <w:lang w:val="fr-FR"/>
              </w:rPr>
            </w:pPr>
            <w:r w:rsidRPr="00207817">
              <w:rPr>
                <w:rFonts w:ascii="Times New Roman" w:eastAsia="Calibri" w:hAnsi="Times New Roman" w:cs="Times New Roman"/>
                <w:b/>
                <w:bCs/>
                <w:sz w:val="24"/>
                <w:szCs w:val="24"/>
                <w:lang w:val="fr-FR"/>
              </w:rPr>
              <w:t>Nota medie la examenul de absolvire</w:t>
            </w:r>
          </w:p>
        </w:tc>
        <w:tc>
          <w:tcPr>
            <w:tcW w:w="770" w:type="dxa"/>
            <w:vMerge w:val="restart"/>
            <w:hideMark/>
          </w:tcPr>
          <w:p w:rsidR="00A97284" w:rsidRPr="00207817" w:rsidRDefault="00A97284" w:rsidP="0021027D">
            <w:pPr>
              <w:rPr>
                <w:rFonts w:ascii="Times New Roman" w:eastAsia="Calibri" w:hAnsi="Times New Roman" w:cs="Times New Roman"/>
                <w:b/>
                <w:bCs/>
                <w:sz w:val="24"/>
                <w:szCs w:val="24"/>
                <w:lang w:val="fr-FR"/>
              </w:rPr>
            </w:pPr>
            <w:r w:rsidRPr="00207817">
              <w:rPr>
                <w:rFonts w:ascii="Times New Roman" w:eastAsia="Calibri" w:hAnsi="Times New Roman" w:cs="Times New Roman"/>
                <w:b/>
                <w:bCs/>
                <w:sz w:val="24"/>
                <w:szCs w:val="24"/>
                <w:lang w:val="fr-FR"/>
              </w:rPr>
              <w:t>Numărul de elevi care au susţinut examenul cu note mai mici de 5</w:t>
            </w:r>
          </w:p>
        </w:tc>
        <w:tc>
          <w:tcPr>
            <w:tcW w:w="777" w:type="dxa"/>
            <w:vMerge w:val="restart"/>
            <w:hideMark/>
          </w:tcPr>
          <w:p w:rsidR="00A97284" w:rsidRPr="00D118EF" w:rsidRDefault="00A97284" w:rsidP="0021027D">
            <w:pPr>
              <w:rPr>
                <w:rFonts w:ascii="Times New Roman" w:eastAsia="Calibri" w:hAnsi="Times New Roman" w:cs="Times New Roman"/>
                <w:b/>
                <w:bCs/>
                <w:sz w:val="24"/>
                <w:szCs w:val="24"/>
                <w:lang w:val="en-US"/>
              </w:rPr>
            </w:pPr>
            <w:r w:rsidRPr="00D118EF">
              <w:rPr>
                <w:rFonts w:ascii="Times New Roman" w:eastAsia="Calibri" w:hAnsi="Times New Roman" w:cs="Times New Roman"/>
                <w:b/>
                <w:bCs/>
                <w:sz w:val="24"/>
                <w:szCs w:val="24"/>
                <w:lang w:val="en-US"/>
              </w:rPr>
              <w:t>Nota medie privind situaţia şcolară pentru înv. gimnazial</w:t>
            </w:r>
          </w:p>
        </w:tc>
        <w:tc>
          <w:tcPr>
            <w:tcW w:w="770" w:type="dxa"/>
            <w:vMerge w:val="restart"/>
            <w:hideMark/>
          </w:tcPr>
          <w:p w:rsidR="00A97284" w:rsidRPr="00207817" w:rsidRDefault="00A97284" w:rsidP="0021027D">
            <w:pPr>
              <w:rPr>
                <w:rFonts w:ascii="Times New Roman" w:eastAsia="Calibri" w:hAnsi="Times New Roman" w:cs="Times New Roman"/>
                <w:b/>
                <w:bCs/>
                <w:sz w:val="24"/>
                <w:szCs w:val="24"/>
                <w:lang w:val="fr-FR"/>
              </w:rPr>
            </w:pPr>
            <w:r w:rsidRPr="00207817">
              <w:rPr>
                <w:rFonts w:ascii="Times New Roman" w:eastAsia="Calibri" w:hAnsi="Times New Roman" w:cs="Times New Roman"/>
                <w:b/>
                <w:bCs/>
                <w:sz w:val="24"/>
                <w:szCs w:val="24"/>
                <w:lang w:val="fr-FR"/>
              </w:rPr>
              <w:t>Nota medie la examenul de absolvire</w:t>
            </w:r>
          </w:p>
        </w:tc>
        <w:tc>
          <w:tcPr>
            <w:tcW w:w="770" w:type="dxa"/>
            <w:vMerge w:val="restart"/>
            <w:hideMark/>
          </w:tcPr>
          <w:p w:rsidR="00A97284" w:rsidRPr="00207817" w:rsidRDefault="00A97284" w:rsidP="0021027D">
            <w:pPr>
              <w:rPr>
                <w:rFonts w:ascii="Times New Roman" w:eastAsia="Calibri" w:hAnsi="Times New Roman" w:cs="Times New Roman"/>
                <w:b/>
                <w:bCs/>
                <w:sz w:val="24"/>
                <w:szCs w:val="24"/>
                <w:lang w:val="fr-FR"/>
              </w:rPr>
            </w:pPr>
            <w:r w:rsidRPr="00207817">
              <w:rPr>
                <w:rFonts w:ascii="Times New Roman" w:eastAsia="Calibri" w:hAnsi="Times New Roman" w:cs="Times New Roman"/>
                <w:b/>
                <w:bCs/>
                <w:sz w:val="24"/>
                <w:szCs w:val="24"/>
                <w:lang w:val="fr-FR"/>
              </w:rPr>
              <w:t>Numărul de elevi care au susţinut examenul cu note mai mici de 5</w:t>
            </w:r>
          </w:p>
        </w:tc>
        <w:tc>
          <w:tcPr>
            <w:tcW w:w="777" w:type="dxa"/>
            <w:vMerge w:val="restart"/>
            <w:hideMark/>
          </w:tcPr>
          <w:p w:rsidR="00A97284" w:rsidRPr="00D118EF" w:rsidRDefault="00A97284" w:rsidP="0021027D">
            <w:pPr>
              <w:rPr>
                <w:rFonts w:ascii="Times New Roman" w:eastAsia="Calibri" w:hAnsi="Times New Roman" w:cs="Times New Roman"/>
                <w:b/>
                <w:bCs/>
                <w:sz w:val="24"/>
                <w:szCs w:val="24"/>
                <w:lang w:val="en-US"/>
              </w:rPr>
            </w:pPr>
            <w:r w:rsidRPr="00D118EF">
              <w:rPr>
                <w:rFonts w:ascii="Times New Roman" w:eastAsia="Calibri" w:hAnsi="Times New Roman" w:cs="Times New Roman"/>
                <w:b/>
                <w:bCs/>
                <w:sz w:val="24"/>
                <w:szCs w:val="24"/>
                <w:lang w:val="en-US"/>
              </w:rPr>
              <w:t>Nota medie privind situaţia şcolară pentru înv. gimnazial</w:t>
            </w:r>
          </w:p>
        </w:tc>
        <w:tc>
          <w:tcPr>
            <w:tcW w:w="770" w:type="dxa"/>
            <w:vMerge w:val="restart"/>
            <w:hideMark/>
          </w:tcPr>
          <w:p w:rsidR="00A97284" w:rsidRPr="00207817" w:rsidRDefault="00A97284" w:rsidP="0021027D">
            <w:pPr>
              <w:rPr>
                <w:rFonts w:ascii="Times New Roman" w:eastAsia="Calibri" w:hAnsi="Times New Roman" w:cs="Times New Roman"/>
                <w:b/>
                <w:bCs/>
                <w:sz w:val="24"/>
                <w:szCs w:val="24"/>
                <w:lang w:val="fr-FR"/>
              </w:rPr>
            </w:pPr>
            <w:r w:rsidRPr="00207817">
              <w:rPr>
                <w:rFonts w:ascii="Times New Roman" w:eastAsia="Calibri" w:hAnsi="Times New Roman" w:cs="Times New Roman"/>
                <w:b/>
                <w:bCs/>
                <w:sz w:val="24"/>
                <w:szCs w:val="24"/>
                <w:lang w:val="fr-FR"/>
              </w:rPr>
              <w:t>Nota medie la examenul de absolvire</w:t>
            </w:r>
          </w:p>
        </w:tc>
        <w:tc>
          <w:tcPr>
            <w:tcW w:w="770" w:type="dxa"/>
            <w:vMerge w:val="restart"/>
            <w:hideMark/>
          </w:tcPr>
          <w:p w:rsidR="00A97284" w:rsidRPr="00207817" w:rsidRDefault="00A97284" w:rsidP="0021027D">
            <w:pPr>
              <w:rPr>
                <w:rFonts w:ascii="Times New Roman" w:eastAsia="Calibri" w:hAnsi="Times New Roman" w:cs="Times New Roman"/>
                <w:b/>
                <w:bCs/>
                <w:sz w:val="24"/>
                <w:szCs w:val="24"/>
                <w:lang w:val="fr-FR"/>
              </w:rPr>
            </w:pPr>
            <w:r w:rsidRPr="00207817">
              <w:rPr>
                <w:rFonts w:ascii="Times New Roman" w:eastAsia="Calibri" w:hAnsi="Times New Roman" w:cs="Times New Roman"/>
                <w:b/>
                <w:bCs/>
                <w:sz w:val="24"/>
                <w:szCs w:val="24"/>
                <w:lang w:val="fr-FR"/>
              </w:rPr>
              <w:t>Numărul de elevi care au susţinut examenul cu note mai mici de 5</w:t>
            </w:r>
          </w:p>
        </w:tc>
        <w:tc>
          <w:tcPr>
            <w:tcW w:w="837"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815"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815"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815"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762"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815" w:type="dxa"/>
            <w:vMerge/>
            <w:hideMark/>
          </w:tcPr>
          <w:p w:rsidR="00A97284" w:rsidRPr="00207817" w:rsidRDefault="00A97284" w:rsidP="0021027D">
            <w:pPr>
              <w:rPr>
                <w:rFonts w:ascii="Times New Roman" w:eastAsia="Calibri" w:hAnsi="Times New Roman" w:cs="Times New Roman"/>
                <w:b/>
                <w:bCs/>
                <w:sz w:val="24"/>
                <w:szCs w:val="24"/>
                <w:lang w:val="fr-FR"/>
              </w:rPr>
            </w:pPr>
          </w:p>
        </w:tc>
      </w:tr>
      <w:tr w:rsidR="00A97284" w:rsidRPr="000F23B2" w:rsidTr="0021027D">
        <w:trPr>
          <w:trHeight w:val="458"/>
        </w:trPr>
        <w:tc>
          <w:tcPr>
            <w:tcW w:w="851"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567"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709"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784"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905"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770"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770"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777"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770"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770"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777"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770"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770"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837"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815"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815"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815"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762"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815" w:type="dxa"/>
            <w:vMerge/>
            <w:hideMark/>
          </w:tcPr>
          <w:p w:rsidR="00A97284" w:rsidRPr="00207817" w:rsidRDefault="00A97284" w:rsidP="0021027D">
            <w:pPr>
              <w:rPr>
                <w:rFonts w:ascii="Times New Roman" w:eastAsia="Calibri" w:hAnsi="Times New Roman" w:cs="Times New Roman"/>
                <w:b/>
                <w:bCs/>
                <w:sz w:val="24"/>
                <w:szCs w:val="24"/>
                <w:lang w:val="fr-FR"/>
              </w:rPr>
            </w:pPr>
          </w:p>
        </w:tc>
      </w:tr>
      <w:tr w:rsidR="00A97284" w:rsidRPr="000F23B2" w:rsidTr="0021027D">
        <w:trPr>
          <w:trHeight w:val="458"/>
        </w:trPr>
        <w:tc>
          <w:tcPr>
            <w:tcW w:w="851"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567"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709"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784"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905"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770"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770"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777"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770"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770"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777"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770"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770"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837"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815"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815"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815"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762"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815" w:type="dxa"/>
            <w:vMerge/>
            <w:hideMark/>
          </w:tcPr>
          <w:p w:rsidR="00A97284" w:rsidRPr="00207817" w:rsidRDefault="00A97284" w:rsidP="0021027D">
            <w:pPr>
              <w:rPr>
                <w:rFonts w:ascii="Times New Roman" w:eastAsia="Calibri" w:hAnsi="Times New Roman" w:cs="Times New Roman"/>
                <w:b/>
                <w:bCs/>
                <w:sz w:val="24"/>
                <w:szCs w:val="24"/>
                <w:lang w:val="fr-FR"/>
              </w:rPr>
            </w:pPr>
          </w:p>
        </w:tc>
      </w:tr>
      <w:tr w:rsidR="00A97284" w:rsidRPr="000F23B2" w:rsidTr="0021027D">
        <w:trPr>
          <w:trHeight w:val="458"/>
        </w:trPr>
        <w:tc>
          <w:tcPr>
            <w:tcW w:w="851"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567"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709"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784"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905"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770"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770"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777"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770"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770"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777"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770"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770"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837"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815"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815"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815"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762"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815" w:type="dxa"/>
            <w:vMerge/>
            <w:hideMark/>
          </w:tcPr>
          <w:p w:rsidR="00A97284" w:rsidRPr="00207817" w:rsidRDefault="00A97284" w:rsidP="0021027D">
            <w:pPr>
              <w:rPr>
                <w:rFonts w:ascii="Times New Roman" w:eastAsia="Calibri" w:hAnsi="Times New Roman" w:cs="Times New Roman"/>
                <w:b/>
                <w:bCs/>
                <w:sz w:val="24"/>
                <w:szCs w:val="24"/>
                <w:lang w:val="fr-FR"/>
              </w:rPr>
            </w:pPr>
          </w:p>
        </w:tc>
      </w:tr>
      <w:tr w:rsidR="00A97284" w:rsidRPr="000F23B2" w:rsidTr="0021027D">
        <w:trPr>
          <w:trHeight w:val="458"/>
        </w:trPr>
        <w:tc>
          <w:tcPr>
            <w:tcW w:w="851"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567"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709"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784"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905"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770"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770"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777"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770"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770"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777"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770"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770"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837"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815"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815"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815"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762"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815" w:type="dxa"/>
            <w:vMerge/>
            <w:hideMark/>
          </w:tcPr>
          <w:p w:rsidR="00A97284" w:rsidRPr="00207817" w:rsidRDefault="00A97284" w:rsidP="0021027D">
            <w:pPr>
              <w:rPr>
                <w:rFonts w:ascii="Times New Roman" w:eastAsia="Calibri" w:hAnsi="Times New Roman" w:cs="Times New Roman"/>
                <w:b/>
                <w:bCs/>
                <w:sz w:val="24"/>
                <w:szCs w:val="24"/>
                <w:lang w:val="fr-FR"/>
              </w:rPr>
            </w:pPr>
          </w:p>
        </w:tc>
      </w:tr>
      <w:tr w:rsidR="00A97284" w:rsidRPr="000F23B2" w:rsidTr="0021027D">
        <w:trPr>
          <w:trHeight w:val="458"/>
        </w:trPr>
        <w:tc>
          <w:tcPr>
            <w:tcW w:w="851"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567"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709"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784"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905"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770"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770"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777"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770"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770"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777"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770"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770"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837"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815"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815"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815"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762"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815" w:type="dxa"/>
            <w:vMerge/>
            <w:hideMark/>
          </w:tcPr>
          <w:p w:rsidR="00A97284" w:rsidRPr="00207817" w:rsidRDefault="00A97284" w:rsidP="0021027D">
            <w:pPr>
              <w:rPr>
                <w:rFonts w:ascii="Times New Roman" w:eastAsia="Calibri" w:hAnsi="Times New Roman" w:cs="Times New Roman"/>
                <w:b/>
                <w:bCs/>
                <w:sz w:val="24"/>
                <w:szCs w:val="24"/>
                <w:lang w:val="fr-FR"/>
              </w:rPr>
            </w:pPr>
          </w:p>
        </w:tc>
      </w:tr>
      <w:tr w:rsidR="00A97284" w:rsidRPr="000F23B2" w:rsidTr="0021027D">
        <w:trPr>
          <w:trHeight w:val="458"/>
        </w:trPr>
        <w:tc>
          <w:tcPr>
            <w:tcW w:w="851"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567"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709"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784"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905"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770"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770"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777"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770"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770"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777"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770"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770"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837"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815"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815"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815"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762"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815" w:type="dxa"/>
            <w:vMerge/>
            <w:hideMark/>
          </w:tcPr>
          <w:p w:rsidR="00A97284" w:rsidRPr="00207817" w:rsidRDefault="00A97284" w:rsidP="0021027D">
            <w:pPr>
              <w:rPr>
                <w:rFonts w:ascii="Times New Roman" w:eastAsia="Calibri" w:hAnsi="Times New Roman" w:cs="Times New Roman"/>
                <w:b/>
                <w:bCs/>
                <w:sz w:val="24"/>
                <w:szCs w:val="24"/>
                <w:lang w:val="fr-FR"/>
              </w:rPr>
            </w:pPr>
          </w:p>
        </w:tc>
      </w:tr>
      <w:tr w:rsidR="00A97284" w:rsidRPr="000F23B2" w:rsidTr="0021027D">
        <w:trPr>
          <w:trHeight w:val="458"/>
        </w:trPr>
        <w:tc>
          <w:tcPr>
            <w:tcW w:w="851"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567"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709"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784"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905"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770"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770"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777"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770"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770"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777"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770"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770"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837"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815"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815"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815"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762"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815" w:type="dxa"/>
            <w:vMerge/>
            <w:hideMark/>
          </w:tcPr>
          <w:p w:rsidR="00A97284" w:rsidRPr="00207817" w:rsidRDefault="00A97284" w:rsidP="0021027D">
            <w:pPr>
              <w:rPr>
                <w:rFonts w:ascii="Times New Roman" w:eastAsia="Calibri" w:hAnsi="Times New Roman" w:cs="Times New Roman"/>
                <w:b/>
                <w:bCs/>
                <w:sz w:val="24"/>
                <w:szCs w:val="24"/>
                <w:lang w:val="fr-FR"/>
              </w:rPr>
            </w:pPr>
          </w:p>
        </w:tc>
      </w:tr>
      <w:tr w:rsidR="00A97284" w:rsidRPr="00207817" w:rsidTr="00A97284">
        <w:trPr>
          <w:trHeight w:val="719"/>
        </w:trPr>
        <w:tc>
          <w:tcPr>
            <w:tcW w:w="851"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567"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709"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784" w:type="dxa"/>
            <w:vMerge/>
            <w:hideMark/>
          </w:tcPr>
          <w:p w:rsidR="00A97284" w:rsidRPr="00207817" w:rsidRDefault="00A97284" w:rsidP="0021027D">
            <w:pPr>
              <w:rPr>
                <w:rFonts w:ascii="Times New Roman" w:eastAsia="Calibri" w:hAnsi="Times New Roman" w:cs="Times New Roman"/>
                <w:b/>
                <w:bCs/>
                <w:sz w:val="24"/>
                <w:szCs w:val="24"/>
                <w:lang w:val="fr-FR"/>
              </w:rPr>
            </w:pPr>
          </w:p>
        </w:tc>
        <w:tc>
          <w:tcPr>
            <w:tcW w:w="2445" w:type="dxa"/>
            <w:gridSpan w:val="3"/>
            <w:hideMark/>
          </w:tcPr>
          <w:p w:rsidR="00A97284" w:rsidRPr="00A97284" w:rsidRDefault="00A97284" w:rsidP="0021027D">
            <w:pPr>
              <w:rPr>
                <w:rFonts w:ascii="Times New Roman" w:eastAsia="Calibri" w:hAnsi="Times New Roman" w:cs="Times New Roman"/>
                <w:b/>
                <w:bCs/>
                <w:sz w:val="24"/>
                <w:szCs w:val="24"/>
                <w:lang w:val="ro-RO"/>
              </w:rPr>
            </w:pPr>
            <w:r w:rsidRPr="00207817">
              <w:rPr>
                <w:rFonts w:ascii="Times New Roman" w:eastAsia="Calibri" w:hAnsi="Times New Roman" w:cs="Times New Roman"/>
                <w:b/>
                <w:bCs/>
                <w:sz w:val="24"/>
                <w:szCs w:val="24"/>
              </w:rPr>
              <w:t>Matematica</w:t>
            </w:r>
          </w:p>
        </w:tc>
        <w:tc>
          <w:tcPr>
            <w:tcW w:w="2317" w:type="dxa"/>
            <w:gridSpan w:val="3"/>
            <w:hideMark/>
          </w:tcPr>
          <w:p w:rsidR="00A97284" w:rsidRPr="00207817" w:rsidRDefault="00A97284" w:rsidP="0021027D">
            <w:pPr>
              <w:rPr>
                <w:rFonts w:ascii="Times New Roman" w:eastAsia="Calibri" w:hAnsi="Times New Roman" w:cs="Times New Roman"/>
                <w:b/>
                <w:bCs/>
                <w:sz w:val="24"/>
                <w:szCs w:val="24"/>
              </w:rPr>
            </w:pPr>
            <w:r w:rsidRPr="00207817">
              <w:rPr>
                <w:rFonts w:ascii="Times New Roman" w:eastAsia="Calibri" w:hAnsi="Times New Roman" w:cs="Times New Roman"/>
                <w:b/>
                <w:bCs/>
                <w:sz w:val="24"/>
                <w:szCs w:val="24"/>
              </w:rPr>
              <w:t>Limba de instruire</w:t>
            </w:r>
          </w:p>
        </w:tc>
        <w:tc>
          <w:tcPr>
            <w:tcW w:w="2317" w:type="dxa"/>
            <w:gridSpan w:val="3"/>
            <w:hideMark/>
          </w:tcPr>
          <w:p w:rsidR="00A97284" w:rsidRPr="00207817" w:rsidRDefault="00A97284" w:rsidP="0021027D">
            <w:pPr>
              <w:rPr>
                <w:rFonts w:ascii="Times New Roman" w:eastAsia="Calibri" w:hAnsi="Times New Roman" w:cs="Times New Roman"/>
                <w:b/>
                <w:bCs/>
                <w:sz w:val="24"/>
                <w:szCs w:val="24"/>
              </w:rPr>
            </w:pPr>
            <w:r w:rsidRPr="00207817">
              <w:rPr>
                <w:rFonts w:ascii="Times New Roman" w:eastAsia="Calibri" w:hAnsi="Times New Roman" w:cs="Times New Roman"/>
                <w:b/>
                <w:bCs/>
                <w:sz w:val="24"/>
                <w:szCs w:val="24"/>
              </w:rPr>
              <w:t>Istoria românilor și universală</w:t>
            </w:r>
          </w:p>
        </w:tc>
        <w:tc>
          <w:tcPr>
            <w:tcW w:w="837" w:type="dxa"/>
            <w:vMerge/>
            <w:hideMark/>
          </w:tcPr>
          <w:p w:rsidR="00A97284" w:rsidRPr="00207817" w:rsidRDefault="00A97284" w:rsidP="0021027D">
            <w:pPr>
              <w:rPr>
                <w:rFonts w:ascii="Times New Roman" w:eastAsia="Calibri" w:hAnsi="Times New Roman" w:cs="Times New Roman"/>
                <w:b/>
                <w:bCs/>
                <w:sz w:val="24"/>
                <w:szCs w:val="24"/>
              </w:rPr>
            </w:pPr>
          </w:p>
        </w:tc>
        <w:tc>
          <w:tcPr>
            <w:tcW w:w="815" w:type="dxa"/>
            <w:vMerge/>
            <w:hideMark/>
          </w:tcPr>
          <w:p w:rsidR="00A97284" w:rsidRPr="00207817" w:rsidRDefault="00A97284" w:rsidP="0021027D">
            <w:pPr>
              <w:rPr>
                <w:rFonts w:ascii="Times New Roman" w:eastAsia="Calibri" w:hAnsi="Times New Roman" w:cs="Times New Roman"/>
                <w:b/>
                <w:bCs/>
                <w:sz w:val="24"/>
                <w:szCs w:val="24"/>
              </w:rPr>
            </w:pPr>
          </w:p>
        </w:tc>
        <w:tc>
          <w:tcPr>
            <w:tcW w:w="815" w:type="dxa"/>
            <w:vMerge/>
            <w:hideMark/>
          </w:tcPr>
          <w:p w:rsidR="00A97284" w:rsidRPr="00207817" w:rsidRDefault="00A97284" w:rsidP="0021027D">
            <w:pPr>
              <w:rPr>
                <w:rFonts w:ascii="Times New Roman" w:eastAsia="Calibri" w:hAnsi="Times New Roman" w:cs="Times New Roman"/>
                <w:b/>
                <w:bCs/>
                <w:sz w:val="24"/>
                <w:szCs w:val="24"/>
              </w:rPr>
            </w:pPr>
          </w:p>
        </w:tc>
        <w:tc>
          <w:tcPr>
            <w:tcW w:w="815" w:type="dxa"/>
            <w:vMerge/>
            <w:hideMark/>
          </w:tcPr>
          <w:p w:rsidR="00A97284" w:rsidRPr="00207817" w:rsidRDefault="00A97284" w:rsidP="0021027D">
            <w:pPr>
              <w:rPr>
                <w:rFonts w:ascii="Times New Roman" w:eastAsia="Calibri" w:hAnsi="Times New Roman" w:cs="Times New Roman"/>
                <w:b/>
                <w:bCs/>
                <w:sz w:val="24"/>
                <w:szCs w:val="24"/>
              </w:rPr>
            </w:pPr>
          </w:p>
        </w:tc>
        <w:tc>
          <w:tcPr>
            <w:tcW w:w="762" w:type="dxa"/>
            <w:vMerge/>
            <w:hideMark/>
          </w:tcPr>
          <w:p w:rsidR="00A97284" w:rsidRPr="00207817" w:rsidRDefault="00A97284" w:rsidP="0021027D">
            <w:pPr>
              <w:rPr>
                <w:rFonts w:ascii="Times New Roman" w:eastAsia="Calibri" w:hAnsi="Times New Roman" w:cs="Times New Roman"/>
                <w:b/>
                <w:bCs/>
                <w:sz w:val="24"/>
                <w:szCs w:val="24"/>
              </w:rPr>
            </w:pPr>
          </w:p>
        </w:tc>
        <w:tc>
          <w:tcPr>
            <w:tcW w:w="815" w:type="dxa"/>
            <w:vMerge/>
            <w:hideMark/>
          </w:tcPr>
          <w:p w:rsidR="00A97284" w:rsidRPr="00207817" w:rsidRDefault="00A97284" w:rsidP="0021027D">
            <w:pPr>
              <w:rPr>
                <w:rFonts w:ascii="Times New Roman" w:eastAsia="Calibri" w:hAnsi="Times New Roman" w:cs="Times New Roman"/>
                <w:b/>
                <w:bCs/>
                <w:sz w:val="24"/>
                <w:szCs w:val="24"/>
              </w:rPr>
            </w:pPr>
          </w:p>
        </w:tc>
      </w:tr>
      <w:tr w:rsidR="00A97284" w:rsidRPr="00207817" w:rsidTr="0021027D">
        <w:trPr>
          <w:trHeight w:val="345"/>
        </w:trPr>
        <w:tc>
          <w:tcPr>
            <w:tcW w:w="851" w:type="dxa"/>
            <w:noWrap/>
            <w:hideMark/>
          </w:tcPr>
          <w:p w:rsidR="00A97284" w:rsidRPr="00031672" w:rsidRDefault="00031672" w:rsidP="0021027D">
            <w:pPr>
              <w:rPr>
                <w:rFonts w:ascii="Times New Roman" w:eastAsia="Calibri" w:hAnsi="Times New Roman" w:cs="Times New Roman"/>
                <w:b/>
                <w:bCs/>
                <w:sz w:val="24"/>
                <w:szCs w:val="24"/>
                <w:lang w:val="ro-RO"/>
              </w:rPr>
            </w:pPr>
            <w:r>
              <w:rPr>
                <w:rFonts w:ascii="Times New Roman" w:eastAsia="Calibri" w:hAnsi="Times New Roman" w:cs="Times New Roman"/>
                <w:b/>
                <w:bCs/>
                <w:sz w:val="24"/>
                <w:szCs w:val="24"/>
              </w:rPr>
              <w:t>201</w:t>
            </w:r>
            <w:r>
              <w:rPr>
                <w:rFonts w:ascii="Times New Roman" w:eastAsia="Calibri" w:hAnsi="Times New Roman" w:cs="Times New Roman"/>
                <w:b/>
                <w:bCs/>
                <w:sz w:val="24"/>
                <w:szCs w:val="24"/>
                <w:lang w:val="ro-RO"/>
              </w:rPr>
              <w:t>7</w:t>
            </w:r>
            <w:r>
              <w:rPr>
                <w:rFonts w:ascii="Times New Roman" w:eastAsia="Calibri" w:hAnsi="Times New Roman" w:cs="Times New Roman"/>
                <w:b/>
                <w:bCs/>
                <w:sz w:val="24"/>
                <w:szCs w:val="24"/>
              </w:rPr>
              <w:t>-201</w:t>
            </w:r>
            <w:r>
              <w:rPr>
                <w:rFonts w:ascii="Times New Roman" w:eastAsia="Calibri" w:hAnsi="Times New Roman" w:cs="Times New Roman"/>
                <w:b/>
                <w:bCs/>
                <w:sz w:val="24"/>
                <w:szCs w:val="24"/>
                <w:lang w:val="ro-RO"/>
              </w:rPr>
              <w:t>8</w:t>
            </w:r>
          </w:p>
        </w:tc>
        <w:tc>
          <w:tcPr>
            <w:tcW w:w="567" w:type="dxa"/>
            <w:noWrap/>
            <w:hideMark/>
          </w:tcPr>
          <w:p w:rsidR="00A97284" w:rsidRPr="00031672" w:rsidRDefault="00031672" w:rsidP="0021027D">
            <w:pPr>
              <w:rPr>
                <w:rFonts w:ascii="Times New Roman" w:eastAsia="Calibri" w:hAnsi="Times New Roman" w:cs="Times New Roman"/>
                <w:b/>
                <w:bCs/>
                <w:sz w:val="24"/>
                <w:szCs w:val="24"/>
                <w:lang w:val="ro-RO"/>
              </w:rPr>
            </w:pPr>
            <w:r>
              <w:rPr>
                <w:rFonts w:ascii="Times New Roman" w:eastAsia="Calibri" w:hAnsi="Times New Roman" w:cs="Times New Roman"/>
                <w:b/>
                <w:bCs/>
                <w:sz w:val="24"/>
                <w:szCs w:val="24"/>
                <w:lang w:val="ro-RO"/>
              </w:rPr>
              <w:t>13</w:t>
            </w:r>
          </w:p>
        </w:tc>
        <w:tc>
          <w:tcPr>
            <w:tcW w:w="709" w:type="dxa"/>
            <w:noWrap/>
            <w:hideMark/>
          </w:tcPr>
          <w:p w:rsidR="00A97284" w:rsidRPr="00031672" w:rsidRDefault="00031672" w:rsidP="0021027D">
            <w:pPr>
              <w:rPr>
                <w:rFonts w:ascii="Times New Roman" w:eastAsia="Calibri" w:hAnsi="Times New Roman" w:cs="Times New Roman"/>
                <w:b/>
                <w:bCs/>
                <w:sz w:val="24"/>
                <w:szCs w:val="24"/>
                <w:lang w:val="ro-RO"/>
              </w:rPr>
            </w:pPr>
            <w:r>
              <w:rPr>
                <w:rFonts w:ascii="Times New Roman" w:eastAsia="Calibri" w:hAnsi="Times New Roman" w:cs="Times New Roman"/>
                <w:b/>
                <w:bCs/>
                <w:sz w:val="24"/>
                <w:szCs w:val="24"/>
                <w:lang w:val="ro-RO"/>
              </w:rPr>
              <w:t>13</w:t>
            </w:r>
          </w:p>
        </w:tc>
        <w:tc>
          <w:tcPr>
            <w:tcW w:w="784" w:type="dxa"/>
            <w:noWrap/>
            <w:hideMark/>
          </w:tcPr>
          <w:p w:rsidR="00A97284" w:rsidRPr="00207817" w:rsidRDefault="00A97284" w:rsidP="0021027D">
            <w:pPr>
              <w:rPr>
                <w:rFonts w:ascii="Times New Roman" w:eastAsia="Calibri" w:hAnsi="Times New Roman" w:cs="Times New Roman"/>
                <w:b/>
                <w:bCs/>
                <w:sz w:val="24"/>
                <w:szCs w:val="24"/>
              </w:rPr>
            </w:pPr>
            <w:r w:rsidRPr="00207817">
              <w:rPr>
                <w:rFonts w:ascii="Times New Roman" w:eastAsia="Calibri" w:hAnsi="Times New Roman" w:cs="Times New Roman"/>
                <w:b/>
                <w:bCs/>
                <w:sz w:val="24"/>
                <w:szCs w:val="24"/>
              </w:rPr>
              <w:t>0</w:t>
            </w:r>
          </w:p>
        </w:tc>
        <w:tc>
          <w:tcPr>
            <w:tcW w:w="905" w:type="dxa"/>
            <w:noWrap/>
            <w:hideMark/>
          </w:tcPr>
          <w:p w:rsidR="00A97284" w:rsidRPr="00031672" w:rsidRDefault="00B941D9" w:rsidP="0021027D">
            <w:pPr>
              <w:rPr>
                <w:rFonts w:ascii="Times New Roman" w:eastAsia="Calibri" w:hAnsi="Times New Roman" w:cs="Times New Roman"/>
                <w:b/>
                <w:bCs/>
                <w:sz w:val="24"/>
                <w:szCs w:val="24"/>
                <w:lang w:val="ro-RO"/>
              </w:rPr>
            </w:pPr>
            <w:r>
              <w:rPr>
                <w:rFonts w:ascii="Times New Roman" w:eastAsia="Calibri" w:hAnsi="Times New Roman" w:cs="Times New Roman"/>
                <w:b/>
                <w:bCs/>
                <w:sz w:val="24"/>
                <w:szCs w:val="24"/>
                <w:lang w:val="ro-RO"/>
              </w:rPr>
              <w:t>6,79</w:t>
            </w:r>
          </w:p>
        </w:tc>
        <w:tc>
          <w:tcPr>
            <w:tcW w:w="770" w:type="dxa"/>
            <w:noWrap/>
            <w:hideMark/>
          </w:tcPr>
          <w:p w:rsidR="00A97284" w:rsidRPr="00031672" w:rsidRDefault="008454F0" w:rsidP="0021027D">
            <w:pPr>
              <w:rPr>
                <w:rFonts w:ascii="Times New Roman" w:eastAsia="Calibri" w:hAnsi="Times New Roman" w:cs="Times New Roman"/>
                <w:b/>
                <w:bCs/>
                <w:sz w:val="24"/>
                <w:szCs w:val="24"/>
                <w:lang w:val="ro-RO"/>
              </w:rPr>
            </w:pPr>
            <w:r>
              <w:rPr>
                <w:rFonts w:ascii="Times New Roman" w:eastAsia="Calibri" w:hAnsi="Times New Roman" w:cs="Times New Roman"/>
                <w:b/>
                <w:bCs/>
                <w:sz w:val="24"/>
                <w:szCs w:val="24"/>
                <w:lang w:val="ro-RO"/>
              </w:rPr>
              <w:t>5,92</w:t>
            </w:r>
          </w:p>
        </w:tc>
        <w:tc>
          <w:tcPr>
            <w:tcW w:w="770" w:type="dxa"/>
            <w:noWrap/>
            <w:hideMark/>
          </w:tcPr>
          <w:p w:rsidR="00A97284" w:rsidRPr="00B941D9" w:rsidRDefault="008454F0" w:rsidP="0021027D">
            <w:pPr>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2</w:t>
            </w:r>
          </w:p>
        </w:tc>
        <w:tc>
          <w:tcPr>
            <w:tcW w:w="777" w:type="dxa"/>
            <w:noWrap/>
            <w:hideMark/>
          </w:tcPr>
          <w:p w:rsidR="00A97284" w:rsidRPr="00031672" w:rsidRDefault="00B941D9" w:rsidP="0021027D">
            <w:pPr>
              <w:rPr>
                <w:rFonts w:ascii="Times New Roman" w:eastAsia="Calibri" w:hAnsi="Times New Roman" w:cs="Times New Roman"/>
                <w:b/>
                <w:bCs/>
                <w:sz w:val="24"/>
                <w:szCs w:val="24"/>
                <w:lang w:val="ro-RO"/>
              </w:rPr>
            </w:pPr>
            <w:r>
              <w:rPr>
                <w:rFonts w:ascii="Times New Roman" w:eastAsia="Calibri" w:hAnsi="Times New Roman" w:cs="Times New Roman"/>
                <w:b/>
                <w:bCs/>
                <w:sz w:val="24"/>
                <w:szCs w:val="24"/>
                <w:lang w:val="ro-RO"/>
              </w:rPr>
              <w:t>7,20</w:t>
            </w:r>
          </w:p>
        </w:tc>
        <w:tc>
          <w:tcPr>
            <w:tcW w:w="770" w:type="dxa"/>
            <w:noWrap/>
            <w:hideMark/>
          </w:tcPr>
          <w:p w:rsidR="00A97284" w:rsidRPr="00031672" w:rsidRDefault="008454F0" w:rsidP="0021027D">
            <w:pPr>
              <w:rPr>
                <w:rFonts w:ascii="Times New Roman" w:eastAsia="Calibri" w:hAnsi="Times New Roman" w:cs="Times New Roman"/>
                <w:b/>
                <w:bCs/>
                <w:sz w:val="24"/>
                <w:szCs w:val="24"/>
                <w:lang w:val="ro-RO"/>
              </w:rPr>
            </w:pPr>
            <w:r>
              <w:rPr>
                <w:rFonts w:ascii="Times New Roman" w:eastAsia="Calibri" w:hAnsi="Times New Roman" w:cs="Times New Roman"/>
                <w:b/>
                <w:bCs/>
                <w:sz w:val="24"/>
                <w:szCs w:val="24"/>
                <w:lang w:val="ro-RO"/>
              </w:rPr>
              <w:t>6,69</w:t>
            </w:r>
          </w:p>
        </w:tc>
        <w:tc>
          <w:tcPr>
            <w:tcW w:w="770" w:type="dxa"/>
            <w:noWrap/>
            <w:hideMark/>
          </w:tcPr>
          <w:p w:rsidR="00A97284" w:rsidRPr="00B941D9" w:rsidRDefault="008454F0" w:rsidP="0021027D">
            <w:pPr>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0</w:t>
            </w:r>
          </w:p>
        </w:tc>
        <w:tc>
          <w:tcPr>
            <w:tcW w:w="777" w:type="dxa"/>
            <w:noWrap/>
            <w:hideMark/>
          </w:tcPr>
          <w:p w:rsidR="00A97284" w:rsidRPr="00031672" w:rsidRDefault="00B941D9" w:rsidP="0021027D">
            <w:pPr>
              <w:rPr>
                <w:rFonts w:ascii="Times New Roman" w:eastAsia="Calibri" w:hAnsi="Times New Roman" w:cs="Times New Roman"/>
                <w:b/>
                <w:bCs/>
                <w:sz w:val="24"/>
                <w:szCs w:val="24"/>
                <w:lang w:val="ro-RO"/>
              </w:rPr>
            </w:pPr>
            <w:r>
              <w:rPr>
                <w:rFonts w:ascii="Times New Roman" w:eastAsia="Calibri" w:hAnsi="Times New Roman" w:cs="Times New Roman"/>
                <w:b/>
                <w:bCs/>
                <w:sz w:val="24"/>
                <w:szCs w:val="24"/>
                <w:lang w:val="ro-RO"/>
              </w:rPr>
              <w:t>6,89</w:t>
            </w:r>
          </w:p>
        </w:tc>
        <w:tc>
          <w:tcPr>
            <w:tcW w:w="770" w:type="dxa"/>
            <w:noWrap/>
            <w:hideMark/>
          </w:tcPr>
          <w:p w:rsidR="00A97284" w:rsidRPr="00031672" w:rsidRDefault="008454F0" w:rsidP="0021027D">
            <w:pPr>
              <w:rPr>
                <w:rFonts w:ascii="Times New Roman" w:eastAsia="Calibri" w:hAnsi="Times New Roman" w:cs="Times New Roman"/>
                <w:b/>
                <w:bCs/>
                <w:sz w:val="24"/>
                <w:szCs w:val="24"/>
                <w:lang w:val="ro-RO"/>
              </w:rPr>
            </w:pPr>
            <w:r>
              <w:rPr>
                <w:rFonts w:ascii="Times New Roman" w:eastAsia="Calibri" w:hAnsi="Times New Roman" w:cs="Times New Roman"/>
                <w:b/>
                <w:bCs/>
                <w:sz w:val="24"/>
                <w:szCs w:val="24"/>
                <w:lang w:val="ro-RO"/>
              </w:rPr>
              <w:t>5,92</w:t>
            </w:r>
          </w:p>
        </w:tc>
        <w:tc>
          <w:tcPr>
            <w:tcW w:w="770" w:type="dxa"/>
            <w:noWrap/>
            <w:hideMark/>
          </w:tcPr>
          <w:p w:rsidR="00A97284" w:rsidRPr="00B941D9" w:rsidRDefault="008454F0" w:rsidP="0021027D">
            <w:pPr>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1</w:t>
            </w:r>
          </w:p>
        </w:tc>
        <w:tc>
          <w:tcPr>
            <w:tcW w:w="837" w:type="dxa"/>
            <w:noWrap/>
            <w:hideMark/>
          </w:tcPr>
          <w:p w:rsidR="00A97284" w:rsidRPr="00031672" w:rsidRDefault="00B941D9" w:rsidP="0021027D">
            <w:pPr>
              <w:rPr>
                <w:rFonts w:ascii="Times New Roman" w:eastAsia="Calibri" w:hAnsi="Times New Roman" w:cs="Times New Roman"/>
                <w:b/>
                <w:bCs/>
                <w:sz w:val="24"/>
                <w:szCs w:val="24"/>
                <w:lang w:val="ro-RO"/>
              </w:rPr>
            </w:pPr>
            <w:r>
              <w:rPr>
                <w:rFonts w:ascii="Times New Roman" w:eastAsia="Calibri" w:hAnsi="Times New Roman" w:cs="Times New Roman"/>
                <w:b/>
                <w:bCs/>
                <w:sz w:val="24"/>
                <w:szCs w:val="24"/>
                <w:lang w:val="ro-RO"/>
              </w:rPr>
              <w:t>6,96</w:t>
            </w:r>
          </w:p>
        </w:tc>
        <w:tc>
          <w:tcPr>
            <w:tcW w:w="815" w:type="dxa"/>
            <w:noWrap/>
            <w:hideMark/>
          </w:tcPr>
          <w:p w:rsidR="00A97284" w:rsidRPr="00031672" w:rsidRDefault="004A5E7B" w:rsidP="0021027D">
            <w:pPr>
              <w:rPr>
                <w:rFonts w:ascii="Times New Roman" w:eastAsia="Calibri" w:hAnsi="Times New Roman" w:cs="Times New Roman"/>
                <w:b/>
                <w:bCs/>
                <w:sz w:val="24"/>
                <w:szCs w:val="24"/>
                <w:lang w:val="ro-RO"/>
              </w:rPr>
            </w:pPr>
            <w:r>
              <w:rPr>
                <w:rFonts w:ascii="Times New Roman" w:eastAsia="Calibri" w:hAnsi="Times New Roman" w:cs="Times New Roman"/>
                <w:b/>
                <w:bCs/>
                <w:sz w:val="24"/>
                <w:szCs w:val="24"/>
                <w:lang w:val="ro-RO"/>
              </w:rPr>
              <w:t>6,17</w:t>
            </w:r>
          </w:p>
        </w:tc>
        <w:tc>
          <w:tcPr>
            <w:tcW w:w="815" w:type="dxa"/>
            <w:noWrap/>
            <w:hideMark/>
          </w:tcPr>
          <w:p w:rsidR="00A97284" w:rsidRPr="00031672" w:rsidRDefault="004A5E7B" w:rsidP="0021027D">
            <w:pPr>
              <w:rPr>
                <w:rFonts w:ascii="Times New Roman" w:eastAsia="Calibri" w:hAnsi="Times New Roman" w:cs="Times New Roman"/>
                <w:b/>
                <w:bCs/>
                <w:sz w:val="24"/>
                <w:szCs w:val="24"/>
                <w:lang w:val="ro-RO"/>
              </w:rPr>
            </w:pPr>
            <w:r>
              <w:rPr>
                <w:rFonts w:ascii="Times New Roman" w:eastAsia="Calibri" w:hAnsi="Times New Roman" w:cs="Times New Roman"/>
                <w:b/>
                <w:bCs/>
                <w:sz w:val="24"/>
                <w:szCs w:val="24"/>
                <w:lang w:val="ro-RO"/>
              </w:rPr>
              <w:t>10</w:t>
            </w:r>
          </w:p>
        </w:tc>
        <w:tc>
          <w:tcPr>
            <w:tcW w:w="815" w:type="dxa"/>
            <w:noWrap/>
            <w:hideMark/>
          </w:tcPr>
          <w:p w:rsidR="00A97284" w:rsidRPr="00031672" w:rsidRDefault="004A5E7B" w:rsidP="0021027D">
            <w:pPr>
              <w:rPr>
                <w:rFonts w:ascii="Times New Roman" w:eastAsia="Calibri" w:hAnsi="Times New Roman" w:cs="Times New Roman"/>
                <w:b/>
                <w:bCs/>
                <w:sz w:val="24"/>
                <w:szCs w:val="24"/>
                <w:lang w:val="ro-RO"/>
              </w:rPr>
            </w:pPr>
            <w:r>
              <w:rPr>
                <w:rFonts w:ascii="Times New Roman" w:eastAsia="Calibri" w:hAnsi="Times New Roman" w:cs="Times New Roman"/>
                <w:b/>
                <w:bCs/>
                <w:sz w:val="24"/>
                <w:szCs w:val="24"/>
                <w:lang w:val="ro-RO"/>
              </w:rPr>
              <w:t>77</w:t>
            </w:r>
          </w:p>
        </w:tc>
        <w:tc>
          <w:tcPr>
            <w:tcW w:w="762" w:type="dxa"/>
            <w:noWrap/>
            <w:hideMark/>
          </w:tcPr>
          <w:p w:rsidR="00A97284" w:rsidRPr="00207817" w:rsidRDefault="00A97284" w:rsidP="0021027D">
            <w:pPr>
              <w:rPr>
                <w:rFonts w:ascii="Times New Roman" w:eastAsia="Calibri" w:hAnsi="Times New Roman" w:cs="Times New Roman"/>
                <w:b/>
                <w:bCs/>
                <w:sz w:val="24"/>
                <w:szCs w:val="24"/>
              </w:rPr>
            </w:pPr>
            <w:r w:rsidRPr="00207817">
              <w:rPr>
                <w:rFonts w:ascii="Times New Roman" w:eastAsia="Calibri" w:hAnsi="Times New Roman" w:cs="Times New Roman"/>
                <w:b/>
                <w:bCs/>
                <w:sz w:val="24"/>
                <w:szCs w:val="24"/>
              </w:rPr>
              <w:t>0</w:t>
            </w:r>
          </w:p>
        </w:tc>
        <w:tc>
          <w:tcPr>
            <w:tcW w:w="815" w:type="dxa"/>
            <w:noWrap/>
            <w:hideMark/>
          </w:tcPr>
          <w:p w:rsidR="00A97284" w:rsidRPr="00B941D9" w:rsidRDefault="004A5E7B" w:rsidP="0021027D">
            <w:pPr>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3</w:t>
            </w:r>
          </w:p>
        </w:tc>
      </w:tr>
      <w:tr w:rsidR="00A97284" w:rsidRPr="00207817" w:rsidTr="0021027D">
        <w:trPr>
          <w:trHeight w:val="345"/>
        </w:trPr>
        <w:tc>
          <w:tcPr>
            <w:tcW w:w="851" w:type="dxa"/>
            <w:noWrap/>
            <w:hideMark/>
          </w:tcPr>
          <w:p w:rsidR="00A97284" w:rsidRPr="00031672" w:rsidRDefault="00031672" w:rsidP="0021027D">
            <w:pPr>
              <w:rPr>
                <w:rFonts w:ascii="Times New Roman" w:eastAsia="Calibri" w:hAnsi="Times New Roman" w:cs="Times New Roman"/>
                <w:b/>
                <w:bCs/>
                <w:sz w:val="24"/>
                <w:szCs w:val="24"/>
                <w:lang w:val="ro-RO"/>
              </w:rPr>
            </w:pPr>
            <w:r>
              <w:rPr>
                <w:rFonts w:ascii="Times New Roman" w:eastAsia="Calibri" w:hAnsi="Times New Roman" w:cs="Times New Roman"/>
                <w:b/>
                <w:bCs/>
                <w:sz w:val="24"/>
                <w:szCs w:val="24"/>
              </w:rPr>
              <w:t>201</w:t>
            </w:r>
            <w:r>
              <w:rPr>
                <w:rFonts w:ascii="Times New Roman" w:eastAsia="Calibri" w:hAnsi="Times New Roman" w:cs="Times New Roman"/>
                <w:b/>
                <w:bCs/>
                <w:sz w:val="24"/>
                <w:szCs w:val="24"/>
                <w:lang w:val="ro-RO"/>
              </w:rPr>
              <w:t>8</w:t>
            </w:r>
            <w:r>
              <w:rPr>
                <w:rFonts w:ascii="Times New Roman" w:eastAsia="Calibri" w:hAnsi="Times New Roman" w:cs="Times New Roman"/>
                <w:b/>
                <w:bCs/>
                <w:sz w:val="24"/>
                <w:szCs w:val="24"/>
              </w:rPr>
              <w:t>-201</w:t>
            </w:r>
            <w:r>
              <w:rPr>
                <w:rFonts w:ascii="Times New Roman" w:eastAsia="Calibri" w:hAnsi="Times New Roman" w:cs="Times New Roman"/>
                <w:b/>
                <w:bCs/>
                <w:sz w:val="24"/>
                <w:szCs w:val="24"/>
                <w:lang w:val="ro-RO"/>
              </w:rPr>
              <w:t>9</w:t>
            </w:r>
          </w:p>
        </w:tc>
        <w:tc>
          <w:tcPr>
            <w:tcW w:w="567" w:type="dxa"/>
            <w:noWrap/>
            <w:hideMark/>
          </w:tcPr>
          <w:p w:rsidR="00A97284" w:rsidRPr="00031672" w:rsidRDefault="00031672" w:rsidP="0021027D">
            <w:pPr>
              <w:rPr>
                <w:rFonts w:ascii="Times New Roman" w:eastAsia="Calibri" w:hAnsi="Times New Roman" w:cs="Times New Roman"/>
                <w:b/>
                <w:bCs/>
                <w:sz w:val="24"/>
                <w:szCs w:val="24"/>
                <w:lang w:val="ro-RO"/>
              </w:rPr>
            </w:pPr>
            <w:r>
              <w:rPr>
                <w:rFonts w:ascii="Times New Roman" w:eastAsia="Calibri" w:hAnsi="Times New Roman" w:cs="Times New Roman"/>
                <w:b/>
                <w:bCs/>
                <w:sz w:val="24"/>
                <w:szCs w:val="24"/>
                <w:lang w:val="ro-RO"/>
              </w:rPr>
              <w:t>14</w:t>
            </w:r>
          </w:p>
        </w:tc>
        <w:tc>
          <w:tcPr>
            <w:tcW w:w="709" w:type="dxa"/>
            <w:noWrap/>
            <w:hideMark/>
          </w:tcPr>
          <w:p w:rsidR="00A97284" w:rsidRPr="00031672" w:rsidRDefault="00031672" w:rsidP="0021027D">
            <w:pPr>
              <w:rPr>
                <w:rFonts w:ascii="Times New Roman" w:eastAsia="Calibri" w:hAnsi="Times New Roman" w:cs="Times New Roman"/>
                <w:b/>
                <w:bCs/>
                <w:sz w:val="24"/>
                <w:szCs w:val="24"/>
                <w:lang w:val="ro-RO"/>
              </w:rPr>
            </w:pPr>
            <w:r>
              <w:rPr>
                <w:rFonts w:ascii="Times New Roman" w:eastAsia="Calibri" w:hAnsi="Times New Roman" w:cs="Times New Roman"/>
                <w:b/>
                <w:bCs/>
                <w:sz w:val="24"/>
                <w:szCs w:val="24"/>
                <w:lang w:val="ro-RO"/>
              </w:rPr>
              <w:t>14</w:t>
            </w:r>
          </w:p>
        </w:tc>
        <w:tc>
          <w:tcPr>
            <w:tcW w:w="784" w:type="dxa"/>
            <w:noWrap/>
            <w:hideMark/>
          </w:tcPr>
          <w:p w:rsidR="00A97284" w:rsidRPr="00207817" w:rsidRDefault="00A97284" w:rsidP="0021027D">
            <w:pPr>
              <w:rPr>
                <w:rFonts w:ascii="Times New Roman" w:eastAsia="Calibri" w:hAnsi="Times New Roman" w:cs="Times New Roman"/>
                <w:b/>
                <w:bCs/>
                <w:sz w:val="24"/>
                <w:szCs w:val="24"/>
              </w:rPr>
            </w:pPr>
            <w:r w:rsidRPr="00207817">
              <w:rPr>
                <w:rFonts w:ascii="Times New Roman" w:eastAsia="Calibri" w:hAnsi="Times New Roman" w:cs="Times New Roman"/>
                <w:b/>
                <w:bCs/>
                <w:sz w:val="24"/>
                <w:szCs w:val="24"/>
              </w:rPr>
              <w:t>0</w:t>
            </w:r>
          </w:p>
        </w:tc>
        <w:tc>
          <w:tcPr>
            <w:tcW w:w="905" w:type="dxa"/>
            <w:noWrap/>
            <w:hideMark/>
          </w:tcPr>
          <w:p w:rsidR="00A97284" w:rsidRPr="00031672" w:rsidRDefault="00B941D9" w:rsidP="0021027D">
            <w:pPr>
              <w:rPr>
                <w:rFonts w:ascii="Times New Roman" w:eastAsia="Calibri" w:hAnsi="Times New Roman" w:cs="Times New Roman"/>
                <w:b/>
                <w:bCs/>
                <w:sz w:val="24"/>
                <w:szCs w:val="24"/>
                <w:lang w:val="ro-RO"/>
              </w:rPr>
            </w:pPr>
            <w:r>
              <w:rPr>
                <w:rFonts w:ascii="Times New Roman" w:eastAsia="Calibri" w:hAnsi="Times New Roman" w:cs="Times New Roman"/>
                <w:b/>
                <w:bCs/>
                <w:sz w:val="24"/>
                <w:szCs w:val="24"/>
                <w:lang w:val="ro-RO"/>
              </w:rPr>
              <w:t>8,07</w:t>
            </w:r>
          </w:p>
        </w:tc>
        <w:tc>
          <w:tcPr>
            <w:tcW w:w="770" w:type="dxa"/>
            <w:noWrap/>
            <w:hideMark/>
          </w:tcPr>
          <w:p w:rsidR="00A97284" w:rsidRPr="00031672" w:rsidRDefault="00DE1B12" w:rsidP="0021027D">
            <w:pPr>
              <w:rPr>
                <w:rFonts w:ascii="Times New Roman" w:eastAsia="Calibri" w:hAnsi="Times New Roman" w:cs="Times New Roman"/>
                <w:b/>
                <w:bCs/>
                <w:sz w:val="24"/>
                <w:szCs w:val="24"/>
                <w:lang w:val="ro-RO"/>
              </w:rPr>
            </w:pPr>
            <w:r>
              <w:rPr>
                <w:rFonts w:ascii="Times New Roman" w:eastAsia="Calibri" w:hAnsi="Times New Roman" w:cs="Times New Roman"/>
                <w:b/>
                <w:bCs/>
                <w:sz w:val="24"/>
                <w:szCs w:val="24"/>
                <w:lang w:val="ro-RO"/>
              </w:rPr>
              <w:t>7,92</w:t>
            </w:r>
          </w:p>
        </w:tc>
        <w:tc>
          <w:tcPr>
            <w:tcW w:w="770" w:type="dxa"/>
            <w:noWrap/>
            <w:hideMark/>
          </w:tcPr>
          <w:p w:rsidR="00A97284" w:rsidRPr="00B941D9" w:rsidRDefault="00DE1B12" w:rsidP="0021027D">
            <w:pPr>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0</w:t>
            </w:r>
          </w:p>
        </w:tc>
        <w:tc>
          <w:tcPr>
            <w:tcW w:w="777" w:type="dxa"/>
            <w:noWrap/>
            <w:hideMark/>
          </w:tcPr>
          <w:p w:rsidR="00A97284" w:rsidRPr="00031672" w:rsidRDefault="00B941D9" w:rsidP="0021027D">
            <w:pPr>
              <w:rPr>
                <w:rFonts w:ascii="Times New Roman" w:eastAsia="Calibri" w:hAnsi="Times New Roman" w:cs="Times New Roman"/>
                <w:b/>
                <w:bCs/>
                <w:sz w:val="24"/>
                <w:szCs w:val="24"/>
                <w:lang w:val="ro-RO"/>
              </w:rPr>
            </w:pPr>
            <w:r>
              <w:rPr>
                <w:rFonts w:ascii="Times New Roman" w:eastAsia="Calibri" w:hAnsi="Times New Roman" w:cs="Times New Roman"/>
                <w:b/>
                <w:bCs/>
                <w:sz w:val="24"/>
                <w:szCs w:val="24"/>
                <w:lang w:val="ro-RO"/>
              </w:rPr>
              <w:t>8,09</w:t>
            </w:r>
          </w:p>
        </w:tc>
        <w:tc>
          <w:tcPr>
            <w:tcW w:w="770" w:type="dxa"/>
            <w:noWrap/>
            <w:hideMark/>
          </w:tcPr>
          <w:p w:rsidR="00A97284" w:rsidRPr="00031672" w:rsidRDefault="00DE1B12" w:rsidP="0021027D">
            <w:pPr>
              <w:rPr>
                <w:rFonts w:ascii="Times New Roman" w:eastAsia="Calibri" w:hAnsi="Times New Roman" w:cs="Times New Roman"/>
                <w:b/>
                <w:bCs/>
                <w:sz w:val="24"/>
                <w:szCs w:val="24"/>
                <w:lang w:val="ro-RO"/>
              </w:rPr>
            </w:pPr>
            <w:r>
              <w:rPr>
                <w:rFonts w:ascii="Times New Roman" w:eastAsia="Calibri" w:hAnsi="Times New Roman" w:cs="Times New Roman"/>
                <w:b/>
                <w:bCs/>
                <w:sz w:val="24"/>
                <w:szCs w:val="24"/>
                <w:lang w:val="ro-RO"/>
              </w:rPr>
              <w:t>7,92</w:t>
            </w:r>
          </w:p>
        </w:tc>
        <w:tc>
          <w:tcPr>
            <w:tcW w:w="770" w:type="dxa"/>
            <w:noWrap/>
            <w:hideMark/>
          </w:tcPr>
          <w:p w:rsidR="00A97284" w:rsidRPr="00B941D9" w:rsidRDefault="00DE1B12" w:rsidP="0021027D">
            <w:pPr>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0</w:t>
            </w:r>
          </w:p>
        </w:tc>
        <w:tc>
          <w:tcPr>
            <w:tcW w:w="777" w:type="dxa"/>
            <w:noWrap/>
            <w:hideMark/>
          </w:tcPr>
          <w:p w:rsidR="00A97284" w:rsidRPr="00031672" w:rsidRDefault="00B941D9" w:rsidP="0021027D">
            <w:pPr>
              <w:rPr>
                <w:rFonts w:ascii="Times New Roman" w:eastAsia="Calibri" w:hAnsi="Times New Roman" w:cs="Times New Roman"/>
                <w:b/>
                <w:bCs/>
                <w:sz w:val="24"/>
                <w:szCs w:val="24"/>
                <w:lang w:val="ro-RO"/>
              </w:rPr>
            </w:pPr>
            <w:r>
              <w:rPr>
                <w:rFonts w:ascii="Times New Roman" w:eastAsia="Calibri" w:hAnsi="Times New Roman" w:cs="Times New Roman"/>
                <w:b/>
                <w:bCs/>
                <w:sz w:val="24"/>
                <w:szCs w:val="24"/>
                <w:lang w:val="ro-RO"/>
              </w:rPr>
              <w:t>7,64</w:t>
            </w:r>
          </w:p>
        </w:tc>
        <w:tc>
          <w:tcPr>
            <w:tcW w:w="770" w:type="dxa"/>
            <w:noWrap/>
            <w:hideMark/>
          </w:tcPr>
          <w:p w:rsidR="00A97284" w:rsidRPr="00031672" w:rsidRDefault="00FB1B1F" w:rsidP="0021027D">
            <w:pPr>
              <w:rPr>
                <w:rFonts w:ascii="Times New Roman" w:eastAsia="Calibri" w:hAnsi="Times New Roman" w:cs="Times New Roman"/>
                <w:b/>
                <w:bCs/>
                <w:sz w:val="24"/>
                <w:szCs w:val="24"/>
                <w:lang w:val="ro-RO"/>
              </w:rPr>
            </w:pPr>
            <w:r>
              <w:rPr>
                <w:rFonts w:ascii="Times New Roman" w:eastAsia="Calibri" w:hAnsi="Times New Roman" w:cs="Times New Roman"/>
                <w:b/>
                <w:bCs/>
                <w:sz w:val="24"/>
                <w:szCs w:val="24"/>
                <w:lang w:val="ro-RO"/>
              </w:rPr>
              <w:t>6,57</w:t>
            </w:r>
          </w:p>
        </w:tc>
        <w:tc>
          <w:tcPr>
            <w:tcW w:w="770" w:type="dxa"/>
            <w:noWrap/>
            <w:hideMark/>
          </w:tcPr>
          <w:p w:rsidR="00A97284" w:rsidRPr="00B941D9" w:rsidRDefault="00DE1B12" w:rsidP="0021027D">
            <w:pPr>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0</w:t>
            </w:r>
          </w:p>
        </w:tc>
        <w:tc>
          <w:tcPr>
            <w:tcW w:w="837" w:type="dxa"/>
            <w:noWrap/>
            <w:hideMark/>
          </w:tcPr>
          <w:p w:rsidR="00A97284" w:rsidRPr="00031672" w:rsidRDefault="00DE1B12" w:rsidP="0021027D">
            <w:pPr>
              <w:rPr>
                <w:rFonts w:ascii="Times New Roman" w:eastAsia="Calibri" w:hAnsi="Times New Roman" w:cs="Times New Roman"/>
                <w:b/>
                <w:bCs/>
                <w:sz w:val="24"/>
                <w:szCs w:val="24"/>
                <w:lang w:val="ro-RO"/>
              </w:rPr>
            </w:pPr>
            <w:r>
              <w:rPr>
                <w:rFonts w:ascii="Times New Roman" w:eastAsia="Calibri" w:hAnsi="Times New Roman" w:cs="Times New Roman"/>
                <w:b/>
                <w:bCs/>
                <w:sz w:val="24"/>
                <w:szCs w:val="24"/>
                <w:lang w:val="ro-RO"/>
              </w:rPr>
              <w:t>7,93</w:t>
            </w:r>
          </w:p>
        </w:tc>
        <w:tc>
          <w:tcPr>
            <w:tcW w:w="815" w:type="dxa"/>
            <w:noWrap/>
            <w:hideMark/>
          </w:tcPr>
          <w:p w:rsidR="00A97284" w:rsidRPr="00031672" w:rsidRDefault="00FB1B1F" w:rsidP="0021027D">
            <w:pPr>
              <w:rPr>
                <w:rFonts w:ascii="Times New Roman" w:eastAsia="Calibri" w:hAnsi="Times New Roman" w:cs="Times New Roman"/>
                <w:b/>
                <w:bCs/>
                <w:sz w:val="24"/>
                <w:szCs w:val="24"/>
                <w:lang w:val="ro-RO"/>
              </w:rPr>
            </w:pPr>
            <w:r>
              <w:rPr>
                <w:rFonts w:ascii="Times New Roman" w:eastAsia="Calibri" w:hAnsi="Times New Roman" w:cs="Times New Roman"/>
                <w:b/>
                <w:bCs/>
                <w:sz w:val="24"/>
                <w:szCs w:val="24"/>
                <w:lang w:val="ro-RO"/>
              </w:rPr>
              <w:t>7,47</w:t>
            </w:r>
          </w:p>
        </w:tc>
        <w:tc>
          <w:tcPr>
            <w:tcW w:w="815" w:type="dxa"/>
            <w:noWrap/>
            <w:hideMark/>
          </w:tcPr>
          <w:p w:rsidR="00A97284" w:rsidRPr="00031672" w:rsidRDefault="00FB1B1F" w:rsidP="0021027D">
            <w:pPr>
              <w:rPr>
                <w:rFonts w:ascii="Times New Roman" w:eastAsia="Calibri" w:hAnsi="Times New Roman" w:cs="Times New Roman"/>
                <w:b/>
                <w:bCs/>
                <w:sz w:val="24"/>
                <w:szCs w:val="24"/>
                <w:lang w:val="ro-RO"/>
              </w:rPr>
            </w:pPr>
            <w:r>
              <w:rPr>
                <w:rFonts w:ascii="Times New Roman" w:eastAsia="Calibri" w:hAnsi="Times New Roman" w:cs="Times New Roman"/>
                <w:b/>
                <w:bCs/>
                <w:sz w:val="24"/>
                <w:szCs w:val="24"/>
                <w:lang w:val="ro-RO"/>
              </w:rPr>
              <w:t>14</w:t>
            </w:r>
          </w:p>
        </w:tc>
        <w:tc>
          <w:tcPr>
            <w:tcW w:w="815" w:type="dxa"/>
            <w:noWrap/>
            <w:hideMark/>
          </w:tcPr>
          <w:p w:rsidR="00A97284" w:rsidRPr="00031672" w:rsidRDefault="00FB1B1F" w:rsidP="0021027D">
            <w:pPr>
              <w:rPr>
                <w:rFonts w:ascii="Times New Roman" w:eastAsia="Calibri" w:hAnsi="Times New Roman" w:cs="Times New Roman"/>
                <w:b/>
                <w:bCs/>
                <w:sz w:val="24"/>
                <w:szCs w:val="24"/>
                <w:lang w:val="ro-RO"/>
              </w:rPr>
            </w:pPr>
            <w:r>
              <w:rPr>
                <w:rFonts w:ascii="Times New Roman" w:eastAsia="Calibri" w:hAnsi="Times New Roman" w:cs="Times New Roman"/>
                <w:b/>
                <w:bCs/>
                <w:sz w:val="24"/>
                <w:szCs w:val="24"/>
                <w:lang w:val="ro-RO"/>
              </w:rPr>
              <w:t>100</w:t>
            </w:r>
          </w:p>
        </w:tc>
        <w:tc>
          <w:tcPr>
            <w:tcW w:w="762" w:type="dxa"/>
            <w:noWrap/>
            <w:hideMark/>
          </w:tcPr>
          <w:p w:rsidR="00A97284" w:rsidRPr="00207817" w:rsidRDefault="00A97284" w:rsidP="0021027D">
            <w:pPr>
              <w:rPr>
                <w:rFonts w:ascii="Times New Roman" w:eastAsia="Calibri" w:hAnsi="Times New Roman" w:cs="Times New Roman"/>
                <w:b/>
                <w:bCs/>
                <w:sz w:val="24"/>
                <w:szCs w:val="24"/>
              </w:rPr>
            </w:pPr>
            <w:r w:rsidRPr="00207817">
              <w:rPr>
                <w:rFonts w:ascii="Times New Roman" w:eastAsia="Calibri" w:hAnsi="Times New Roman" w:cs="Times New Roman"/>
                <w:b/>
                <w:bCs/>
                <w:sz w:val="24"/>
                <w:szCs w:val="24"/>
              </w:rPr>
              <w:t>0</w:t>
            </w:r>
          </w:p>
        </w:tc>
        <w:tc>
          <w:tcPr>
            <w:tcW w:w="815" w:type="dxa"/>
            <w:noWrap/>
            <w:hideMark/>
          </w:tcPr>
          <w:p w:rsidR="00A97284" w:rsidRPr="00207817" w:rsidRDefault="00A97284" w:rsidP="0021027D">
            <w:pPr>
              <w:rPr>
                <w:rFonts w:ascii="Times New Roman" w:eastAsia="Calibri" w:hAnsi="Times New Roman" w:cs="Times New Roman"/>
                <w:b/>
                <w:bCs/>
                <w:sz w:val="24"/>
                <w:szCs w:val="24"/>
              </w:rPr>
            </w:pPr>
            <w:r w:rsidRPr="00207817">
              <w:rPr>
                <w:rFonts w:ascii="Times New Roman" w:eastAsia="Calibri" w:hAnsi="Times New Roman" w:cs="Times New Roman"/>
                <w:b/>
                <w:bCs/>
                <w:sz w:val="24"/>
                <w:szCs w:val="24"/>
              </w:rPr>
              <w:t>0</w:t>
            </w:r>
          </w:p>
        </w:tc>
      </w:tr>
    </w:tbl>
    <w:p w:rsidR="00A97284" w:rsidRDefault="00A97284" w:rsidP="002503D9">
      <w:pPr>
        <w:spacing w:line="240" w:lineRule="auto"/>
        <w:rPr>
          <w:rFonts w:ascii="Times New Roman" w:eastAsia="Calibri" w:hAnsi="Times New Roman" w:cs="Times New Roman"/>
          <w:sz w:val="24"/>
          <w:szCs w:val="24"/>
          <w:lang w:val="ro-RO"/>
        </w:rPr>
      </w:pPr>
    </w:p>
    <w:p w:rsidR="002503D9" w:rsidRDefault="00DE1B12" w:rsidP="002503D9">
      <w:pPr>
        <w:spacing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Din analiza datelor în ultimii 2</w:t>
      </w:r>
      <w:r w:rsidR="002503D9" w:rsidRPr="00207817">
        <w:rPr>
          <w:rFonts w:ascii="Times New Roman" w:eastAsia="Calibri" w:hAnsi="Times New Roman" w:cs="Times New Roman"/>
          <w:sz w:val="24"/>
          <w:szCs w:val="24"/>
          <w:lang w:val="ro-RO"/>
        </w:rPr>
        <w:t xml:space="preserve"> ani se atestă majorarea notei medii </w:t>
      </w:r>
      <w:r>
        <w:rPr>
          <w:rFonts w:ascii="Times New Roman" w:eastAsia="Calibri" w:hAnsi="Times New Roman" w:cs="Times New Roman"/>
          <w:sz w:val="24"/>
          <w:szCs w:val="24"/>
          <w:lang w:val="ro-RO"/>
        </w:rPr>
        <w:t xml:space="preserve">la finele anului școlar, iar </w:t>
      </w:r>
      <w:r w:rsidR="002503D9" w:rsidRPr="00207817">
        <w:rPr>
          <w:rFonts w:ascii="Times New Roman" w:eastAsia="Calibri" w:hAnsi="Times New Roman" w:cs="Times New Roman"/>
          <w:sz w:val="24"/>
          <w:szCs w:val="24"/>
          <w:lang w:val="ro-RO"/>
        </w:rPr>
        <w:t xml:space="preserve">notele medii la examenele absolvire atestă o ușoară tendință de micșorare deși cadrele didactice oferă consultanțe permanente candidaților la examenele de absolvire. Note mai mici de 5 </w:t>
      </w:r>
      <w:r>
        <w:rPr>
          <w:rFonts w:ascii="Times New Roman" w:eastAsia="Calibri" w:hAnsi="Times New Roman" w:cs="Times New Roman"/>
          <w:sz w:val="24"/>
          <w:szCs w:val="24"/>
          <w:lang w:val="ro-RO"/>
        </w:rPr>
        <w:t>au fost înregistrate în anul școlar 2017-2018, în dependență de contingentul de elevi.</w:t>
      </w:r>
    </w:p>
    <w:p w:rsidR="002503D9" w:rsidRDefault="002503D9" w:rsidP="002503D9">
      <w:pPr>
        <w:spacing w:line="240" w:lineRule="auto"/>
        <w:rPr>
          <w:rFonts w:ascii="Times New Roman" w:eastAsia="Calibri" w:hAnsi="Times New Roman" w:cs="Times New Roman"/>
          <w:b/>
          <w:i/>
          <w:noProof/>
          <w:sz w:val="24"/>
          <w:szCs w:val="24"/>
          <w:lang w:val="ro-RO"/>
        </w:rPr>
      </w:pPr>
      <w:r w:rsidRPr="00207817">
        <w:rPr>
          <w:rFonts w:ascii="Times New Roman" w:eastAsia="Calibri" w:hAnsi="Times New Roman" w:cs="Times New Roman"/>
          <w:b/>
          <w:i/>
          <w:noProof/>
          <w:sz w:val="24"/>
          <w:szCs w:val="24"/>
          <w:lang w:val="ro-RO"/>
        </w:rPr>
        <w:lastRenderedPageBreak/>
        <w:t>Resurse umane</w:t>
      </w:r>
    </w:p>
    <w:p w:rsidR="002503D9" w:rsidRDefault="002503D9" w:rsidP="002503D9">
      <w:pPr>
        <w:spacing w:line="240" w:lineRule="auto"/>
        <w:rPr>
          <w:rFonts w:ascii="Times New Roman" w:eastAsia="Calibri" w:hAnsi="Times New Roman" w:cs="Times New Roman"/>
          <w:noProof/>
          <w:sz w:val="24"/>
          <w:szCs w:val="24"/>
          <w:lang w:val="ro-RO"/>
        </w:rPr>
      </w:pPr>
      <w:r w:rsidRPr="00207817">
        <w:rPr>
          <w:rFonts w:ascii="Times New Roman" w:eastAsia="Calibri" w:hAnsi="Times New Roman" w:cs="Times New Roman"/>
          <w:b/>
          <w:noProof/>
          <w:sz w:val="24"/>
          <w:szCs w:val="24"/>
          <w:lang w:val="ro-RO"/>
        </w:rPr>
        <w:t xml:space="preserve">Tabel5 </w:t>
      </w:r>
      <w:r w:rsidRPr="00207817">
        <w:rPr>
          <w:rFonts w:ascii="Times New Roman" w:eastAsia="Calibri" w:hAnsi="Times New Roman" w:cs="Times New Roman"/>
          <w:noProof/>
          <w:sz w:val="24"/>
          <w:szCs w:val="24"/>
          <w:lang w:val="ro-RO"/>
        </w:rPr>
        <w:t>: Personal didactic</w:t>
      </w:r>
    </w:p>
    <w:tbl>
      <w:tblPr>
        <w:tblStyle w:val="a6"/>
        <w:tblW w:w="11874" w:type="dxa"/>
        <w:tblLook w:val="0000"/>
      </w:tblPr>
      <w:tblGrid>
        <w:gridCol w:w="5447"/>
        <w:gridCol w:w="3306"/>
        <w:gridCol w:w="3121"/>
      </w:tblGrid>
      <w:tr w:rsidR="006E797D" w:rsidRPr="00207817" w:rsidTr="006E797D">
        <w:trPr>
          <w:trHeight w:val="207"/>
        </w:trPr>
        <w:tc>
          <w:tcPr>
            <w:tcW w:w="11874" w:type="dxa"/>
            <w:gridSpan w:val="3"/>
          </w:tcPr>
          <w:p w:rsidR="006E797D" w:rsidRPr="00207817" w:rsidRDefault="006E797D" w:rsidP="001E3BC3">
            <w:pPr>
              <w:ind w:left="-5" w:firstLine="708"/>
              <w:jc w:val="center"/>
              <w:rPr>
                <w:rFonts w:ascii="Times New Roman" w:eastAsia="Calibri" w:hAnsi="Times New Roman" w:cs="Times New Roman"/>
                <w:b/>
                <w:noProof/>
                <w:sz w:val="24"/>
                <w:szCs w:val="24"/>
                <w:lang w:val="ro-RO"/>
              </w:rPr>
            </w:pPr>
            <w:r w:rsidRPr="00207817">
              <w:rPr>
                <w:rFonts w:ascii="Times New Roman" w:eastAsia="Calibri" w:hAnsi="Times New Roman" w:cs="Times New Roman"/>
                <w:b/>
                <w:noProof/>
                <w:sz w:val="24"/>
                <w:szCs w:val="24"/>
                <w:lang w:val="ro-RO"/>
              </w:rPr>
              <w:t>Fluctuația cadrelor didactice</w:t>
            </w:r>
          </w:p>
        </w:tc>
      </w:tr>
      <w:tr w:rsidR="006E797D" w:rsidRPr="00207817" w:rsidTr="006E797D">
        <w:tblPrEx>
          <w:tblLook w:val="04A0"/>
        </w:tblPrEx>
        <w:trPr>
          <w:trHeight w:val="330"/>
        </w:trPr>
        <w:tc>
          <w:tcPr>
            <w:tcW w:w="5447" w:type="dxa"/>
            <w:noWrap/>
          </w:tcPr>
          <w:p w:rsidR="006E797D" w:rsidRPr="00207817" w:rsidRDefault="006E797D" w:rsidP="001E3BC3">
            <w:pPr>
              <w:rPr>
                <w:rFonts w:ascii="Times New Roman" w:eastAsia="Calibri" w:hAnsi="Times New Roman" w:cs="Times New Roman"/>
                <w:b/>
                <w:bCs/>
                <w:noProof/>
                <w:sz w:val="24"/>
                <w:szCs w:val="24"/>
                <w:lang w:val="ro-RO"/>
              </w:rPr>
            </w:pPr>
            <w:r w:rsidRPr="00207817">
              <w:rPr>
                <w:rFonts w:ascii="Times New Roman" w:eastAsia="Calibri" w:hAnsi="Times New Roman" w:cs="Times New Roman"/>
                <w:b/>
                <w:bCs/>
                <w:noProof/>
                <w:sz w:val="24"/>
                <w:szCs w:val="24"/>
                <w:lang w:val="ro-RO"/>
              </w:rPr>
              <w:t xml:space="preserve">Denumirea </w:t>
            </w:r>
          </w:p>
        </w:tc>
        <w:tc>
          <w:tcPr>
            <w:tcW w:w="3306" w:type="dxa"/>
            <w:noWrap/>
          </w:tcPr>
          <w:p w:rsidR="006E797D" w:rsidRPr="00207817" w:rsidRDefault="006E797D" w:rsidP="001E3BC3">
            <w:pPr>
              <w:rPr>
                <w:rFonts w:ascii="Times New Roman" w:eastAsia="Calibri" w:hAnsi="Times New Roman" w:cs="Times New Roman"/>
                <w:b/>
                <w:noProof/>
                <w:sz w:val="24"/>
                <w:szCs w:val="24"/>
                <w:lang w:val="ro-RO"/>
              </w:rPr>
            </w:pPr>
            <w:r>
              <w:rPr>
                <w:rFonts w:ascii="Times New Roman" w:eastAsia="Calibri" w:hAnsi="Times New Roman" w:cs="Times New Roman"/>
                <w:b/>
                <w:noProof/>
                <w:sz w:val="24"/>
                <w:szCs w:val="24"/>
                <w:lang w:val="ro-RO"/>
              </w:rPr>
              <w:t>2017-2018</w:t>
            </w:r>
          </w:p>
          <w:p w:rsidR="006E797D" w:rsidRPr="00207817" w:rsidRDefault="006E797D" w:rsidP="001E3BC3">
            <w:pPr>
              <w:rPr>
                <w:rFonts w:ascii="Times New Roman" w:eastAsia="Calibri" w:hAnsi="Times New Roman" w:cs="Times New Roman"/>
                <w:b/>
                <w:noProof/>
                <w:sz w:val="24"/>
                <w:szCs w:val="24"/>
                <w:lang w:val="ro-RO"/>
              </w:rPr>
            </w:pPr>
            <w:r w:rsidRPr="00207817">
              <w:rPr>
                <w:rFonts w:ascii="Times New Roman" w:eastAsia="Calibri" w:hAnsi="Times New Roman" w:cs="Times New Roman"/>
                <w:b/>
                <w:noProof/>
                <w:sz w:val="24"/>
                <w:szCs w:val="24"/>
                <w:lang w:val="ro-RO"/>
              </w:rPr>
              <w:t xml:space="preserve">Nr/ procent </w:t>
            </w:r>
          </w:p>
        </w:tc>
        <w:tc>
          <w:tcPr>
            <w:tcW w:w="3121" w:type="dxa"/>
          </w:tcPr>
          <w:p w:rsidR="006E797D" w:rsidRPr="00207817" w:rsidRDefault="006E797D" w:rsidP="001E3BC3">
            <w:pPr>
              <w:rPr>
                <w:rFonts w:ascii="Times New Roman" w:eastAsia="Calibri" w:hAnsi="Times New Roman" w:cs="Times New Roman"/>
                <w:b/>
                <w:noProof/>
                <w:sz w:val="24"/>
                <w:szCs w:val="24"/>
                <w:lang w:val="ro-RO"/>
              </w:rPr>
            </w:pPr>
            <w:r>
              <w:rPr>
                <w:rFonts w:ascii="Times New Roman" w:eastAsia="Calibri" w:hAnsi="Times New Roman" w:cs="Times New Roman"/>
                <w:b/>
                <w:noProof/>
                <w:sz w:val="24"/>
                <w:szCs w:val="24"/>
                <w:lang w:val="ro-RO"/>
              </w:rPr>
              <w:t>2018-2019</w:t>
            </w:r>
          </w:p>
          <w:p w:rsidR="006E797D" w:rsidRPr="00207817" w:rsidRDefault="006E797D" w:rsidP="001E3BC3">
            <w:pPr>
              <w:rPr>
                <w:rFonts w:ascii="Times New Roman" w:eastAsia="Calibri" w:hAnsi="Times New Roman" w:cs="Times New Roman"/>
                <w:b/>
                <w:noProof/>
                <w:sz w:val="24"/>
                <w:szCs w:val="24"/>
                <w:lang w:val="ro-RO"/>
              </w:rPr>
            </w:pPr>
            <w:r w:rsidRPr="00207817">
              <w:rPr>
                <w:rFonts w:ascii="Times New Roman" w:eastAsia="Calibri" w:hAnsi="Times New Roman" w:cs="Times New Roman"/>
                <w:b/>
                <w:noProof/>
                <w:sz w:val="24"/>
                <w:szCs w:val="24"/>
                <w:lang w:val="ro-RO"/>
              </w:rPr>
              <w:t>Nr/ procent</w:t>
            </w:r>
          </w:p>
        </w:tc>
      </w:tr>
      <w:tr w:rsidR="006E797D" w:rsidRPr="00207817" w:rsidTr="006E797D">
        <w:tblPrEx>
          <w:tblLook w:val="04A0"/>
        </w:tblPrEx>
        <w:trPr>
          <w:trHeight w:val="469"/>
        </w:trPr>
        <w:tc>
          <w:tcPr>
            <w:tcW w:w="5447" w:type="dxa"/>
            <w:noWrap/>
            <w:hideMark/>
          </w:tcPr>
          <w:p w:rsidR="006E797D" w:rsidRPr="00207817" w:rsidRDefault="006E797D" w:rsidP="001E3BC3">
            <w:pPr>
              <w:rPr>
                <w:rFonts w:ascii="Times New Roman" w:eastAsia="Calibri" w:hAnsi="Times New Roman" w:cs="Times New Roman"/>
                <w:b/>
                <w:bCs/>
                <w:noProof/>
                <w:sz w:val="24"/>
                <w:szCs w:val="24"/>
                <w:lang w:val="ro-RO"/>
              </w:rPr>
            </w:pPr>
            <w:r w:rsidRPr="00207817">
              <w:rPr>
                <w:rFonts w:ascii="Times New Roman" w:eastAsia="Calibri" w:hAnsi="Times New Roman" w:cs="Times New Roman"/>
                <w:b/>
                <w:bCs/>
                <w:noProof/>
                <w:sz w:val="24"/>
                <w:szCs w:val="24"/>
              </w:rPr>
              <w:t xml:space="preserve">Personal didactic </w:t>
            </w:r>
          </w:p>
        </w:tc>
        <w:tc>
          <w:tcPr>
            <w:tcW w:w="3306" w:type="dxa"/>
            <w:noWrap/>
            <w:hideMark/>
          </w:tcPr>
          <w:p w:rsidR="006E797D" w:rsidRPr="00207817" w:rsidRDefault="006E797D" w:rsidP="001E3BC3">
            <w:pPr>
              <w:rPr>
                <w:rFonts w:ascii="Times New Roman" w:eastAsia="Calibri" w:hAnsi="Times New Roman" w:cs="Times New Roman"/>
                <w:noProof/>
                <w:sz w:val="24"/>
                <w:szCs w:val="24"/>
              </w:rPr>
            </w:pPr>
            <w:r>
              <w:rPr>
                <w:rFonts w:ascii="Times New Roman" w:eastAsia="Calibri" w:hAnsi="Times New Roman" w:cs="Times New Roman"/>
                <w:noProof/>
                <w:sz w:val="24"/>
                <w:szCs w:val="24"/>
              </w:rPr>
              <w:t>1</w:t>
            </w:r>
            <w:r>
              <w:rPr>
                <w:rFonts w:ascii="Times New Roman" w:eastAsia="Calibri" w:hAnsi="Times New Roman" w:cs="Times New Roman"/>
                <w:noProof/>
                <w:sz w:val="24"/>
                <w:szCs w:val="24"/>
                <w:lang w:val="ro-RO"/>
              </w:rPr>
              <w:t>4</w:t>
            </w:r>
            <w:r w:rsidRPr="00207817">
              <w:rPr>
                <w:rFonts w:ascii="Times New Roman" w:eastAsia="Calibri" w:hAnsi="Times New Roman" w:cs="Times New Roman"/>
                <w:noProof/>
                <w:sz w:val="24"/>
                <w:szCs w:val="24"/>
              </w:rPr>
              <w:t>/100</w:t>
            </w:r>
          </w:p>
        </w:tc>
        <w:tc>
          <w:tcPr>
            <w:tcW w:w="3121" w:type="dxa"/>
          </w:tcPr>
          <w:p w:rsidR="006E797D" w:rsidRPr="00207817" w:rsidRDefault="006E797D" w:rsidP="001E3BC3">
            <w:pPr>
              <w:rPr>
                <w:rFonts w:ascii="Times New Roman" w:eastAsia="Calibri" w:hAnsi="Times New Roman" w:cs="Times New Roman"/>
                <w:noProof/>
                <w:sz w:val="24"/>
                <w:szCs w:val="24"/>
                <w:lang w:val="ro-RO"/>
              </w:rPr>
            </w:pPr>
            <w:r>
              <w:rPr>
                <w:rFonts w:ascii="Times New Roman" w:eastAsia="Calibri" w:hAnsi="Times New Roman" w:cs="Times New Roman"/>
                <w:noProof/>
                <w:sz w:val="24"/>
                <w:szCs w:val="24"/>
                <w:lang w:val="ro-RO"/>
              </w:rPr>
              <w:t>14</w:t>
            </w:r>
            <w:r w:rsidRPr="00207817">
              <w:rPr>
                <w:rFonts w:ascii="Times New Roman" w:eastAsia="Calibri" w:hAnsi="Times New Roman" w:cs="Times New Roman"/>
                <w:noProof/>
                <w:sz w:val="24"/>
                <w:szCs w:val="24"/>
                <w:lang w:val="ro-RO"/>
              </w:rPr>
              <w:t>/100</w:t>
            </w:r>
          </w:p>
        </w:tc>
      </w:tr>
      <w:tr w:rsidR="006E797D" w:rsidRPr="00207817" w:rsidTr="006E797D">
        <w:tblPrEx>
          <w:tblLook w:val="04A0"/>
        </w:tblPrEx>
        <w:trPr>
          <w:trHeight w:val="419"/>
        </w:trPr>
        <w:tc>
          <w:tcPr>
            <w:tcW w:w="5447" w:type="dxa"/>
            <w:noWrap/>
            <w:hideMark/>
          </w:tcPr>
          <w:p w:rsidR="006E797D" w:rsidRPr="00207817" w:rsidRDefault="006E797D" w:rsidP="001E3BC3">
            <w:pPr>
              <w:rPr>
                <w:rFonts w:ascii="Times New Roman" w:eastAsia="Calibri" w:hAnsi="Times New Roman" w:cs="Times New Roman"/>
                <w:b/>
                <w:bCs/>
                <w:noProof/>
                <w:sz w:val="24"/>
                <w:szCs w:val="24"/>
              </w:rPr>
            </w:pPr>
            <w:r w:rsidRPr="00207817">
              <w:rPr>
                <w:rFonts w:ascii="Times New Roman" w:eastAsia="Calibri" w:hAnsi="Times New Roman" w:cs="Times New Roman"/>
                <w:b/>
                <w:bCs/>
                <w:noProof/>
                <w:sz w:val="24"/>
                <w:szCs w:val="24"/>
              </w:rPr>
              <w:t xml:space="preserve">Personal de conducere </w:t>
            </w:r>
          </w:p>
        </w:tc>
        <w:tc>
          <w:tcPr>
            <w:tcW w:w="3306" w:type="dxa"/>
            <w:noWrap/>
            <w:hideMark/>
          </w:tcPr>
          <w:p w:rsidR="006E797D" w:rsidRPr="006E797D" w:rsidRDefault="006E797D" w:rsidP="001E3BC3">
            <w:pPr>
              <w:rPr>
                <w:rFonts w:ascii="Times New Roman" w:eastAsia="Calibri" w:hAnsi="Times New Roman" w:cs="Times New Roman"/>
                <w:noProof/>
                <w:sz w:val="24"/>
                <w:szCs w:val="24"/>
                <w:lang w:val="ro-RO"/>
              </w:rPr>
            </w:pPr>
            <w:r>
              <w:rPr>
                <w:rFonts w:ascii="Times New Roman" w:eastAsia="Calibri" w:hAnsi="Times New Roman" w:cs="Times New Roman"/>
                <w:noProof/>
                <w:sz w:val="24"/>
                <w:szCs w:val="24"/>
                <w:lang w:val="ro-RO"/>
              </w:rPr>
              <w:t>3/21,4</w:t>
            </w:r>
          </w:p>
        </w:tc>
        <w:tc>
          <w:tcPr>
            <w:tcW w:w="3121" w:type="dxa"/>
          </w:tcPr>
          <w:p w:rsidR="006E797D" w:rsidRPr="00207817" w:rsidRDefault="006E797D" w:rsidP="006E797D">
            <w:pPr>
              <w:rPr>
                <w:rFonts w:ascii="Times New Roman" w:eastAsia="Calibri" w:hAnsi="Times New Roman" w:cs="Times New Roman"/>
                <w:noProof/>
                <w:sz w:val="24"/>
                <w:szCs w:val="24"/>
                <w:lang w:val="ro-RO"/>
              </w:rPr>
            </w:pPr>
            <w:r>
              <w:rPr>
                <w:rFonts w:ascii="Times New Roman" w:eastAsia="Calibri" w:hAnsi="Times New Roman" w:cs="Times New Roman"/>
                <w:noProof/>
                <w:sz w:val="24"/>
                <w:szCs w:val="24"/>
                <w:lang w:val="ro-RO"/>
              </w:rPr>
              <w:t>3</w:t>
            </w:r>
            <w:r w:rsidRPr="00207817">
              <w:rPr>
                <w:rFonts w:ascii="Times New Roman" w:eastAsia="Calibri" w:hAnsi="Times New Roman" w:cs="Times New Roman"/>
                <w:noProof/>
                <w:sz w:val="24"/>
                <w:szCs w:val="24"/>
                <w:lang w:val="ro-RO"/>
              </w:rPr>
              <w:t>/</w:t>
            </w:r>
            <w:r>
              <w:rPr>
                <w:rFonts w:ascii="Times New Roman" w:eastAsia="Calibri" w:hAnsi="Times New Roman" w:cs="Times New Roman"/>
                <w:noProof/>
                <w:sz w:val="24"/>
                <w:szCs w:val="24"/>
                <w:lang w:val="ro-RO"/>
              </w:rPr>
              <w:t>21,4</w:t>
            </w:r>
          </w:p>
        </w:tc>
      </w:tr>
      <w:tr w:rsidR="006E797D" w:rsidRPr="00207817" w:rsidTr="006E797D">
        <w:tblPrEx>
          <w:tblLook w:val="04A0"/>
        </w:tblPrEx>
        <w:trPr>
          <w:trHeight w:val="384"/>
        </w:trPr>
        <w:tc>
          <w:tcPr>
            <w:tcW w:w="5447" w:type="dxa"/>
            <w:hideMark/>
          </w:tcPr>
          <w:p w:rsidR="006E797D" w:rsidRPr="00207817" w:rsidRDefault="006E797D" w:rsidP="001E3BC3">
            <w:pPr>
              <w:rPr>
                <w:rFonts w:ascii="Times New Roman" w:eastAsia="Calibri" w:hAnsi="Times New Roman" w:cs="Times New Roman"/>
                <w:b/>
                <w:bCs/>
                <w:noProof/>
                <w:sz w:val="24"/>
                <w:szCs w:val="24"/>
                <w:lang w:val="fr-FR"/>
              </w:rPr>
            </w:pPr>
            <w:r w:rsidRPr="00207817">
              <w:rPr>
                <w:rFonts w:ascii="Times New Roman" w:eastAsia="Calibri" w:hAnsi="Times New Roman" w:cs="Times New Roman"/>
                <w:b/>
                <w:bCs/>
                <w:noProof/>
                <w:sz w:val="24"/>
                <w:szCs w:val="24"/>
                <w:lang w:val="fr-FR"/>
              </w:rPr>
              <w:t xml:space="preserve">Cadre didactice/tineri specialiști  </w:t>
            </w:r>
          </w:p>
        </w:tc>
        <w:tc>
          <w:tcPr>
            <w:tcW w:w="3306" w:type="dxa"/>
            <w:noWrap/>
            <w:hideMark/>
          </w:tcPr>
          <w:p w:rsidR="006E797D" w:rsidRPr="00207817" w:rsidRDefault="006E797D" w:rsidP="006E797D">
            <w:pPr>
              <w:rPr>
                <w:rFonts w:ascii="Times New Roman" w:eastAsia="Calibri" w:hAnsi="Times New Roman" w:cs="Times New Roman"/>
                <w:noProof/>
                <w:sz w:val="24"/>
                <w:szCs w:val="24"/>
                <w:lang w:val="fr-FR"/>
              </w:rPr>
            </w:pPr>
            <w:r w:rsidRPr="00207817">
              <w:rPr>
                <w:rFonts w:ascii="Times New Roman" w:eastAsia="Calibri" w:hAnsi="Times New Roman" w:cs="Times New Roman"/>
                <w:noProof/>
                <w:sz w:val="24"/>
                <w:szCs w:val="24"/>
                <w:lang w:val="fr-FR"/>
              </w:rPr>
              <w:t> </w:t>
            </w:r>
          </w:p>
        </w:tc>
        <w:tc>
          <w:tcPr>
            <w:tcW w:w="3121" w:type="dxa"/>
          </w:tcPr>
          <w:p w:rsidR="006E797D" w:rsidRPr="00207817" w:rsidRDefault="006E797D" w:rsidP="001E3BC3">
            <w:pPr>
              <w:rPr>
                <w:rFonts w:ascii="Times New Roman" w:eastAsia="Calibri" w:hAnsi="Times New Roman" w:cs="Times New Roman"/>
                <w:noProof/>
                <w:sz w:val="24"/>
                <w:szCs w:val="24"/>
                <w:lang w:val="fr-FR"/>
              </w:rPr>
            </w:pPr>
          </w:p>
        </w:tc>
      </w:tr>
      <w:tr w:rsidR="006E797D" w:rsidRPr="00207817" w:rsidTr="006E797D">
        <w:tblPrEx>
          <w:tblLook w:val="04A0"/>
        </w:tblPrEx>
        <w:trPr>
          <w:trHeight w:val="334"/>
        </w:trPr>
        <w:tc>
          <w:tcPr>
            <w:tcW w:w="5447" w:type="dxa"/>
            <w:hideMark/>
          </w:tcPr>
          <w:p w:rsidR="006E797D" w:rsidRPr="00207817" w:rsidRDefault="006E797D" w:rsidP="001E3BC3">
            <w:pPr>
              <w:rPr>
                <w:rFonts w:ascii="Times New Roman" w:eastAsia="Calibri" w:hAnsi="Times New Roman" w:cs="Times New Roman"/>
                <w:b/>
                <w:bCs/>
                <w:noProof/>
                <w:sz w:val="24"/>
                <w:szCs w:val="24"/>
                <w:lang w:val="fr-FR"/>
              </w:rPr>
            </w:pPr>
            <w:r w:rsidRPr="00207817">
              <w:rPr>
                <w:rFonts w:ascii="Times New Roman" w:eastAsia="Calibri" w:hAnsi="Times New Roman" w:cs="Times New Roman"/>
                <w:b/>
                <w:bCs/>
                <w:noProof/>
                <w:sz w:val="24"/>
                <w:szCs w:val="24"/>
                <w:lang w:val="fr-FR"/>
              </w:rPr>
              <w:t xml:space="preserve">Cadre didactice cu vârstă peste pensionare </w:t>
            </w:r>
          </w:p>
        </w:tc>
        <w:tc>
          <w:tcPr>
            <w:tcW w:w="3306" w:type="dxa"/>
            <w:noWrap/>
            <w:hideMark/>
          </w:tcPr>
          <w:p w:rsidR="006E797D" w:rsidRPr="006E797D" w:rsidRDefault="006E797D" w:rsidP="001E3BC3">
            <w:pPr>
              <w:rPr>
                <w:rFonts w:ascii="Times New Roman" w:eastAsia="Calibri" w:hAnsi="Times New Roman" w:cs="Times New Roman"/>
                <w:noProof/>
                <w:sz w:val="24"/>
                <w:szCs w:val="24"/>
                <w:lang w:val="ro-RO"/>
              </w:rPr>
            </w:pPr>
            <w:r>
              <w:rPr>
                <w:rFonts w:ascii="Times New Roman" w:eastAsia="Calibri" w:hAnsi="Times New Roman" w:cs="Times New Roman"/>
                <w:noProof/>
                <w:sz w:val="24"/>
                <w:szCs w:val="24"/>
                <w:lang w:val="ro-RO"/>
              </w:rPr>
              <w:t>3</w:t>
            </w:r>
            <w:r>
              <w:rPr>
                <w:rFonts w:ascii="Times New Roman" w:eastAsia="Calibri" w:hAnsi="Times New Roman" w:cs="Times New Roman"/>
                <w:noProof/>
                <w:sz w:val="24"/>
                <w:szCs w:val="24"/>
              </w:rPr>
              <w:t>/</w:t>
            </w:r>
            <w:r>
              <w:rPr>
                <w:rFonts w:ascii="Times New Roman" w:eastAsia="Calibri" w:hAnsi="Times New Roman" w:cs="Times New Roman"/>
                <w:noProof/>
                <w:sz w:val="24"/>
                <w:szCs w:val="24"/>
                <w:lang w:val="ro-RO"/>
              </w:rPr>
              <w:t>21,3</w:t>
            </w:r>
          </w:p>
        </w:tc>
        <w:tc>
          <w:tcPr>
            <w:tcW w:w="3121" w:type="dxa"/>
          </w:tcPr>
          <w:p w:rsidR="006E797D" w:rsidRPr="00207817" w:rsidRDefault="006E797D" w:rsidP="006E797D">
            <w:pPr>
              <w:rPr>
                <w:rFonts w:ascii="Times New Roman" w:eastAsia="Calibri" w:hAnsi="Times New Roman" w:cs="Times New Roman"/>
                <w:noProof/>
                <w:sz w:val="24"/>
                <w:szCs w:val="24"/>
                <w:lang w:val="ro-RO"/>
              </w:rPr>
            </w:pPr>
            <w:r>
              <w:rPr>
                <w:rFonts w:ascii="Times New Roman" w:eastAsia="Calibri" w:hAnsi="Times New Roman" w:cs="Times New Roman"/>
                <w:noProof/>
                <w:sz w:val="24"/>
                <w:szCs w:val="24"/>
                <w:lang w:val="ro-RO"/>
              </w:rPr>
              <w:t>3</w:t>
            </w:r>
            <w:r w:rsidRPr="00207817">
              <w:rPr>
                <w:rFonts w:ascii="Times New Roman" w:eastAsia="Calibri" w:hAnsi="Times New Roman" w:cs="Times New Roman"/>
                <w:noProof/>
                <w:sz w:val="24"/>
                <w:szCs w:val="24"/>
                <w:lang w:val="ro-RO"/>
              </w:rPr>
              <w:t>/</w:t>
            </w:r>
            <w:r>
              <w:rPr>
                <w:rFonts w:ascii="Times New Roman" w:eastAsia="Calibri" w:hAnsi="Times New Roman" w:cs="Times New Roman"/>
                <w:noProof/>
                <w:sz w:val="24"/>
                <w:szCs w:val="24"/>
                <w:lang w:val="ro-RO"/>
              </w:rPr>
              <w:t>21,3</w:t>
            </w:r>
          </w:p>
        </w:tc>
      </w:tr>
    </w:tbl>
    <w:p w:rsidR="00D42CB8" w:rsidRDefault="00D42CB8" w:rsidP="00D42CB8">
      <w:pPr>
        <w:spacing w:line="240" w:lineRule="auto"/>
        <w:rPr>
          <w:rFonts w:ascii="Times New Roman" w:eastAsia="Calibri" w:hAnsi="Times New Roman" w:cs="Times New Roman"/>
          <w:noProof/>
          <w:sz w:val="24"/>
          <w:szCs w:val="24"/>
          <w:lang w:val="ro-RO"/>
        </w:rPr>
      </w:pPr>
      <w:r w:rsidRPr="00207817">
        <w:rPr>
          <w:rFonts w:ascii="Times New Roman" w:eastAsia="Calibri" w:hAnsi="Times New Roman" w:cs="Times New Roman"/>
          <w:noProof/>
          <w:sz w:val="24"/>
          <w:szCs w:val="24"/>
          <w:lang w:val="ro-RO"/>
        </w:rPr>
        <w:t xml:space="preserve"> </w:t>
      </w:r>
    </w:p>
    <w:p w:rsidR="00D42CB8" w:rsidRPr="00207817" w:rsidRDefault="00D42CB8" w:rsidP="00D42CB8">
      <w:pPr>
        <w:spacing w:line="240" w:lineRule="auto"/>
        <w:rPr>
          <w:rFonts w:ascii="Times New Roman" w:eastAsia="Calibri" w:hAnsi="Times New Roman" w:cs="Times New Roman"/>
          <w:noProof/>
          <w:sz w:val="24"/>
          <w:szCs w:val="24"/>
          <w:lang w:val="ro-RO"/>
        </w:rPr>
      </w:pPr>
      <w:r w:rsidRPr="00207817">
        <w:rPr>
          <w:rFonts w:ascii="Times New Roman" w:eastAsia="Calibri" w:hAnsi="Times New Roman" w:cs="Times New Roman"/>
          <w:noProof/>
          <w:sz w:val="24"/>
          <w:szCs w:val="24"/>
          <w:lang w:val="ro-RO"/>
        </w:rPr>
        <w:t>Cadrele didactice cu vârstă pensionară sunt angajați pe perioada 01 septembrie-31 mai a fiecărui an școlar din lipsa tinerilor specialiști.</w:t>
      </w:r>
    </w:p>
    <w:p w:rsidR="00D42CB8" w:rsidRDefault="00D42CB8" w:rsidP="00D42CB8">
      <w:pPr>
        <w:spacing w:after="120" w:line="360" w:lineRule="auto"/>
        <w:rPr>
          <w:rFonts w:ascii="Times New Roman" w:eastAsia="Calibri" w:hAnsi="Times New Roman" w:cs="Times New Roman"/>
          <w:noProof/>
          <w:sz w:val="24"/>
          <w:szCs w:val="24"/>
          <w:lang w:val="ro-RO"/>
        </w:rPr>
      </w:pPr>
      <w:r w:rsidRPr="00AB2C4E">
        <w:rPr>
          <w:rFonts w:ascii="Times New Roman" w:eastAsia="Calibri" w:hAnsi="Times New Roman" w:cs="Times New Roman"/>
          <w:b/>
          <w:noProof/>
          <w:sz w:val="24"/>
          <w:szCs w:val="24"/>
          <w:lang w:val="ro-RO"/>
        </w:rPr>
        <w:t>Tabel: 6</w:t>
      </w:r>
      <w:r>
        <w:rPr>
          <w:rFonts w:ascii="Times New Roman" w:eastAsia="Calibri" w:hAnsi="Times New Roman" w:cs="Times New Roman"/>
          <w:noProof/>
          <w:sz w:val="24"/>
          <w:szCs w:val="24"/>
          <w:lang w:val="ro-RO"/>
        </w:rPr>
        <w:t>.</w:t>
      </w:r>
      <w:r w:rsidRPr="00207817">
        <w:rPr>
          <w:rFonts w:ascii="Times New Roman" w:eastAsia="Calibri" w:hAnsi="Times New Roman" w:cs="Times New Roman"/>
          <w:noProof/>
          <w:sz w:val="24"/>
          <w:szCs w:val="24"/>
          <w:lang w:val="ro-RO"/>
        </w:rPr>
        <w:t>Ponderea personalului didactic calificat</w:t>
      </w:r>
    </w:p>
    <w:tbl>
      <w:tblPr>
        <w:tblStyle w:val="a6"/>
        <w:tblW w:w="0" w:type="auto"/>
        <w:tblLook w:val="0000"/>
      </w:tblPr>
      <w:tblGrid>
        <w:gridCol w:w="8853"/>
        <w:gridCol w:w="31"/>
        <w:gridCol w:w="2721"/>
        <w:gridCol w:w="16"/>
        <w:gridCol w:w="2690"/>
        <w:gridCol w:w="30"/>
      </w:tblGrid>
      <w:tr w:rsidR="00D42CB8" w:rsidRPr="00207817" w:rsidTr="001E3BC3">
        <w:trPr>
          <w:gridAfter w:val="1"/>
          <w:wAfter w:w="30" w:type="dxa"/>
          <w:trHeight w:val="156"/>
        </w:trPr>
        <w:tc>
          <w:tcPr>
            <w:tcW w:w="8853" w:type="dxa"/>
          </w:tcPr>
          <w:p w:rsidR="00D42CB8" w:rsidRPr="00207817" w:rsidRDefault="00D42CB8" w:rsidP="001E3BC3">
            <w:pPr>
              <w:rPr>
                <w:rFonts w:ascii="Times New Roman" w:eastAsia="Calibri" w:hAnsi="Times New Roman" w:cs="Times New Roman"/>
                <w:b/>
                <w:bCs/>
                <w:noProof/>
                <w:sz w:val="24"/>
                <w:szCs w:val="24"/>
                <w:lang w:val="fr-FR"/>
              </w:rPr>
            </w:pPr>
          </w:p>
        </w:tc>
        <w:tc>
          <w:tcPr>
            <w:tcW w:w="2752" w:type="dxa"/>
            <w:gridSpan w:val="2"/>
          </w:tcPr>
          <w:p w:rsidR="00D42CB8" w:rsidRPr="00207817" w:rsidRDefault="006E797D" w:rsidP="001E3BC3">
            <w:pPr>
              <w:rPr>
                <w:rFonts w:ascii="Times New Roman" w:eastAsia="Calibri" w:hAnsi="Times New Roman" w:cs="Times New Roman"/>
                <w:b/>
                <w:bCs/>
                <w:noProof/>
                <w:sz w:val="24"/>
                <w:szCs w:val="24"/>
                <w:lang w:val="fr-FR"/>
              </w:rPr>
            </w:pPr>
            <w:r>
              <w:rPr>
                <w:rFonts w:ascii="Times New Roman" w:eastAsia="Calibri" w:hAnsi="Times New Roman" w:cs="Times New Roman"/>
                <w:b/>
                <w:bCs/>
                <w:noProof/>
                <w:sz w:val="24"/>
                <w:szCs w:val="24"/>
                <w:lang w:val="fr-FR"/>
              </w:rPr>
              <w:t>2017-2018</w:t>
            </w:r>
          </w:p>
          <w:p w:rsidR="00D42CB8" w:rsidRPr="00207817" w:rsidRDefault="00D42CB8" w:rsidP="001E3BC3">
            <w:pPr>
              <w:rPr>
                <w:rFonts w:ascii="Times New Roman" w:eastAsia="Calibri" w:hAnsi="Times New Roman" w:cs="Times New Roman"/>
                <w:b/>
                <w:bCs/>
                <w:noProof/>
                <w:sz w:val="24"/>
                <w:szCs w:val="24"/>
                <w:lang w:val="fr-FR"/>
              </w:rPr>
            </w:pPr>
            <w:r w:rsidRPr="00207817">
              <w:rPr>
                <w:rFonts w:ascii="Times New Roman" w:eastAsia="Calibri" w:hAnsi="Times New Roman" w:cs="Times New Roman"/>
                <w:b/>
                <w:bCs/>
                <w:noProof/>
                <w:sz w:val="24"/>
                <w:szCs w:val="24"/>
                <w:lang w:val="fr-FR"/>
              </w:rPr>
              <w:t xml:space="preserve">Nr/procent </w:t>
            </w:r>
          </w:p>
        </w:tc>
        <w:tc>
          <w:tcPr>
            <w:tcW w:w="2706" w:type="dxa"/>
            <w:gridSpan w:val="2"/>
          </w:tcPr>
          <w:p w:rsidR="00D42CB8" w:rsidRPr="00207817" w:rsidRDefault="006E797D" w:rsidP="001E3BC3">
            <w:pPr>
              <w:rPr>
                <w:rFonts w:ascii="Times New Roman" w:eastAsia="Calibri" w:hAnsi="Times New Roman" w:cs="Times New Roman"/>
                <w:b/>
                <w:bCs/>
                <w:noProof/>
                <w:sz w:val="24"/>
                <w:szCs w:val="24"/>
                <w:lang w:val="fr-FR"/>
              </w:rPr>
            </w:pPr>
            <w:r>
              <w:rPr>
                <w:rFonts w:ascii="Times New Roman" w:eastAsia="Calibri" w:hAnsi="Times New Roman" w:cs="Times New Roman"/>
                <w:b/>
                <w:bCs/>
                <w:noProof/>
                <w:sz w:val="24"/>
                <w:szCs w:val="24"/>
                <w:lang w:val="fr-FR"/>
              </w:rPr>
              <w:t>2018-2019</w:t>
            </w:r>
          </w:p>
          <w:p w:rsidR="00D42CB8" w:rsidRPr="00207817" w:rsidRDefault="00D42CB8" w:rsidP="001E3BC3">
            <w:pPr>
              <w:rPr>
                <w:rFonts w:ascii="Times New Roman" w:eastAsia="Calibri" w:hAnsi="Times New Roman" w:cs="Times New Roman"/>
                <w:b/>
                <w:bCs/>
                <w:noProof/>
                <w:sz w:val="24"/>
                <w:szCs w:val="24"/>
                <w:lang w:val="fr-FR"/>
              </w:rPr>
            </w:pPr>
            <w:r w:rsidRPr="00207817">
              <w:rPr>
                <w:rFonts w:ascii="Times New Roman" w:eastAsia="Calibri" w:hAnsi="Times New Roman" w:cs="Times New Roman"/>
                <w:b/>
                <w:bCs/>
                <w:noProof/>
                <w:sz w:val="24"/>
                <w:szCs w:val="24"/>
                <w:lang w:val="fr-FR"/>
              </w:rPr>
              <w:t>Nr/procent</w:t>
            </w:r>
          </w:p>
        </w:tc>
      </w:tr>
      <w:tr w:rsidR="00D42CB8" w:rsidRPr="00207817" w:rsidTr="001E3BC3">
        <w:tblPrEx>
          <w:tblLook w:val="04A0"/>
        </w:tblPrEx>
        <w:trPr>
          <w:trHeight w:val="261"/>
        </w:trPr>
        <w:tc>
          <w:tcPr>
            <w:tcW w:w="8884" w:type="dxa"/>
            <w:gridSpan w:val="2"/>
            <w:noWrap/>
            <w:hideMark/>
          </w:tcPr>
          <w:p w:rsidR="00D42CB8" w:rsidRPr="00207817" w:rsidRDefault="00D42CB8" w:rsidP="001E3BC3">
            <w:pPr>
              <w:rPr>
                <w:rFonts w:ascii="Times New Roman" w:eastAsia="Calibri" w:hAnsi="Times New Roman" w:cs="Times New Roman"/>
                <w:b/>
                <w:bCs/>
                <w:noProof/>
                <w:sz w:val="24"/>
                <w:szCs w:val="24"/>
                <w:lang w:val="fr-FR"/>
              </w:rPr>
            </w:pPr>
            <w:r w:rsidRPr="00207817">
              <w:rPr>
                <w:rFonts w:ascii="Times New Roman" w:eastAsia="Calibri" w:hAnsi="Times New Roman" w:cs="Times New Roman"/>
                <w:b/>
                <w:bCs/>
                <w:noProof/>
                <w:sz w:val="24"/>
                <w:szCs w:val="24"/>
                <w:lang w:val="fr-FR"/>
              </w:rPr>
              <w:t>Cadre didactice/manageriale cu studii superioare de licenţă</w:t>
            </w:r>
          </w:p>
        </w:tc>
        <w:tc>
          <w:tcPr>
            <w:tcW w:w="2737" w:type="dxa"/>
            <w:gridSpan w:val="2"/>
          </w:tcPr>
          <w:p w:rsidR="00D42CB8" w:rsidRPr="00207817" w:rsidRDefault="00244F38" w:rsidP="001E3BC3">
            <w:pPr>
              <w:rPr>
                <w:rFonts w:ascii="Times New Roman" w:eastAsia="Calibri" w:hAnsi="Times New Roman" w:cs="Times New Roman"/>
                <w:noProof/>
                <w:sz w:val="24"/>
                <w:szCs w:val="24"/>
              </w:rPr>
            </w:pPr>
            <w:r>
              <w:rPr>
                <w:rFonts w:ascii="Times New Roman" w:eastAsia="Calibri" w:hAnsi="Times New Roman" w:cs="Times New Roman"/>
                <w:noProof/>
                <w:sz w:val="24"/>
                <w:szCs w:val="24"/>
              </w:rPr>
              <w:t>1</w:t>
            </w:r>
            <w:r>
              <w:rPr>
                <w:rFonts w:ascii="Times New Roman" w:eastAsia="Calibri" w:hAnsi="Times New Roman" w:cs="Times New Roman"/>
                <w:noProof/>
                <w:sz w:val="24"/>
                <w:szCs w:val="24"/>
                <w:lang w:val="ro-RO"/>
              </w:rPr>
              <w:t>4</w:t>
            </w:r>
            <w:r w:rsidR="00D42CB8" w:rsidRPr="00207817">
              <w:rPr>
                <w:rFonts w:ascii="Times New Roman" w:eastAsia="Calibri" w:hAnsi="Times New Roman" w:cs="Times New Roman"/>
                <w:noProof/>
                <w:sz w:val="24"/>
                <w:szCs w:val="24"/>
              </w:rPr>
              <w:t>/100</w:t>
            </w:r>
          </w:p>
        </w:tc>
        <w:tc>
          <w:tcPr>
            <w:tcW w:w="2720" w:type="dxa"/>
            <w:gridSpan w:val="2"/>
          </w:tcPr>
          <w:p w:rsidR="00D42CB8" w:rsidRPr="00207817" w:rsidRDefault="00244F38" w:rsidP="001E3BC3">
            <w:pPr>
              <w:rPr>
                <w:rFonts w:ascii="Times New Roman" w:eastAsia="Calibri" w:hAnsi="Times New Roman" w:cs="Times New Roman"/>
                <w:noProof/>
                <w:sz w:val="24"/>
                <w:szCs w:val="24"/>
              </w:rPr>
            </w:pPr>
            <w:r>
              <w:rPr>
                <w:rFonts w:ascii="Times New Roman" w:eastAsia="Calibri" w:hAnsi="Times New Roman" w:cs="Times New Roman"/>
                <w:noProof/>
                <w:sz w:val="24"/>
                <w:szCs w:val="24"/>
              </w:rPr>
              <w:t>1</w:t>
            </w:r>
            <w:r>
              <w:rPr>
                <w:rFonts w:ascii="Times New Roman" w:eastAsia="Calibri" w:hAnsi="Times New Roman" w:cs="Times New Roman"/>
                <w:noProof/>
                <w:sz w:val="24"/>
                <w:szCs w:val="24"/>
                <w:lang w:val="ro-RO"/>
              </w:rPr>
              <w:t>4</w:t>
            </w:r>
            <w:r w:rsidR="00D42CB8" w:rsidRPr="00207817">
              <w:rPr>
                <w:rFonts w:ascii="Times New Roman" w:eastAsia="Calibri" w:hAnsi="Times New Roman" w:cs="Times New Roman"/>
                <w:noProof/>
                <w:sz w:val="24"/>
                <w:szCs w:val="24"/>
              </w:rPr>
              <w:t>/100</w:t>
            </w:r>
          </w:p>
        </w:tc>
      </w:tr>
      <w:tr w:rsidR="00D42CB8" w:rsidRPr="00B83AF8" w:rsidTr="001E3BC3">
        <w:tblPrEx>
          <w:tblLook w:val="04A0"/>
        </w:tblPrEx>
        <w:trPr>
          <w:trHeight w:val="261"/>
        </w:trPr>
        <w:tc>
          <w:tcPr>
            <w:tcW w:w="8884" w:type="dxa"/>
            <w:gridSpan w:val="2"/>
            <w:noWrap/>
          </w:tcPr>
          <w:p w:rsidR="00D42CB8" w:rsidRPr="00207817" w:rsidRDefault="00D42CB8" w:rsidP="001E3BC3">
            <w:pPr>
              <w:rPr>
                <w:rFonts w:ascii="Times New Roman" w:eastAsia="Calibri" w:hAnsi="Times New Roman" w:cs="Times New Roman"/>
                <w:b/>
                <w:bCs/>
                <w:noProof/>
                <w:sz w:val="24"/>
                <w:szCs w:val="24"/>
                <w:lang w:val="fr-FR"/>
              </w:rPr>
            </w:pPr>
            <w:r w:rsidRPr="00207817">
              <w:rPr>
                <w:rFonts w:ascii="Times New Roman" w:eastAsia="Calibri" w:hAnsi="Times New Roman" w:cs="Times New Roman"/>
                <w:b/>
                <w:bCs/>
                <w:noProof/>
                <w:sz w:val="24"/>
                <w:szCs w:val="24"/>
                <w:lang w:val="fr-FR"/>
              </w:rPr>
              <w:t>Cadre didactice cu studii medii de specialitate</w:t>
            </w:r>
          </w:p>
        </w:tc>
        <w:tc>
          <w:tcPr>
            <w:tcW w:w="2737" w:type="dxa"/>
            <w:gridSpan w:val="2"/>
          </w:tcPr>
          <w:p w:rsidR="00D42CB8" w:rsidRPr="00207817" w:rsidRDefault="00A97284" w:rsidP="001E3BC3">
            <w:pPr>
              <w:rPr>
                <w:rFonts w:ascii="Times New Roman" w:eastAsia="Calibri" w:hAnsi="Times New Roman" w:cs="Times New Roman"/>
                <w:noProof/>
                <w:sz w:val="24"/>
                <w:szCs w:val="24"/>
                <w:lang w:val="fr-FR"/>
              </w:rPr>
            </w:pPr>
            <w:r>
              <w:rPr>
                <w:rFonts w:ascii="Times New Roman" w:eastAsia="Calibri" w:hAnsi="Times New Roman" w:cs="Times New Roman"/>
                <w:noProof/>
                <w:sz w:val="24"/>
                <w:szCs w:val="24"/>
                <w:lang w:val="fr-FR"/>
              </w:rPr>
              <w:t>1</w:t>
            </w:r>
            <w:r w:rsidR="00244F38">
              <w:rPr>
                <w:rFonts w:ascii="Times New Roman" w:eastAsia="Calibri" w:hAnsi="Times New Roman" w:cs="Times New Roman"/>
                <w:noProof/>
                <w:sz w:val="24"/>
                <w:szCs w:val="24"/>
                <w:lang w:val="fr-FR"/>
              </w:rPr>
              <w:t>/7,1</w:t>
            </w:r>
          </w:p>
        </w:tc>
        <w:tc>
          <w:tcPr>
            <w:tcW w:w="2720" w:type="dxa"/>
            <w:gridSpan w:val="2"/>
          </w:tcPr>
          <w:p w:rsidR="00D42CB8" w:rsidRPr="00207817" w:rsidRDefault="00A97284" w:rsidP="001E3BC3">
            <w:pPr>
              <w:rPr>
                <w:rFonts w:ascii="Times New Roman" w:eastAsia="Calibri" w:hAnsi="Times New Roman" w:cs="Times New Roman"/>
                <w:noProof/>
                <w:sz w:val="24"/>
                <w:szCs w:val="24"/>
                <w:lang w:val="fr-FR"/>
              </w:rPr>
            </w:pPr>
            <w:r>
              <w:rPr>
                <w:rFonts w:ascii="Times New Roman" w:eastAsia="Calibri" w:hAnsi="Times New Roman" w:cs="Times New Roman"/>
                <w:noProof/>
                <w:sz w:val="24"/>
                <w:szCs w:val="24"/>
                <w:lang w:val="fr-FR"/>
              </w:rPr>
              <w:t>1</w:t>
            </w:r>
            <w:r w:rsidR="00244F38">
              <w:rPr>
                <w:rFonts w:ascii="Times New Roman" w:eastAsia="Calibri" w:hAnsi="Times New Roman" w:cs="Times New Roman"/>
                <w:noProof/>
                <w:sz w:val="24"/>
                <w:szCs w:val="24"/>
                <w:lang w:val="fr-FR"/>
              </w:rPr>
              <w:t>/7,1</w:t>
            </w:r>
          </w:p>
        </w:tc>
      </w:tr>
      <w:tr w:rsidR="00D42CB8" w:rsidRPr="0021027D" w:rsidTr="001E3BC3">
        <w:tblPrEx>
          <w:tblLook w:val="04A0"/>
        </w:tblPrEx>
        <w:trPr>
          <w:trHeight w:val="261"/>
        </w:trPr>
        <w:tc>
          <w:tcPr>
            <w:tcW w:w="8884" w:type="dxa"/>
            <w:gridSpan w:val="2"/>
            <w:noWrap/>
            <w:hideMark/>
          </w:tcPr>
          <w:p w:rsidR="00D42CB8" w:rsidRPr="00D118EF" w:rsidRDefault="00D42CB8" w:rsidP="001E3BC3">
            <w:pPr>
              <w:rPr>
                <w:rFonts w:ascii="Times New Roman" w:eastAsia="Calibri" w:hAnsi="Times New Roman" w:cs="Times New Roman"/>
                <w:b/>
                <w:bCs/>
                <w:noProof/>
                <w:sz w:val="24"/>
                <w:szCs w:val="24"/>
                <w:lang w:val="en-US"/>
              </w:rPr>
            </w:pPr>
            <w:r w:rsidRPr="00D118EF">
              <w:rPr>
                <w:rFonts w:ascii="Times New Roman" w:eastAsia="Calibri" w:hAnsi="Times New Roman" w:cs="Times New Roman"/>
                <w:b/>
                <w:bCs/>
                <w:noProof/>
                <w:sz w:val="24"/>
                <w:szCs w:val="24"/>
                <w:lang w:val="en-US"/>
              </w:rPr>
              <w:t xml:space="preserve">Cadrele didactice/manageriale cu gradul superior </w:t>
            </w:r>
          </w:p>
        </w:tc>
        <w:tc>
          <w:tcPr>
            <w:tcW w:w="2737" w:type="dxa"/>
            <w:gridSpan w:val="2"/>
          </w:tcPr>
          <w:p w:rsidR="00D42CB8" w:rsidRPr="0021027D" w:rsidRDefault="00FF547B" w:rsidP="001E3BC3">
            <w:pPr>
              <w:rPr>
                <w:rFonts w:ascii="Times New Roman" w:eastAsia="Calibri" w:hAnsi="Times New Roman" w:cs="Times New Roman"/>
                <w:noProof/>
                <w:sz w:val="24"/>
                <w:szCs w:val="24"/>
                <w:lang w:val="en-US"/>
              </w:rPr>
            </w:pPr>
            <w:r>
              <w:rPr>
                <w:rFonts w:ascii="Times New Roman" w:eastAsia="Calibri" w:hAnsi="Times New Roman" w:cs="Times New Roman"/>
                <w:noProof/>
                <w:sz w:val="24"/>
                <w:szCs w:val="24"/>
                <w:lang w:val="en-US"/>
              </w:rPr>
              <w:t>-</w:t>
            </w:r>
          </w:p>
        </w:tc>
        <w:tc>
          <w:tcPr>
            <w:tcW w:w="2720" w:type="dxa"/>
            <w:gridSpan w:val="2"/>
          </w:tcPr>
          <w:p w:rsidR="00D42CB8" w:rsidRPr="00A97284" w:rsidRDefault="00FF547B" w:rsidP="001E3BC3">
            <w:pPr>
              <w:rPr>
                <w:rFonts w:ascii="Times New Roman" w:eastAsia="Calibri" w:hAnsi="Times New Roman" w:cs="Times New Roman"/>
                <w:noProof/>
                <w:sz w:val="24"/>
                <w:szCs w:val="24"/>
                <w:lang w:val="ro-RO"/>
              </w:rPr>
            </w:pPr>
            <w:r>
              <w:rPr>
                <w:rFonts w:ascii="Times New Roman" w:eastAsia="Calibri" w:hAnsi="Times New Roman" w:cs="Times New Roman"/>
                <w:noProof/>
                <w:sz w:val="24"/>
                <w:szCs w:val="24"/>
                <w:lang w:val="ro-RO"/>
              </w:rPr>
              <w:t>-</w:t>
            </w:r>
          </w:p>
        </w:tc>
      </w:tr>
      <w:tr w:rsidR="00D42CB8" w:rsidRPr="00B83AF8" w:rsidTr="001E3BC3">
        <w:tblPrEx>
          <w:tblLook w:val="04A0"/>
        </w:tblPrEx>
        <w:trPr>
          <w:trHeight w:val="261"/>
        </w:trPr>
        <w:tc>
          <w:tcPr>
            <w:tcW w:w="8884" w:type="dxa"/>
            <w:gridSpan w:val="2"/>
            <w:noWrap/>
            <w:hideMark/>
          </w:tcPr>
          <w:p w:rsidR="00D42CB8" w:rsidRPr="00207817" w:rsidRDefault="00D42CB8" w:rsidP="001E3BC3">
            <w:pPr>
              <w:rPr>
                <w:rFonts w:ascii="Times New Roman" w:eastAsia="Calibri" w:hAnsi="Times New Roman" w:cs="Times New Roman"/>
                <w:b/>
                <w:bCs/>
                <w:noProof/>
                <w:sz w:val="24"/>
                <w:szCs w:val="24"/>
                <w:lang w:val="fr-FR"/>
              </w:rPr>
            </w:pPr>
            <w:r w:rsidRPr="00207817">
              <w:rPr>
                <w:rFonts w:ascii="Times New Roman" w:eastAsia="Calibri" w:hAnsi="Times New Roman" w:cs="Times New Roman"/>
                <w:b/>
                <w:bCs/>
                <w:noProof/>
                <w:sz w:val="24"/>
                <w:szCs w:val="24"/>
                <w:lang w:val="fr-FR"/>
              </w:rPr>
              <w:t>Cadre dida</w:t>
            </w:r>
            <w:r w:rsidR="00A97284">
              <w:rPr>
                <w:rFonts w:ascii="Times New Roman" w:eastAsia="Calibri" w:hAnsi="Times New Roman" w:cs="Times New Roman"/>
                <w:b/>
                <w:bCs/>
                <w:noProof/>
                <w:sz w:val="24"/>
                <w:szCs w:val="24"/>
                <w:lang w:val="fr-FR"/>
              </w:rPr>
              <w:t>ctice/manageriale cu gradul întâ</w:t>
            </w:r>
            <w:r w:rsidRPr="00207817">
              <w:rPr>
                <w:rFonts w:ascii="Times New Roman" w:eastAsia="Calibri" w:hAnsi="Times New Roman" w:cs="Times New Roman"/>
                <w:b/>
                <w:bCs/>
                <w:noProof/>
                <w:sz w:val="24"/>
                <w:szCs w:val="24"/>
                <w:lang w:val="fr-FR"/>
              </w:rPr>
              <w:t xml:space="preserve">i </w:t>
            </w:r>
          </w:p>
        </w:tc>
        <w:tc>
          <w:tcPr>
            <w:tcW w:w="2737" w:type="dxa"/>
            <w:gridSpan w:val="2"/>
          </w:tcPr>
          <w:p w:rsidR="00D42CB8" w:rsidRPr="00207817" w:rsidRDefault="00D42CB8" w:rsidP="001E3BC3">
            <w:pPr>
              <w:rPr>
                <w:rFonts w:ascii="Times New Roman" w:eastAsia="Calibri" w:hAnsi="Times New Roman" w:cs="Times New Roman"/>
                <w:noProof/>
                <w:sz w:val="24"/>
                <w:szCs w:val="24"/>
                <w:lang w:val="fr-FR"/>
              </w:rPr>
            </w:pPr>
            <w:r w:rsidRPr="00207817">
              <w:rPr>
                <w:rFonts w:ascii="Times New Roman" w:eastAsia="Calibri" w:hAnsi="Times New Roman" w:cs="Times New Roman"/>
                <w:noProof/>
                <w:sz w:val="24"/>
                <w:szCs w:val="24"/>
                <w:lang w:val="fr-FR"/>
              </w:rPr>
              <w:t> </w:t>
            </w:r>
            <w:r w:rsidR="006E797D">
              <w:rPr>
                <w:rFonts w:ascii="Times New Roman" w:eastAsia="Calibri" w:hAnsi="Times New Roman" w:cs="Times New Roman"/>
                <w:noProof/>
                <w:sz w:val="24"/>
                <w:szCs w:val="24"/>
                <w:lang w:val="fr-FR"/>
              </w:rPr>
              <w:t>1/7,1</w:t>
            </w:r>
          </w:p>
        </w:tc>
        <w:tc>
          <w:tcPr>
            <w:tcW w:w="2720" w:type="dxa"/>
            <w:gridSpan w:val="2"/>
          </w:tcPr>
          <w:p w:rsidR="00D42CB8" w:rsidRPr="00207817" w:rsidRDefault="00D42CB8" w:rsidP="001E3BC3">
            <w:pPr>
              <w:rPr>
                <w:rFonts w:ascii="Times New Roman" w:eastAsia="Calibri" w:hAnsi="Times New Roman" w:cs="Times New Roman"/>
                <w:noProof/>
                <w:sz w:val="24"/>
                <w:szCs w:val="24"/>
                <w:lang w:val="fr-FR"/>
              </w:rPr>
            </w:pPr>
            <w:r w:rsidRPr="00207817">
              <w:rPr>
                <w:rFonts w:ascii="Times New Roman" w:eastAsia="Calibri" w:hAnsi="Times New Roman" w:cs="Times New Roman"/>
                <w:noProof/>
                <w:sz w:val="24"/>
                <w:szCs w:val="24"/>
                <w:lang w:val="fr-FR"/>
              </w:rPr>
              <w:t> </w:t>
            </w:r>
            <w:r w:rsidR="006E797D">
              <w:rPr>
                <w:rFonts w:ascii="Times New Roman" w:eastAsia="Calibri" w:hAnsi="Times New Roman" w:cs="Times New Roman"/>
                <w:noProof/>
                <w:sz w:val="24"/>
                <w:szCs w:val="24"/>
                <w:lang w:val="fr-FR"/>
              </w:rPr>
              <w:t>1/7,1</w:t>
            </w:r>
          </w:p>
        </w:tc>
      </w:tr>
      <w:tr w:rsidR="00D42CB8" w:rsidRPr="00207817" w:rsidTr="001E3BC3">
        <w:tblPrEx>
          <w:tblLook w:val="04A0"/>
        </w:tblPrEx>
        <w:trPr>
          <w:trHeight w:val="261"/>
        </w:trPr>
        <w:tc>
          <w:tcPr>
            <w:tcW w:w="8884" w:type="dxa"/>
            <w:gridSpan w:val="2"/>
            <w:noWrap/>
            <w:hideMark/>
          </w:tcPr>
          <w:p w:rsidR="00D42CB8" w:rsidRPr="00207817" w:rsidRDefault="00D42CB8" w:rsidP="001E3BC3">
            <w:pPr>
              <w:rPr>
                <w:rFonts w:ascii="Times New Roman" w:eastAsia="Calibri" w:hAnsi="Times New Roman" w:cs="Times New Roman"/>
                <w:b/>
                <w:bCs/>
                <w:noProof/>
                <w:sz w:val="24"/>
                <w:szCs w:val="24"/>
                <w:lang w:val="fr-FR"/>
              </w:rPr>
            </w:pPr>
            <w:r w:rsidRPr="00207817">
              <w:rPr>
                <w:rFonts w:ascii="Times New Roman" w:eastAsia="Calibri" w:hAnsi="Times New Roman" w:cs="Times New Roman"/>
                <w:b/>
                <w:bCs/>
                <w:noProof/>
                <w:sz w:val="24"/>
                <w:szCs w:val="24"/>
                <w:lang w:val="fr-FR"/>
              </w:rPr>
              <w:t xml:space="preserve">Cadre didactice/manageriale cu gradul doi </w:t>
            </w:r>
          </w:p>
        </w:tc>
        <w:tc>
          <w:tcPr>
            <w:tcW w:w="2737" w:type="dxa"/>
            <w:gridSpan w:val="2"/>
          </w:tcPr>
          <w:p w:rsidR="00D42CB8" w:rsidRPr="00244F38" w:rsidRDefault="00244F38" w:rsidP="001E3BC3">
            <w:pPr>
              <w:rPr>
                <w:rFonts w:ascii="Times New Roman" w:eastAsia="Calibri" w:hAnsi="Times New Roman" w:cs="Times New Roman"/>
                <w:noProof/>
                <w:sz w:val="24"/>
                <w:szCs w:val="24"/>
                <w:lang w:val="ro-RO"/>
              </w:rPr>
            </w:pPr>
            <w:r>
              <w:rPr>
                <w:rFonts w:ascii="Times New Roman" w:eastAsia="Calibri" w:hAnsi="Times New Roman" w:cs="Times New Roman"/>
                <w:noProof/>
                <w:sz w:val="24"/>
                <w:szCs w:val="24"/>
                <w:lang w:val="ro-RO"/>
              </w:rPr>
              <w:t>9</w:t>
            </w:r>
            <w:r>
              <w:rPr>
                <w:rFonts w:ascii="Times New Roman" w:eastAsia="Calibri" w:hAnsi="Times New Roman" w:cs="Times New Roman"/>
                <w:noProof/>
                <w:sz w:val="24"/>
                <w:szCs w:val="24"/>
              </w:rPr>
              <w:t>/</w:t>
            </w:r>
            <w:r>
              <w:rPr>
                <w:rFonts w:ascii="Times New Roman" w:eastAsia="Calibri" w:hAnsi="Times New Roman" w:cs="Times New Roman"/>
                <w:noProof/>
                <w:sz w:val="24"/>
                <w:szCs w:val="24"/>
                <w:lang w:val="ro-RO"/>
              </w:rPr>
              <w:t>64,2</w:t>
            </w:r>
          </w:p>
        </w:tc>
        <w:tc>
          <w:tcPr>
            <w:tcW w:w="2720" w:type="dxa"/>
            <w:gridSpan w:val="2"/>
          </w:tcPr>
          <w:p w:rsidR="00D42CB8" w:rsidRPr="00244F38" w:rsidRDefault="00244F38" w:rsidP="001E3BC3">
            <w:pPr>
              <w:rPr>
                <w:rFonts w:ascii="Times New Roman" w:eastAsia="Calibri" w:hAnsi="Times New Roman" w:cs="Times New Roman"/>
                <w:noProof/>
                <w:sz w:val="24"/>
                <w:szCs w:val="24"/>
                <w:lang w:val="ro-RO"/>
              </w:rPr>
            </w:pPr>
            <w:r>
              <w:rPr>
                <w:rFonts w:ascii="Times New Roman" w:eastAsia="Calibri" w:hAnsi="Times New Roman" w:cs="Times New Roman"/>
                <w:noProof/>
                <w:sz w:val="24"/>
                <w:szCs w:val="24"/>
                <w:lang w:val="ro-RO"/>
              </w:rPr>
              <w:t>9</w:t>
            </w:r>
            <w:r>
              <w:rPr>
                <w:rFonts w:ascii="Times New Roman" w:eastAsia="Calibri" w:hAnsi="Times New Roman" w:cs="Times New Roman"/>
                <w:noProof/>
                <w:sz w:val="24"/>
                <w:szCs w:val="24"/>
              </w:rPr>
              <w:t>/</w:t>
            </w:r>
            <w:r>
              <w:rPr>
                <w:rFonts w:ascii="Times New Roman" w:eastAsia="Calibri" w:hAnsi="Times New Roman" w:cs="Times New Roman"/>
                <w:noProof/>
                <w:sz w:val="24"/>
                <w:szCs w:val="24"/>
                <w:lang w:val="ro-RO"/>
              </w:rPr>
              <w:t>64,2</w:t>
            </w:r>
          </w:p>
        </w:tc>
      </w:tr>
      <w:tr w:rsidR="00D42CB8" w:rsidRPr="00207817" w:rsidTr="001E3BC3">
        <w:tblPrEx>
          <w:tblLook w:val="04A0"/>
        </w:tblPrEx>
        <w:trPr>
          <w:trHeight w:val="275"/>
        </w:trPr>
        <w:tc>
          <w:tcPr>
            <w:tcW w:w="8884" w:type="dxa"/>
            <w:gridSpan w:val="2"/>
            <w:noWrap/>
            <w:hideMark/>
          </w:tcPr>
          <w:p w:rsidR="00D42CB8" w:rsidRPr="00D118EF" w:rsidRDefault="00D42CB8" w:rsidP="001E3BC3">
            <w:pPr>
              <w:rPr>
                <w:rFonts w:ascii="Times New Roman" w:eastAsia="Calibri" w:hAnsi="Times New Roman" w:cs="Times New Roman"/>
                <w:b/>
                <w:bCs/>
                <w:noProof/>
                <w:sz w:val="24"/>
                <w:szCs w:val="24"/>
                <w:lang w:val="en-US"/>
              </w:rPr>
            </w:pPr>
            <w:r w:rsidRPr="00D118EF">
              <w:rPr>
                <w:rFonts w:ascii="Times New Roman" w:eastAsia="Calibri" w:hAnsi="Times New Roman" w:cs="Times New Roman"/>
                <w:b/>
                <w:bCs/>
                <w:noProof/>
                <w:sz w:val="24"/>
                <w:szCs w:val="24"/>
                <w:lang w:val="en-US"/>
              </w:rPr>
              <w:t xml:space="preserve">Cadre didactice fără grad didactic </w:t>
            </w:r>
          </w:p>
        </w:tc>
        <w:tc>
          <w:tcPr>
            <w:tcW w:w="2737" w:type="dxa"/>
            <w:gridSpan w:val="2"/>
          </w:tcPr>
          <w:p w:rsidR="00D42CB8" w:rsidRPr="00A97284" w:rsidRDefault="006E797D" w:rsidP="001E3BC3">
            <w:pPr>
              <w:rPr>
                <w:rFonts w:ascii="Times New Roman" w:eastAsia="Calibri" w:hAnsi="Times New Roman" w:cs="Times New Roman"/>
                <w:noProof/>
                <w:sz w:val="24"/>
                <w:szCs w:val="24"/>
                <w:lang w:val="ro-RO"/>
              </w:rPr>
            </w:pPr>
            <w:r>
              <w:rPr>
                <w:rFonts w:ascii="Times New Roman" w:eastAsia="Calibri" w:hAnsi="Times New Roman" w:cs="Times New Roman"/>
                <w:noProof/>
                <w:sz w:val="24"/>
                <w:szCs w:val="24"/>
                <w:lang w:val="ro-RO"/>
              </w:rPr>
              <w:t>5</w:t>
            </w:r>
            <w:r w:rsidR="00244F38">
              <w:rPr>
                <w:rFonts w:ascii="Times New Roman" w:eastAsia="Calibri" w:hAnsi="Times New Roman" w:cs="Times New Roman"/>
                <w:noProof/>
                <w:sz w:val="24"/>
                <w:szCs w:val="24"/>
                <w:lang w:val="ro-RO"/>
              </w:rPr>
              <w:t>/35,7</w:t>
            </w:r>
          </w:p>
        </w:tc>
        <w:tc>
          <w:tcPr>
            <w:tcW w:w="2720" w:type="dxa"/>
            <w:gridSpan w:val="2"/>
          </w:tcPr>
          <w:p w:rsidR="00D42CB8" w:rsidRPr="00244F38" w:rsidRDefault="00244F38" w:rsidP="001E3BC3">
            <w:pPr>
              <w:rPr>
                <w:rFonts w:ascii="Times New Roman" w:eastAsia="Calibri" w:hAnsi="Times New Roman" w:cs="Times New Roman"/>
                <w:noProof/>
                <w:sz w:val="24"/>
                <w:szCs w:val="24"/>
                <w:lang w:val="ro-RO"/>
              </w:rPr>
            </w:pPr>
            <w:r>
              <w:rPr>
                <w:rFonts w:ascii="Times New Roman" w:eastAsia="Calibri" w:hAnsi="Times New Roman" w:cs="Times New Roman"/>
                <w:noProof/>
                <w:sz w:val="24"/>
                <w:szCs w:val="24"/>
                <w:lang w:val="ro-RO"/>
              </w:rPr>
              <w:t>5</w:t>
            </w:r>
            <w:r>
              <w:rPr>
                <w:rFonts w:ascii="Times New Roman" w:eastAsia="Calibri" w:hAnsi="Times New Roman" w:cs="Times New Roman"/>
                <w:noProof/>
                <w:sz w:val="24"/>
                <w:szCs w:val="24"/>
              </w:rPr>
              <w:t>/3</w:t>
            </w:r>
            <w:r>
              <w:rPr>
                <w:rFonts w:ascii="Times New Roman" w:eastAsia="Calibri" w:hAnsi="Times New Roman" w:cs="Times New Roman"/>
                <w:noProof/>
                <w:sz w:val="24"/>
                <w:szCs w:val="24"/>
                <w:lang w:val="ro-RO"/>
              </w:rPr>
              <w:t>5</w:t>
            </w:r>
            <w:r>
              <w:rPr>
                <w:rFonts w:ascii="Times New Roman" w:eastAsia="Calibri" w:hAnsi="Times New Roman" w:cs="Times New Roman"/>
                <w:noProof/>
                <w:sz w:val="24"/>
                <w:szCs w:val="24"/>
              </w:rPr>
              <w:t>,</w:t>
            </w:r>
            <w:r>
              <w:rPr>
                <w:rFonts w:ascii="Times New Roman" w:eastAsia="Calibri" w:hAnsi="Times New Roman" w:cs="Times New Roman"/>
                <w:noProof/>
                <w:sz w:val="24"/>
                <w:szCs w:val="24"/>
                <w:lang w:val="ro-RO"/>
              </w:rPr>
              <w:t>7</w:t>
            </w:r>
          </w:p>
        </w:tc>
      </w:tr>
      <w:tr w:rsidR="00D42CB8" w:rsidRPr="00207817" w:rsidTr="001E3BC3">
        <w:tblPrEx>
          <w:tblLook w:val="04A0"/>
        </w:tblPrEx>
        <w:trPr>
          <w:trHeight w:val="261"/>
        </w:trPr>
        <w:tc>
          <w:tcPr>
            <w:tcW w:w="8884" w:type="dxa"/>
            <w:gridSpan w:val="2"/>
            <w:noWrap/>
            <w:hideMark/>
          </w:tcPr>
          <w:p w:rsidR="00D42CB8" w:rsidRPr="00207817" w:rsidRDefault="00D42CB8" w:rsidP="001E3BC3">
            <w:pPr>
              <w:rPr>
                <w:rFonts w:ascii="Times New Roman" w:eastAsia="Calibri" w:hAnsi="Times New Roman" w:cs="Times New Roman"/>
                <w:b/>
                <w:bCs/>
                <w:noProof/>
                <w:sz w:val="24"/>
                <w:szCs w:val="24"/>
                <w:lang w:val="fr-FR"/>
              </w:rPr>
            </w:pPr>
            <w:r w:rsidRPr="00207817">
              <w:rPr>
                <w:rFonts w:ascii="Times New Roman" w:eastAsia="Calibri" w:hAnsi="Times New Roman" w:cs="Times New Roman"/>
                <w:b/>
                <w:bCs/>
                <w:noProof/>
                <w:sz w:val="24"/>
                <w:szCs w:val="24"/>
                <w:lang w:val="fr-FR"/>
              </w:rPr>
              <w:t>Numărul de cadre didactice, treapta primară</w:t>
            </w:r>
          </w:p>
        </w:tc>
        <w:tc>
          <w:tcPr>
            <w:tcW w:w="2737" w:type="dxa"/>
            <w:gridSpan w:val="2"/>
          </w:tcPr>
          <w:p w:rsidR="00D42CB8" w:rsidRPr="00244F38" w:rsidRDefault="006E797D" w:rsidP="001E3BC3">
            <w:pPr>
              <w:rPr>
                <w:rFonts w:ascii="Times New Roman" w:eastAsia="Calibri" w:hAnsi="Times New Roman" w:cs="Times New Roman"/>
                <w:noProof/>
                <w:sz w:val="24"/>
                <w:szCs w:val="24"/>
                <w:lang w:val="ro-RO"/>
              </w:rPr>
            </w:pPr>
            <w:r>
              <w:rPr>
                <w:rFonts w:ascii="Times New Roman" w:eastAsia="Calibri" w:hAnsi="Times New Roman" w:cs="Times New Roman"/>
                <w:noProof/>
                <w:sz w:val="24"/>
                <w:szCs w:val="24"/>
                <w:lang w:val="ro-RO"/>
              </w:rPr>
              <w:t>4</w:t>
            </w:r>
            <w:r w:rsidR="00244F38">
              <w:rPr>
                <w:rFonts w:ascii="Times New Roman" w:eastAsia="Calibri" w:hAnsi="Times New Roman" w:cs="Times New Roman"/>
                <w:noProof/>
                <w:sz w:val="24"/>
                <w:szCs w:val="24"/>
              </w:rPr>
              <w:t>/</w:t>
            </w:r>
            <w:r>
              <w:rPr>
                <w:rFonts w:ascii="Times New Roman" w:eastAsia="Calibri" w:hAnsi="Times New Roman" w:cs="Times New Roman"/>
                <w:noProof/>
                <w:sz w:val="24"/>
                <w:szCs w:val="24"/>
                <w:lang w:val="ro-RO"/>
              </w:rPr>
              <w:t>28,5</w:t>
            </w:r>
          </w:p>
        </w:tc>
        <w:tc>
          <w:tcPr>
            <w:tcW w:w="2720" w:type="dxa"/>
            <w:gridSpan w:val="2"/>
          </w:tcPr>
          <w:p w:rsidR="00D42CB8" w:rsidRPr="00244F38" w:rsidRDefault="006E797D" w:rsidP="001E3BC3">
            <w:pPr>
              <w:rPr>
                <w:rFonts w:ascii="Times New Roman" w:eastAsia="Calibri" w:hAnsi="Times New Roman" w:cs="Times New Roman"/>
                <w:noProof/>
                <w:sz w:val="24"/>
                <w:szCs w:val="24"/>
                <w:lang w:val="ro-RO"/>
              </w:rPr>
            </w:pPr>
            <w:r>
              <w:rPr>
                <w:rFonts w:ascii="Times New Roman" w:eastAsia="Calibri" w:hAnsi="Times New Roman" w:cs="Times New Roman"/>
                <w:noProof/>
                <w:sz w:val="24"/>
                <w:szCs w:val="24"/>
                <w:lang w:val="ro-RO"/>
              </w:rPr>
              <w:t>4</w:t>
            </w:r>
            <w:r w:rsidR="00244F38">
              <w:rPr>
                <w:rFonts w:ascii="Times New Roman" w:eastAsia="Calibri" w:hAnsi="Times New Roman" w:cs="Times New Roman"/>
                <w:noProof/>
                <w:sz w:val="24"/>
                <w:szCs w:val="24"/>
              </w:rPr>
              <w:t>/</w:t>
            </w:r>
            <w:r>
              <w:rPr>
                <w:rFonts w:ascii="Times New Roman" w:eastAsia="Calibri" w:hAnsi="Times New Roman" w:cs="Times New Roman"/>
                <w:noProof/>
                <w:sz w:val="24"/>
                <w:szCs w:val="24"/>
                <w:lang w:val="ro-RO"/>
              </w:rPr>
              <w:t>28,5</w:t>
            </w:r>
          </w:p>
        </w:tc>
      </w:tr>
      <w:tr w:rsidR="00D42CB8" w:rsidRPr="00207817" w:rsidTr="001E3BC3">
        <w:tblPrEx>
          <w:tblLook w:val="04A0"/>
        </w:tblPrEx>
        <w:trPr>
          <w:trHeight w:val="261"/>
        </w:trPr>
        <w:tc>
          <w:tcPr>
            <w:tcW w:w="8884" w:type="dxa"/>
            <w:gridSpan w:val="2"/>
            <w:noWrap/>
            <w:hideMark/>
          </w:tcPr>
          <w:p w:rsidR="00D42CB8" w:rsidRPr="00207817" w:rsidRDefault="00D42CB8" w:rsidP="001E3BC3">
            <w:pPr>
              <w:rPr>
                <w:rFonts w:ascii="Times New Roman" w:eastAsia="Calibri" w:hAnsi="Times New Roman" w:cs="Times New Roman"/>
                <w:b/>
                <w:bCs/>
                <w:noProof/>
                <w:sz w:val="24"/>
                <w:szCs w:val="24"/>
                <w:lang w:val="fr-FR"/>
              </w:rPr>
            </w:pPr>
            <w:r w:rsidRPr="00207817">
              <w:rPr>
                <w:rFonts w:ascii="Times New Roman" w:eastAsia="Calibri" w:hAnsi="Times New Roman" w:cs="Times New Roman"/>
                <w:b/>
                <w:bCs/>
                <w:noProof/>
                <w:sz w:val="24"/>
                <w:szCs w:val="24"/>
                <w:lang w:val="fr-FR"/>
              </w:rPr>
              <w:lastRenderedPageBreak/>
              <w:t>Numărul de cadre didactice, treapta gimnazială</w:t>
            </w:r>
          </w:p>
        </w:tc>
        <w:tc>
          <w:tcPr>
            <w:tcW w:w="2737" w:type="dxa"/>
            <w:gridSpan w:val="2"/>
          </w:tcPr>
          <w:p w:rsidR="00D42CB8" w:rsidRPr="00244F38" w:rsidRDefault="006E797D" w:rsidP="001E3BC3">
            <w:pPr>
              <w:rPr>
                <w:rFonts w:ascii="Times New Roman" w:eastAsia="Calibri" w:hAnsi="Times New Roman" w:cs="Times New Roman"/>
                <w:noProof/>
                <w:sz w:val="24"/>
                <w:szCs w:val="24"/>
                <w:lang w:val="ro-RO"/>
              </w:rPr>
            </w:pPr>
            <w:r>
              <w:rPr>
                <w:rFonts w:ascii="Times New Roman" w:eastAsia="Calibri" w:hAnsi="Times New Roman" w:cs="Times New Roman"/>
                <w:noProof/>
                <w:sz w:val="24"/>
                <w:szCs w:val="24"/>
                <w:lang w:val="ro-RO"/>
              </w:rPr>
              <w:t>9</w:t>
            </w:r>
            <w:r w:rsidR="00244F38">
              <w:rPr>
                <w:rFonts w:ascii="Times New Roman" w:eastAsia="Calibri" w:hAnsi="Times New Roman" w:cs="Times New Roman"/>
                <w:noProof/>
                <w:sz w:val="24"/>
                <w:szCs w:val="24"/>
              </w:rPr>
              <w:t>/</w:t>
            </w:r>
            <w:r w:rsidR="00244F38">
              <w:rPr>
                <w:rFonts w:ascii="Times New Roman" w:eastAsia="Calibri" w:hAnsi="Times New Roman" w:cs="Times New Roman"/>
                <w:noProof/>
                <w:sz w:val="24"/>
                <w:szCs w:val="24"/>
                <w:lang w:val="ro-RO"/>
              </w:rPr>
              <w:t>64,2</w:t>
            </w:r>
          </w:p>
        </w:tc>
        <w:tc>
          <w:tcPr>
            <w:tcW w:w="2720" w:type="dxa"/>
            <w:gridSpan w:val="2"/>
          </w:tcPr>
          <w:p w:rsidR="00D42CB8" w:rsidRPr="00244F38" w:rsidRDefault="00244F38" w:rsidP="001E3BC3">
            <w:pPr>
              <w:rPr>
                <w:rFonts w:ascii="Times New Roman" w:eastAsia="Calibri" w:hAnsi="Times New Roman" w:cs="Times New Roman"/>
                <w:noProof/>
                <w:sz w:val="24"/>
                <w:szCs w:val="24"/>
                <w:lang w:val="ro-RO"/>
              </w:rPr>
            </w:pPr>
            <w:r>
              <w:rPr>
                <w:rFonts w:ascii="Times New Roman" w:eastAsia="Calibri" w:hAnsi="Times New Roman" w:cs="Times New Roman"/>
                <w:noProof/>
                <w:sz w:val="24"/>
                <w:szCs w:val="24"/>
                <w:lang w:val="ro-RO"/>
              </w:rPr>
              <w:t>9</w:t>
            </w:r>
            <w:r>
              <w:rPr>
                <w:rFonts w:ascii="Times New Roman" w:eastAsia="Calibri" w:hAnsi="Times New Roman" w:cs="Times New Roman"/>
                <w:noProof/>
                <w:sz w:val="24"/>
                <w:szCs w:val="24"/>
              </w:rPr>
              <w:t>/</w:t>
            </w:r>
            <w:r>
              <w:rPr>
                <w:rFonts w:ascii="Times New Roman" w:eastAsia="Calibri" w:hAnsi="Times New Roman" w:cs="Times New Roman"/>
                <w:noProof/>
                <w:sz w:val="24"/>
                <w:szCs w:val="24"/>
                <w:lang w:val="ro-RO"/>
              </w:rPr>
              <w:t>64,2</w:t>
            </w:r>
          </w:p>
        </w:tc>
      </w:tr>
      <w:tr w:rsidR="00D42CB8" w:rsidRPr="00207817" w:rsidTr="001E3BC3">
        <w:tblPrEx>
          <w:tblLook w:val="04A0"/>
        </w:tblPrEx>
        <w:trPr>
          <w:trHeight w:val="261"/>
        </w:trPr>
        <w:tc>
          <w:tcPr>
            <w:tcW w:w="8884" w:type="dxa"/>
            <w:gridSpan w:val="2"/>
            <w:noWrap/>
            <w:hideMark/>
          </w:tcPr>
          <w:p w:rsidR="00D42CB8" w:rsidRPr="00207817" w:rsidRDefault="00D42CB8" w:rsidP="001E3BC3">
            <w:pPr>
              <w:rPr>
                <w:rFonts w:ascii="Times New Roman" w:eastAsia="Calibri" w:hAnsi="Times New Roman" w:cs="Times New Roman"/>
                <w:b/>
                <w:bCs/>
                <w:noProof/>
                <w:sz w:val="24"/>
                <w:szCs w:val="24"/>
              </w:rPr>
            </w:pPr>
            <w:r w:rsidRPr="00207817">
              <w:rPr>
                <w:rFonts w:ascii="Times New Roman" w:eastAsia="Calibri" w:hAnsi="Times New Roman" w:cs="Times New Roman"/>
                <w:b/>
                <w:bCs/>
                <w:noProof/>
                <w:sz w:val="24"/>
                <w:szCs w:val="24"/>
              </w:rPr>
              <w:t>Cadre didactice de sprijin</w:t>
            </w:r>
          </w:p>
        </w:tc>
        <w:tc>
          <w:tcPr>
            <w:tcW w:w="2737" w:type="dxa"/>
            <w:gridSpan w:val="2"/>
          </w:tcPr>
          <w:p w:rsidR="00D42CB8" w:rsidRPr="00031672" w:rsidRDefault="00D42CB8" w:rsidP="001E3BC3">
            <w:pPr>
              <w:rPr>
                <w:rFonts w:ascii="Times New Roman" w:eastAsia="Calibri" w:hAnsi="Times New Roman" w:cs="Times New Roman"/>
                <w:noProof/>
                <w:sz w:val="24"/>
                <w:szCs w:val="24"/>
                <w:lang w:val="ro-RO"/>
              </w:rPr>
            </w:pPr>
            <w:r w:rsidRPr="00207817">
              <w:rPr>
                <w:rFonts w:ascii="Times New Roman" w:eastAsia="Calibri" w:hAnsi="Times New Roman" w:cs="Times New Roman"/>
                <w:noProof/>
                <w:sz w:val="24"/>
                <w:szCs w:val="24"/>
              </w:rPr>
              <w:t> </w:t>
            </w:r>
            <w:r w:rsidR="00031672">
              <w:rPr>
                <w:rFonts w:ascii="Times New Roman" w:eastAsia="Calibri" w:hAnsi="Times New Roman" w:cs="Times New Roman"/>
                <w:noProof/>
                <w:sz w:val="24"/>
                <w:szCs w:val="24"/>
                <w:lang w:val="ro-RO"/>
              </w:rPr>
              <w:t>1/7,1</w:t>
            </w:r>
          </w:p>
        </w:tc>
        <w:tc>
          <w:tcPr>
            <w:tcW w:w="2720" w:type="dxa"/>
            <w:gridSpan w:val="2"/>
          </w:tcPr>
          <w:p w:rsidR="00D42CB8" w:rsidRPr="00031672" w:rsidRDefault="00D42CB8" w:rsidP="001E3BC3">
            <w:pPr>
              <w:rPr>
                <w:rFonts w:ascii="Times New Roman" w:eastAsia="Calibri" w:hAnsi="Times New Roman" w:cs="Times New Roman"/>
                <w:noProof/>
                <w:sz w:val="24"/>
                <w:szCs w:val="24"/>
                <w:lang w:val="ro-RO"/>
              </w:rPr>
            </w:pPr>
            <w:r w:rsidRPr="00207817">
              <w:rPr>
                <w:rFonts w:ascii="Times New Roman" w:eastAsia="Calibri" w:hAnsi="Times New Roman" w:cs="Times New Roman"/>
                <w:noProof/>
                <w:sz w:val="24"/>
                <w:szCs w:val="24"/>
              </w:rPr>
              <w:t> </w:t>
            </w:r>
            <w:r w:rsidR="00031672">
              <w:rPr>
                <w:rFonts w:ascii="Times New Roman" w:eastAsia="Calibri" w:hAnsi="Times New Roman" w:cs="Times New Roman"/>
                <w:noProof/>
                <w:sz w:val="24"/>
                <w:szCs w:val="24"/>
                <w:lang w:val="ro-RO"/>
              </w:rPr>
              <w:t>1/7,1</w:t>
            </w:r>
          </w:p>
        </w:tc>
      </w:tr>
      <w:tr w:rsidR="00D42CB8" w:rsidRPr="00207817" w:rsidTr="001E3BC3">
        <w:tblPrEx>
          <w:tblLook w:val="04A0"/>
        </w:tblPrEx>
        <w:trPr>
          <w:trHeight w:val="275"/>
        </w:trPr>
        <w:tc>
          <w:tcPr>
            <w:tcW w:w="8884" w:type="dxa"/>
            <w:gridSpan w:val="2"/>
            <w:noWrap/>
            <w:hideMark/>
          </w:tcPr>
          <w:p w:rsidR="00D42CB8" w:rsidRPr="00207817" w:rsidRDefault="00D42CB8" w:rsidP="001E3BC3">
            <w:pPr>
              <w:rPr>
                <w:rFonts w:ascii="Times New Roman" w:eastAsia="Calibri" w:hAnsi="Times New Roman" w:cs="Times New Roman"/>
                <w:b/>
                <w:bCs/>
                <w:noProof/>
                <w:sz w:val="24"/>
                <w:szCs w:val="24"/>
              </w:rPr>
            </w:pPr>
            <w:r w:rsidRPr="00207817">
              <w:rPr>
                <w:rFonts w:ascii="Times New Roman" w:eastAsia="Calibri" w:hAnsi="Times New Roman" w:cs="Times New Roman"/>
                <w:b/>
                <w:bCs/>
                <w:noProof/>
                <w:sz w:val="24"/>
                <w:szCs w:val="24"/>
              </w:rPr>
              <w:t>Psiholog școlar</w:t>
            </w:r>
          </w:p>
        </w:tc>
        <w:tc>
          <w:tcPr>
            <w:tcW w:w="2737" w:type="dxa"/>
            <w:gridSpan w:val="2"/>
          </w:tcPr>
          <w:p w:rsidR="00D42CB8" w:rsidRPr="00FF547B" w:rsidRDefault="00D42CB8" w:rsidP="001E3BC3">
            <w:pPr>
              <w:rPr>
                <w:rFonts w:ascii="Times New Roman" w:eastAsia="Calibri" w:hAnsi="Times New Roman" w:cs="Times New Roman"/>
                <w:noProof/>
                <w:sz w:val="24"/>
                <w:szCs w:val="24"/>
                <w:lang w:val="ro-RO"/>
              </w:rPr>
            </w:pPr>
            <w:r w:rsidRPr="00207817">
              <w:rPr>
                <w:rFonts w:ascii="Times New Roman" w:eastAsia="Calibri" w:hAnsi="Times New Roman" w:cs="Times New Roman"/>
                <w:noProof/>
                <w:sz w:val="24"/>
                <w:szCs w:val="24"/>
              </w:rPr>
              <w:t> </w:t>
            </w:r>
            <w:r w:rsidR="00FF547B">
              <w:rPr>
                <w:rFonts w:ascii="Times New Roman" w:eastAsia="Calibri" w:hAnsi="Times New Roman" w:cs="Times New Roman"/>
                <w:noProof/>
                <w:sz w:val="24"/>
                <w:szCs w:val="24"/>
                <w:lang w:val="ro-RO"/>
              </w:rPr>
              <w:t>-</w:t>
            </w:r>
          </w:p>
        </w:tc>
        <w:tc>
          <w:tcPr>
            <w:tcW w:w="2720" w:type="dxa"/>
            <w:gridSpan w:val="2"/>
          </w:tcPr>
          <w:p w:rsidR="00D42CB8" w:rsidRPr="00FF547B" w:rsidRDefault="00D42CB8" w:rsidP="001E3BC3">
            <w:pPr>
              <w:rPr>
                <w:rFonts w:ascii="Times New Roman" w:eastAsia="Calibri" w:hAnsi="Times New Roman" w:cs="Times New Roman"/>
                <w:noProof/>
                <w:sz w:val="24"/>
                <w:szCs w:val="24"/>
                <w:lang w:val="ro-RO"/>
              </w:rPr>
            </w:pPr>
            <w:r w:rsidRPr="00207817">
              <w:rPr>
                <w:rFonts w:ascii="Times New Roman" w:eastAsia="Calibri" w:hAnsi="Times New Roman" w:cs="Times New Roman"/>
                <w:noProof/>
                <w:sz w:val="24"/>
                <w:szCs w:val="24"/>
              </w:rPr>
              <w:t> </w:t>
            </w:r>
            <w:r w:rsidR="00FF547B">
              <w:rPr>
                <w:rFonts w:ascii="Times New Roman" w:eastAsia="Calibri" w:hAnsi="Times New Roman" w:cs="Times New Roman"/>
                <w:noProof/>
                <w:sz w:val="24"/>
                <w:szCs w:val="24"/>
                <w:lang w:val="ro-RO"/>
              </w:rPr>
              <w:t>-</w:t>
            </w:r>
          </w:p>
        </w:tc>
      </w:tr>
      <w:tr w:rsidR="00D42CB8" w:rsidRPr="0021027D" w:rsidTr="001E3BC3">
        <w:tblPrEx>
          <w:tblLook w:val="04A0"/>
        </w:tblPrEx>
        <w:trPr>
          <w:trHeight w:val="261"/>
        </w:trPr>
        <w:tc>
          <w:tcPr>
            <w:tcW w:w="8884" w:type="dxa"/>
            <w:gridSpan w:val="2"/>
            <w:noWrap/>
            <w:hideMark/>
          </w:tcPr>
          <w:p w:rsidR="00D42CB8" w:rsidRPr="00207817" w:rsidRDefault="00D42CB8" w:rsidP="001E3BC3">
            <w:pPr>
              <w:rPr>
                <w:rFonts w:ascii="Times New Roman" w:eastAsia="Calibri" w:hAnsi="Times New Roman" w:cs="Times New Roman"/>
                <w:b/>
                <w:bCs/>
                <w:noProof/>
                <w:sz w:val="24"/>
                <w:szCs w:val="24"/>
                <w:lang w:val="fr-FR"/>
              </w:rPr>
            </w:pPr>
            <w:r w:rsidRPr="00207817">
              <w:rPr>
                <w:rFonts w:ascii="Times New Roman" w:eastAsia="Calibri" w:hAnsi="Times New Roman" w:cs="Times New Roman"/>
                <w:b/>
                <w:bCs/>
                <w:noProof/>
                <w:sz w:val="24"/>
                <w:szCs w:val="24"/>
                <w:lang w:val="fr-FR"/>
              </w:rPr>
              <w:t>Cadre didactice angajate prin cumul</w:t>
            </w:r>
          </w:p>
        </w:tc>
        <w:tc>
          <w:tcPr>
            <w:tcW w:w="2737" w:type="dxa"/>
            <w:gridSpan w:val="2"/>
          </w:tcPr>
          <w:p w:rsidR="00D42CB8" w:rsidRPr="0021027D" w:rsidRDefault="00FF547B" w:rsidP="001E3BC3">
            <w:pPr>
              <w:rPr>
                <w:rFonts w:ascii="Times New Roman" w:eastAsia="Calibri" w:hAnsi="Times New Roman" w:cs="Times New Roman"/>
                <w:noProof/>
                <w:sz w:val="24"/>
                <w:szCs w:val="24"/>
                <w:lang w:val="en-US"/>
              </w:rPr>
            </w:pPr>
            <w:r>
              <w:rPr>
                <w:rFonts w:ascii="Times New Roman" w:eastAsia="Calibri" w:hAnsi="Times New Roman" w:cs="Times New Roman"/>
                <w:noProof/>
                <w:sz w:val="24"/>
                <w:szCs w:val="24"/>
                <w:lang w:val="en-US"/>
              </w:rPr>
              <w:t>-</w:t>
            </w:r>
          </w:p>
        </w:tc>
        <w:tc>
          <w:tcPr>
            <w:tcW w:w="2720" w:type="dxa"/>
            <w:gridSpan w:val="2"/>
          </w:tcPr>
          <w:p w:rsidR="00D42CB8" w:rsidRPr="00031672" w:rsidRDefault="00FF547B" w:rsidP="001E3BC3">
            <w:pPr>
              <w:rPr>
                <w:rFonts w:ascii="Times New Roman" w:eastAsia="Calibri" w:hAnsi="Times New Roman" w:cs="Times New Roman"/>
                <w:noProof/>
                <w:sz w:val="24"/>
                <w:szCs w:val="24"/>
                <w:lang w:val="ro-RO"/>
              </w:rPr>
            </w:pPr>
            <w:r>
              <w:rPr>
                <w:rFonts w:ascii="Times New Roman" w:eastAsia="Calibri" w:hAnsi="Times New Roman" w:cs="Times New Roman"/>
                <w:noProof/>
                <w:sz w:val="24"/>
                <w:szCs w:val="24"/>
                <w:lang w:val="ro-RO"/>
              </w:rPr>
              <w:t>-</w:t>
            </w:r>
          </w:p>
        </w:tc>
      </w:tr>
      <w:tr w:rsidR="00D42CB8" w:rsidRPr="00207817" w:rsidTr="001E3BC3">
        <w:tblPrEx>
          <w:tblLook w:val="04A0"/>
        </w:tblPrEx>
        <w:trPr>
          <w:trHeight w:val="275"/>
        </w:trPr>
        <w:tc>
          <w:tcPr>
            <w:tcW w:w="8884" w:type="dxa"/>
            <w:gridSpan w:val="2"/>
            <w:noWrap/>
            <w:hideMark/>
          </w:tcPr>
          <w:p w:rsidR="00D42CB8" w:rsidRPr="00207817" w:rsidRDefault="00D42CB8" w:rsidP="001E3BC3">
            <w:pPr>
              <w:rPr>
                <w:rFonts w:ascii="Times New Roman" w:eastAsia="Calibri" w:hAnsi="Times New Roman" w:cs="Times New Roman"/>
                <w:b/>
                <w:bCs/>
                <w:noProof/>
                <w:sz w:val="24"/>
                <w:szCs w:val="24"/>
                <w:lang w:val="fr-FR"/>
              </w:rPr>
            </w:pPr>
            <w:r w:rsidRPr="00207817">
              <w:rPr>
                <w:rFonts w:ascii="Times New Roman" w:eastAsia="Calibri" w:hAnsi="Times New Roman" w:cs="Times New Roman"/>
                <w:b/>
                <w:bCs/>
                <w:noProof/>
                <w:sz w:val="24"/>
                <w:szCs w:val="24"/>
                <w:lang w:val="fr-FR"/>
              </w:rPr>
              <w:t>Cadre didactice (angajați de bază)</w:t>
            </w:r>
          </w:p>
        </w:tc>
        <w:tc>
          <w:tcPr>
            <w:tcW w:w="2737" w:type="dxa"/>
            <w:gridSpan w:val="2"/>
          </w:tcPr>
          <w:p w:rsidR="00D42CB8" w:rsidRPr="00031672" w:rsidRDefault="00031672" w:rsidP="00031672">
            <w:pPr>
              <w:rPr>
                <w:rFonts w:ascii="Times New Roman" w:eastAsia="Calibri" w:hAnsi="Times New Roman" w:cs="Times New Roman"/>
                <w:noProof/>
                <w:sz w:val="24"/>
                <w:szCs w:val="24"/>
                <w:lang w:val="ro-RO"/>
              </w:rPr>
            </w:pPr>
            <w:r>
              <w:rPr>
                <w:rFonts w:ascii="Times New Roman" w:eastAsia="Calibri" w:hAnsi="Times New Roman" w:cs="Times New Roman"/>
                <w:noProof/>
                <w:sz w:val="24"/>
                <w:szCs w:val="24"/>
              </w:rPr>
              <w:t>1</w:t>
            </w:r>
            <w:r>
              <w:rPr>
                <w:rFonts w:ascii="Times New Roman" w:eastAsia="Calibri" w:hAnsi="Times New Roman" w:cs="Times New Roman"/>
                <w:noProof/>
                <w:sz w:val="24"/>
                <w:szCs w:val="24"/>
                <w:lang w:val="ro-RO"/>
              </w:rPr>
              <w:t>4</w:t>
            </w:r>
            <w:r w:rsidR="00D42CB8" w:rsidRPr="00207817">
              <w:rPr>
                <w:rFonts w:ascii="Times New Roman" w:eastAsia="Calibri" w:hAnsi="Times New Roman" w:cs="Times New Roman"/>
                <w:noProof/>
                <w:sz w:val="24"/>
                <w:szCs w:val="24"/>
              </w:rPr>
              <w:t>/</w:t>
            </w:r>
            <w:r>
              <w:rPr>
                <w:rFonts w:ascii="Times New Roman" w:eastAsia="Calibri" w:hAnsi="Times New Roman" w:cs="Times New Roman"/>
                <w:noProof/>
                <w:sz w:val="24"/>
                <w:szCs w:val="24"/>
                <w:lang w:val="ro-RO"/>
              </w:rPr>
              <w:t>100</w:t>
            </w:r>
          </w:p>
        </w:tc>
        <w:tc>
          <w:tcPr>
            <w:tcW w:w="2720" w:type="dxa"/>
            <w:gridSpan w:val="2"/>
          </w:tcPr>
          <w:p w:rsidR="00D42CB8" w:rsidRPr="00031672" w:rsidRDefault="00031672" w:rsidP="001E3BC3">
            <w:pPr>
              <w:rPr>
                <w:rFonts w:ascii="Times New Roman" w:eastAsia="Calibri" w:hAnsi="Times New Roman" w:cs="Times New Roman"/>
                <w:noProof/>
                <w:sz w:val="24"/>
                <w:szCs w:val="24"/>
                <w:lang w:val="ro-RO"/>
              </w:rPr>
            </w:pPr>
            <w:r>
              <w:rPr>
                <w:rFonts w:ascii="Times New Roman" w:eastAsia="Calibri" w:hAnsi="Times New Roman" w:cs="Times New Roman"/>
                <w:noProof/>
                <w:sz w:val="24"/>
                <w:szCs w:val="24"/>
              </w:rPr>
              <w:t>1</w:t>
            </w:r>
            <w:r>
              <w:rPr>
                <w:rFonts w:ascii="Times New Roman" w:eastAsia="Calibri" w:hAnsi="Times New Roman" w:cs="Times New Roman"/>
                <w:noProof/>
                <w:sz w:val="24"/>
                <w:szCs w:val="24"/>
                <w:lang w:val="ro-RO"/>
              </w:rPr>
              <w:t>4</w:t>
            </w:r>
            <w:r w:rsidR="00D42CB8" w:rsidRPr="00207817">
              <w:rPr>
                <w:rFonts w:ascii="Times New Roman" w:eastAsia="Calibri" w:hAnsi="Times New Roman" w:cs="Times New Roman"/>
                <w:noProof/>
                <w:sz w:val="24"/>
                <w:szCs w:val="24"/>
              </w:rPr>
              <w:t>/</w:t>
            </w:r>
            <w:r>
              <w:rPr>
                <w:rFonts w:ascii="Times New Roman" w:eastAsia="Calibri" w:hAnsi="Times New Roman" w:cs="Times New Roman"/>
                <w:noProof/>
                <w:sz w:val="24"/>
                <w:szCs w:val="24"/>
                <w:lang w:val="ro-RO"/>
              </w:rPr>
              <w:t>100</w:t>
            </w:r>
          </w:p>
        </w:tc>
      </w:tr>
    </w:tbl>
    <w:p w:rsidR="00D42CB8" w:rsidRDefault="00D42CB8" w:rsidP="00D42CB8">
      <w:pPr>
        <w:spacing w:after="120" w:line="360" w:lineRule="auto"/>
        <w:rPr>
          <w:rFonts w:ascii="Times New Roman" w:eastAsia="Times New Roman" w:hAnsi="Times New Roman" w:cs="Times New Roman"/>
          <w:b/>
          <w:color w:val="FF0000"/>
          <w:sz w:val="24"/>
          <w:szCs w:val="24"/>
          <w:lang w:val="it-IT" w:eastAsia="ro-RO"/>
        </w:rPr>
      </w:pPr>
    </w:p>
    <w:p w:rsidR="00D42CB8" w:rsidRPr="00207817" w:rsidRDefault="00D42CB8" w:rsidP="00D42CB8">
      <w:pPr>
        <w:spacing w:line="240" w:lineRule="auto"/>
        <w:rPr>
          <w:rFonts w:ascii="Times New Roman" w:eastAsia="Calibri" w:hAnsi="Times New Roman" w:cs="Times New Roman"/>
          <w:noProof/>
          <w:sz w:val="24"/>
          <w:szCs w:val="24"/>
          <w:lang w:val="ro-RO"/>
        </w:rPr>
      </w:pPr>
      <w:r w:rsidRPr="00207817">
        <w:rPr>
          <w:rFonts w:ascii="Times New Roman" w:eastAsia="Calibri" w:hAnsi="Times New Roman" w:cs="Times New Roman"/>
          <w:noProof/>
          <w:sz w:val="24"/>
          <w:szCs w:val="24"/>
          <w:lang w:val="ro-RO"/>
        </w:rPr>
        <w:t>Pa parcursul</w:t>
      </w:r>
      <w:r w:rsidR="00244F38">
        <w:rPr>
          <w:rFonts w:ascii="Times New Roman" w:eastAsia="Calibri" w:hAnsi="Times New Roman" w:cs="Times New Roman"/>
          <w:noProof/>
          <w:sz w:val="24"/>
          <w:szCs w:val="24"/>
          <w:lang w:val="ro-RO"/>
        </w:rPr>
        <w:t xml:space="preserve"> celor 2</w:t>
      </w:r>
      <w:r w:rsidRPr="00207817">
        <w:rPr>
          <w:rFonts w:ascii="Times New Roman" w:eastAsia="Calibri" w:hAnsi="Times New Roman" w:cs="Times New Roman"/>
          <w:noProof/>
          <w:sz w:val="24"/>
          <w:szCs w:val="24"/>
          <w:lang w:val="ro-RO"/>
        </w:rPr>
        <w:t xml:space="preserve"> ani de studii ponderea personalului calificat</w:t>
      </w:r>
      <w:r w:rsidR="00244F38">
        <w:rPr>
          <w:rFonts w:ascii="Times New Roman" w:eastAsia="Calibri" w:hAnsi="Times New Roman" w:cs="Times New Roman"/>
          <w:noProof/>
          <w:sz w:val="24"/>
          <w:szCs w:val="24"/>
          <w:lang w:val="ro-RO"/>
        </w:rPr>
        <w:t xml:space="preserve"> se menține la același nivel, 86</w:t>
      </w:r>
      <w:r w:rsidRPr="00207817">
        <w:rPr>
          <w:rFonts w:ascii="Times New Roman" w:eastAsia="Calibri" w:hAnsi="Times New Roman" w:cs="Times New Roman"/>
          <w:noProof/>
          <w:sz w:val="24"/>
          <w:szCs w:val="24"/>
          <w:lang w:val="ro-RO"/>
        </w:rPr>
        <w:t xml:space="preserve">% din  cadre didactice au studii superioare, numărul total de cadre didactice, </w:t>
      </w:r>
      <w:r w:rsidR="00244F38">
        <w:rPr>
          <w:rFonts w:ascii="Times New Roman" w:eastAsia="Calibri" w:hAnsi="Times New Roman" w:cs="Times New Roman"/>
          <w:noProof/>
          <w:sz w:val="24"/>
          <w:szCs w:val="24"/>
          <w:lang w:val="ro-RO"/>
        </w:rPr>
        <w:t>angajați de bază  constituie 100</w:t>
      </w:r>
      <w:r w:rsidRPr="00207817">
        <w:rPr>
          <w:rFonts w:ascii="Times New Roman" w:eastAsia="Calibri" w:hAnsi="Times New Roman" w:cs="Times New Roman"/>
          <w:noProof/>
          <w:sz w:val="24"/>
          <w:szCs w:val="24"/>
          <w:lang w:val="ro-RO"/>
        </w:rPr>
        <w:t>%  .Numărul cadrelor dicactice cu grad did</w:t>
      </w:r>
      <w:r w:rsidR="00244F38">
        <w:rPr>
          <w:rFonts w:ascii="Times New Roman" w:eastAsia="Calibri" w:hAnsi="Times New Roman" w:cs="Times New Roman"/>
          <w:noProof/>
          <w:sz w:val="24"/>
          <w:szCs w:val="24"/>
          <w:lang w:val="ro-RO"/>
        </w:rPr>
        <w:t>actic  s-a păstrat cu număr de 9 cadre didactice (64</w:t>
      </w:r>
      <w:r w:rsidRPr="00207817">
        <w:rPr>
          <w:rFonts w:ascii="Times New Roman" w:eastAsia="Calibri" w:hAnsi="Times New Roman" w:cs="Times New Roman"/>
          <w:noProof/>
          <w:sz w:val="24"/>
          <w:szCs w:val="24"/>
          <w:lang w:val="ro-RO"/>
        </w:rPr>
        <w:t>% din numărul total) :</w:t>
      </w:r>
      <w:r w:rsidR="00244F38">
        <w:rPr>
          <w:rFonts w:ascii="Times New Roman" w:eastAsia="Calibri" w:hAnsi="Times New Roman" w:cs="Times New Roman"/>
          <w:noProof/>
          <w:sz w:val="24"/>
          <w:szCs w:val="24"/>
          <w:lang w:val="ro-RO"/>
        </w:rPr>
        <w:t>,  gradul didactic II-9</w:t>
      </w:r>
      <w:r w:rsidRPr="00207817">
        <w:rPr>
          <w:rFonts w:ascii="Times New Roman" w:eastAsia="Calibri" w:hAnsi="Times New Roman" w:cs="Times New Roman"/>
          <w:noProof/>
          <w:sz w:val="24"/>
          <w:szCs w:val="24"/>
          <w:lang w:val="ro-RO"/>
        </w:rPr>
        <w:t xml:space="preserve"> . Cadre dida</w:t>
      </w:r>
      <w:r w:rsidR="00244F38">
        <w:rPr>
          <w:rFonts w:ascii="Times New Roman" w:eastAsia="Calibri" w:hAnsi="Times New Roman" w:cs="Times New Roman"/>
          <w:noProof/>
          <w:sz w:val="24"/>
          <w:szCs w:val="24"/>
          <w:lang w:val="ro-RO"/>
        </w:rPr>
        <w:t>ctice fără grad didactic sunt  5 ceea ce constituie 35</w:t>
      </w:r>
      <w:r w:rsidRPr="00207817">
        <w:rPr>
          <w:rFonts w:ascii="Times New Roman" w:eastAsia="Calibri" w:hAnsi="Times New Roman" w:cs="Times New Roman"/>
          <w:noProof/>
          <w:sz w:val="24"/>
          <w:szCs w:val="24"/>
          <w:lang w:val="ro-RO"/>
        </w:rPr>
        <w:t xml:space="preserve"> %. Disciplinele predate de nespecialiști sunt:, </w:t>
      </w:r>
      <w:r w:rsidR="00244F38">
        <w:rPr>
          <w:rFonts w:ascii="Times New Roman" w:eastAsia="Calibri" w:hAnsi="Times New Roman" w:cs="Times New Roman"/>
          <w:noProof/>
          <w:sz w:val="24"/>
          <w:szCs w:val="24"/>
          <w:lang w:val="ro-RO"/>
        </w:rPr>
        <w:t>educația civică,informatica</w:t>
      </w:r>
      <w:r w:rsidRPr="00207817">
        <w:rPr>
          <w:rFonts w:ascii="Times New Roman" w:eastAsia="Calibri" w:hAnsi="Times New Roman" w:cs="Times New Roman"/>
          <w:noProof/>
          <w:sz w:val="24"/>
          <w:szCs w:val="24"/>
          <w:lang w:val="ro-RO"/>
        </w:rPr>
        <w:t>, educația plastică. 80% din numărul total de cadre didactice posedă și aplică în cadrul activității de predare-evaluare tehnologiile informaționale</w:t>
      </w:r>
      <w:r w:rsidR="00244F38">
        <w:rPr>
          <w:rFonts w:ascii="Times New Roman" w:eastAsia="Calibri" w:hAnsi="Times New Roman" w:cs="Times New Roman"/>
          <w:noProof/>
          <w:sz w:val="24"/>
          <w:szCs w:val="24"/>
          <w:lang w:val="ro-RO"/>
        </w:rPr>
        <w:t>. În primul râ</w:t>
      </w:r>
      <w:r w:rsidRPr="00207817">
        <w:rPr>
          <w:rFonts w:ascii="Times New Roman" w:eastAsia="Calibri" w:hAnsi="Times New Roman" w:cs="Times New Roman"/>
          <w:noProof/>
          <w:sz w:val="24"/>
          <w:szCs w:val="24"/>
          <w:lang w:val="ro-RO"/>
        </w:rPr>
        <w:t xml:space="preserve">nd, acest lucru se datorează faptului că TIC se adaptează nevoilor de învățare ale elevilor și nevoilor de predare ale profesorilor. Acest lucru observîndu-se , mai ales la limbile străine , unde datorită software-lor specializate profesorul poate accesa diferite materiale audio-video, pentru ca elevii ca </w:t>
      </w:r>
      <w:r w:rsidR="00244F38">
        <w:rPr>
          <w:rFonts w:ascii="Times New Roman" w:eastAsia="Calibri" w:hAnsi="Times New Roman" w:cs="Times New Roman"/>
          <w:noProof/>
          <w:sz w:val="24"/>
          <w:szCs w:val="24"/>
          <w:lang w:val="ro-RO"/>
        </w:rPr>
        <w:t>audieze nativii. În al doilea râ</w:t>
      </w:r>
      <w:r w:rsidRPr="00207817">
        <w:rPr>
          <w:rFonts w:ascii="Times New Roman" w:eastAsia="Calibri" w:hAnsi="Times New Roman" w:cs="Times New Roman"/>
          <w:noProof/>
          <w:sz w:val="24"/>
          <w:szCs w:val="24"/>
          <w:lang w:val="ro-RO"/>
        </w:rPr>
        <w:t>nd utilizarea TIC în procesele de predare-învățare  stimulează atenția la ceea ce se predă, sporește receptivitatea, precum și interactivitatea. Dacă în sistemul clasic elevul ascută lecția și face notițe, cu ajutorul TIC  el își dezvoltă atenția audiovizuală.Cu ajutorul TIC  pot fi realizate și testări online cu ajutorul cărora elevul își poate verifica cunoștințele imediat .</w:t>
      </w:r>
    </w:p>
    <w:p w:rsidR="00D42CB8" w:rsidRPr="00D4451A" w:rsidRDefault="00D4451A" w:rsidP="00D4451A">
      <w:pPr>
        <w:spacing w:line="240" w:lineRule="auto"/>
        <w:rPr>
          <w:rFonts w:ascii="Times New Roman" w:eastAsia="Calibri" w:hAnsi="Times New Roman" w:cs="Times New Roman"/>
          <w:noProof/>
          <w:sz w:val="24"/>
          <w:szCs w:val="24"/>
          <w:lang w:val="ro-RO"/>
        </w:rPr>
      </w:pPr>
      <w:r>
        <w:rPr>
          <w:rFonts w:ascii="Times New Roman" w:eastAsia="Calibri" w:hAnsi="Times New Roman" w:cs="Times New Roman"/>
          <w:noProof/>
          <w:sz w:val="24"/>
          <w:szCs w:val="24"/>
          <w:lang w:val="ro-RO"/>
        </w:rPr>
        <w:t xml:space="preserve"> </w:t>
      </w:r>
      <w:r w:rsidR="00D42CB8" w:rsidRPr="00207817">
        <w:rPr>
          <w:rFonts w:ascii="Times New Roman" w:eastAsia="Calibri" w:hAnsi="Times New Roman" w:cs="Times New Roman"/>
          <w:noProof/>
          <w:sz w:val="24"/>
          <w:szCs w:val="24"/>
          <w:lang w:val="ro-RO"/>
        </w:rPr>
        <w:t>Cadrele didactice pot îmbina lecția tradițională cu cea modernă</w:t>
      </w:r>
      <w:r w:rsidR="00D42CB8">
        <w:rPr>
          <w:rFonts w:ascii="Times New Roman" w:eastAsia="Calibri" w:hAnsi="Times New Roman" w:cs="Times New Roman"/>
          <w:noProof/>
          <w:sz w:val="24"/>
          <w:szCs w:val="24"/>
          <w:lang w:val="ro-RO"/>
        </w:rPr>
        <w:t xml:space="preserve"> </w:t>
      </w:r>
      <w:r w:rsidR="00D42CB8" w:rsidRPr="00207817">
        <w:rPr>
          <w:rFonts w:ascii="Times New Roman" w:hAnsi="Times New Roman" w:cs="Times New Roman"/>
          <w:sz w:val="24"/>
          <w:szCs w:val="24"/>
          <w:lang w:val="ro-RO"/>
        </w:rPr>
        <w:t xml:space="preserve">folosind diferite metode, strategii didactice de predare-evaluare </w:t>
      </w:r>
      <w:r w:rsidR="00D42CB8">
        <w:rPr>
          <w:rFonts w:ascii="Times New Roman" w:hAnsi="Times New Roman" w:cs="Times New Roman"/>
          <w:sz w:val="24"/>
          <w:szCs w:val="24"/>
          <w:lang w:val="ro-RO"/>
        </w:rPr>
        <w:t xml:space="preserve"> ce </w:t>
      </w:r>
      <w:r w:rsidR="00D42CB8" w:rsidRPr="00207817">
        <w:rPr>
          <w:rFonts w:ascii="Times New Roman" w:hAnsi="Times New Roman" w:cs="Times New Roman"/>
          <w:sz w:val="24"/>
          <w:szCs w:val="24"/>
          <w:lang w:val="ro-RO"/>
        </w:rPr>
        <w:t>prevăd un ansamblu de metode, tehnici și procedee utilizate cu scopul de a facilita procesul de predare-învățare și pentru a-l ajuta pe elev să-și formeze diferite competențe</w:t>
      </w:r>
    </w:p>
    <w:p w:rsidR="00734F0C" w:rsidRDefault="00734F0C" w:rsidP="00D42CB8">
      <w:pPr>
        <w:spacing w:after="120" w:line="360" w:lineRule="auto"/>
        <w:rPr>
          <w:rFonts w:ascii="Times New Roman" w:eastAsia="Calibri" w:hAnsi="Times New Roman" w:cs="Times New Roman"/>
          <w:noProof/>
          <w:sz w:val="24"/>
          <w:szCs w:val="24"/>
          <w:lang w:val="ro-RO"/>
        </w:rPr>
      </w:pPr>
      <w:r w:rsidRPr="00207817">
        <w:rPr>
          <w:rFonts w:ascii="Times New Roman" w:eastAsia="Calibri" w:hAnsi="Times New Roman" w:cs="Times New Roman"/>
          <w:b/>
          <w:noProof/>
          <w:sz w:val="24"/>
          <w:szCs w:val="24"/>
          <w:lang w:val="ro-RO"/>
        </w:rPr>
        <w:t xml:space="preserve">Tabelul </w:t>
      </w:r>
      <w:r>
        <w:rPr>
          <w:rFonts w:ascii="Times New Roman" w:eastAsia="Calibri" w:hAnsi="Times New Roman" w:cs="Times New Roman"/>
          <w:b/>
          <w:noProof/>
          <w:sz w:val="24"/>
          <w:szCs w:val="24"/>
          <w:lang w:val="ro-RO"/>
        </w:rPr>
        <w:t>7</w:t>
      </w:r>
      <w:r w:rsidRPr="00207817">
        <w:rPr>
          <w:rFonts w:ascii="Times New Roman" w:eastAsia="Calibri" w:hAnsi="Times New Roman" w:cs="Times New Roman"/>
          <w:noProof/>
          <w:sz w:val="24"/>
          <w:szCs w:val="24"/>
          <w:lang w:val="ro-RO"/>
        </w:rPr>
        <w:t>. Repartiția pe grupe de vîrstă</w:t>
      </w:r>
    </w:p>
    <w:tbl>
      <w:tblPr>
        <w:tblStyle w:val="a6"/>
        <w:tblW w:w="13817" w:type="dxa"/>
        <w:tblLook w:val="04A0"/>
      </w:tblPr>
      <w:tblGrid>
        <w:gridCol w:w="2364"/>
        <w:gridCol w:w="3162"/>
        <w:gridCol w:w="2763"/>
        <w:gridCol w:w="2764"/>
        <w:gridCol w:w="2764"/>
      </w:tblGrid>
      <w:tr w:rsidR="00734F0C" w:rsidRPr="00207817" w:rsidTr="001E3BC3">
        <w:trPr>
          <w:trHeight w:val="490"/>
        </w:trPr>
        <w:tc>
          <w:tcPr>
            <w:tcW w:w="2364" w:type="dxa"/>
            <w:vAlign w:val="center"/>
          </w:tcPr>
          <w:p w:rsidR="00734F0C" w:rsidRPr="00207817" w:rsidRDefault="00734F0C" w:rsidP="001E3BC3">
            <w:pPr>
              <w:rPr>
                <w:rFonts w:ascii="Times New Roman" w:eastAsia="Calibri" w:hAnsi="Times New Roman" w:cs="Times New Roman"/>
                <w:noProof/>
                <w:sz w:val="24"/>
                <w:szCs w:val="24"/>
                <w:lang w:val="ro-RO"/>
              </w:rPr>
            </w:pPr>
            <w:r w:rsidRPr="00207817">
              <w:rPr>
                <w:rFonts w:ascii="Times New Roman" w:eastAsia="Calibri" w:hAnsi="Times New Roman" w:cs="Times New Roman"/>
                <w:noProof/>
                <w:sz w:val="24"/>
                <w:szCs w:val="24"/>
                <w:lang w:val="ro-RO"/>
              </w:rPr>
              <w:t>Vîrsta</w:t>
            </w:r>
          </w:p>
        </w:tc>
        <w:tc>
          <w:tcPr>
            <w:tcW w:w="3162" w:type="dxa"/>
            <w:vAlign w:val="center"/>
          </w:tcPr>
          <w:p w:rsidR="00734F0C" w:rsidRPr="00207817" w:rsidRDefault="00734F0C" w:rsidP="001E3BC3">
            <w:pPr>
              <w:jc w:val="center"/>
              <w:rPr>
                <w:rFonts w:ascii="Times New Roman" w:eastAsia="Calibri" w:hAnsi="Times New Roman" w:cs="Times New Roman"/>
                <w:noProof/>
                <w:sz w:val="24"/>
                <w:szCs w:val="24"/>
                <w:lang w:val="ro-RO"/>
              </w:rPr>
            </w:pPr>
            <w:r w:rsidRPr="00207817">
              <w:rPr>
                <w:rFonts w:ascii="Times New Roman" w:eastAsia="Calibri" w:hAnsi="Times New Roman" w:cs="Times New Roman"/>
                <w:noProof/>
                <w:sz w:val="24"/>
                <w:szCs w:val="24"/>
                <w:lang w:val="ro-RO"/>
              </w:rPr>
              <w:t>30-40</w:t>
            </w:r>
          </w:p>
        </w:tc>
        <w:tc>
          <w:tcPr>
            <w:tcW w:w="2763" w:type="dxa"/>
            <w:vAlign w:val="center"/>
          </w:tcPr>
          <w:p w:rsidR="00734F0C" w:rsidRPr="00207817" w:rsidRDefault="00734F0C" w:rsidP="001E3BC3">
            <w:pPr>
              <w:jc w:val="center"/>
              <w:rPr>
                <w:rFonts w:ascii="Times New Roman" w:eastAsia="Calibri" w:hAnsi="Times New Roman" w:cs="Times New Roman"/>
                <w:noProof/>
                <w:sz w:val="24"/>
                <w:szCs w:val="24"/>
                <w:lang w:val="ro-RO"/>
              </w:rPr>
            </w:pPr>
            <w:r w:rsidRPr="00207817">
              <w:rPr>
                <w:rFonts w:ascii="Times New Roman" w:eastAsia="Calibri" w:hAnsi="Times New Roman" w:cs="Times New Roman"/>
                <w:noProof/>
                <w:sz w:val="24"/>
                <w:szCs w:val="24"/>
                <w:lang w:val="ro-RO"/>
              </w:rPr>
              <w:t>40-50</w:t>
            </w:r>
          </w:p>
        </w:tc>
        <w:tc>
          <w:tcPr>
            <w:tcW w:w="2764" w:type="dxa"/>
            <w:vAlign w:val="center"/>
          </w:tcPr>
          <w:p w:rsidR="00734F0C" w:rsidRPr="00207817" w:rsidRDefault="00734F0C" w:rsidP="001E3BC3">
            <w:pPr>
              <w:jc w:val="center"/>
              <w:rPr>
                <w:rFonts w:ascii="Times New Roman" w:eastAsia="Calibri" w:hAnsi="Times New Roman" w:cs="Times New Roman"/>
                <w:noProof/>
                <w:sz w:val="24"/>
                <w:szCs w:val="24"/>
                <w:lang w:val="ro-RO"/>
              </w:rPr>
            </w:pPr>
            <w:r w:rsidRPr="00207817">
              <w:rPr>
                <w:rFonts w:ascii="Times New Roman" w:eastAsia="Calibri" w:hAnsi="Times New Roman" w:cs="Times New Roman"/>
                <w:noProof/>
                <w:sz w:val="24"/>
                <w:szCs w:val="24"/>
                <w:lang w:val="ro-RO"/>
              </w:rPr>
              <w:t>50-60</w:t>
            </w:r>
          </w:p>
        </w:tc>
        <w:tc>
          <w:tcPr>
            <w:tcW w:w="2764" w:type="dxa"/>
            <w:vAlign w:val="center"/>
          </w:tcPr>
          <w:p w:rsidR="00734F0C" w:rsidRPr="00207817" w:rsidRDefault="00734F0C" w:rsidP="001E3BC3">
            <w:pPr>
              <w:jc w:val="center"/>
              <w:rPr>
                <w:rFonts w:ascii="Times New Roman" w:eastAsia="Calibri" w:hAnsi="Times New Roman" w:cs="Times New Roman"/>
                <w:noProof/>
                <w:sz w:val="24"/>
                <w:szCs w:val="24"/>
                <w:lang w:val="ro-RO"/>
              </w:rPr>
            </w:pPr>
            <w:r w:rsidRPr="00207817">
              <w:rPr>
                <w:rFonts w:ascii="Times New Roman" w:eastAsia="Calibri" w:hAnsi="Times New Roman" w:cs="Times New Roman"/>
                <w:noProof/>
                <w:sz w:val="24"/>
                <w:szCs w:val="24"/>
                <w:lang w:val="ro-RO"/>
              </w:rPr>
              <w:t>Peste  60</w:t>
            </w:r>
          </w:p>
        </w:tc>
      </w:tr>
      <w:tr w:rsidR="00734F0C" w:rsidRPr="00207817" w:rsidTr="001E3BC3">
        <w:trPr>
          <w:trHeight w:val="490"/>
        </w:trPr>
        <w:tc>
          <w:tcPr>
            <w:tcW w:w="2364" w:type="dxa"/>
            <w:vAlign w:val="center"/>
          </w:tcPr>
          <w:p w:rsidR="00734F0C" w:rsidRPr="00207817" w:rsidRDefault="00734F0C" w:rsidP="001E3BC3">
            <w:pPr>
              <w:rPr>
                <w:rFonts w:ascii="Times New Roman" w:eastAsia="Calibri" w:hAnsi="Times New Roman" w:cs="Times New Roman"/>
                <w:noProof/>
                <w:sz w:val="24"/>
                <w:szCs w:val="24"/>
                <w:lang w:val="ro-RO"/>
              </w:rPr>
            </w:pPr>
            <w:r w:rsidRPr="00207817">
              <w:rPr>
                <w:rFonts w:ascii="Times New Roman" w:eastAsia="Calibri" w:hAnsi="Times New Roman" w:cs="Times New Roman"/>
                <w:noProof/>
                <w:sz w:val="24"/>
                <w:szCs w:val="24"/>
                <w:lang w:val="ro-RO"/>
              </w:rPr>
              <w:t>Numărul</w:t>
            </w:r>
          </w:p>
        </w:tc>
        <w:tc>
          <w:tcPr>
            <w:tcW w:w="3162" w:type="dxa"/>
            <w:vAlign w:val="center"/>
          </w:tcPr>
          <w:p w:rsidR="00734F0C" w:rsidRPr="00207817" w:rsidRDefault="0026068D" w:rsidP="001E3BC3">
            <w:pPr>
              <w:jc w:val="center"/>
              <w:rPr>
                <w:rFonts w:ascii="Times New Roman" w:eastAsia="Calibri" w:hAnsi="Times New Roman" w:cs="Times New Roman"/>
                <w:noProof/>
                <w:sz w:val="24"/>
                <w:szCs w:val="24"/>
                <w:lang w:val="ro-RO"/>
              </w:rPr>
            </w:pPr>
            <w:r>
              <w:rPr>
                <w:rFonts w:ascii="Times New Roman" w:eastAsia="Calibri" w:hAnsi="Times New Roman" w:cs="Times New Roman"/>
                <w:noProof/>
                <w:sz w:val="24"/>
                <w:szCs w:val="24"/>
                <w:lang w:val="ro-RO"/>
              </w:rPr>
              <w:t>1</w:t>
            </w:r>
          </w:p>
        </w:tc>
        <w:tc>
          <w:tcPr>
            <w:tcW w:w="2763" w:type="dxa"/>
            <w:vAlign w:val="center"/>
          </w:tcPr>
          <w:p w:rsidR="00734F0C" w:rsidRPr="00207817" w:rsidRDefault="0026068D" w:rsidP="001E3BC3">
            <w:pPr>
              <w:jc w:val="center"/>
              <w:rPr>
                <w:rFonts w:ascii="Times New Roman" w:eastAsia="Calibri" w:hAnsi="Times New Roman" w:cs="Times New Roman"/>
                <w:noProof/>
                <w:sz w:val="24"/>
                <w:szCs w:val="24"/>
                <w:lang w:val="ro-RO"/>
              </w:rPr>
            </w:pPr>
            <w:r>
              <w:rPr>
                <w:rFonts w:ascii="Times New Roman" w:eastAsia="Calibri" w:hAnsi="Times New Roman" w:cs="Times New Roman"/>
                <w:noProof/>
                <w:sz w:val="24"/>
                <w:szCs w:val="24"/>
                <w:lang w:val="ro-RO"/>
              </w:rPr>
              <w:t>3</w:t>
            </w:r>
          </w:p>
        </w:tc>
        <w:tc>
          <w:tcPr>
            <w:tcW w:w="2764" w:type="dxa"/>
            <w:vAlign w:val="center"/>
          </w:tcPr>
          <w:p w:rsidR="00734F0C" w:rsidRPr="00207817" w:rsidRDefault="004B6E76" w:rsidP="001E3BC3">
            <w:pPr>
              <w:jc w:val="center"/>
              <w:rPr>
                <w:rFonts w:ascii="Times New Roman" w:eastAsia="Calibri" w:hAnsi="Times New Roman" w:cs="Times New Roman"/>
                <w:noProof/>
                <w:sz w:val="24"/>
                <w:szCs w:val="24"/>
                <w:lang w:val="ro-RO"/>
              </w:rPr>
            </w:pPr>
            <w:r>
              <w:rPr>
                <w:rFonts w:ascii="Times New Roman" w:eastAsia="Calibri" w:hAnsi="Times New Roman" w:cs="Times New Roman"/>
                <w:noProof/>
                <w:sz w:val="24"/>
                <w:szCs w:val="24"/>
                <w:lang w:val="ro-RO"/>
              </w:rPr>
              <w:t>7</w:t>
            </w:r>
          </w:p>
        </w:tc>
        <w:tc>
          <w:tcPr>
            <w:tcW w:w="2764" w:type="dxa"/>
            <w:vAlign w:val="center"/>
          </w:tcPr>
          <w:p w:rsidR="00734F0C" w:rsidRPr="00207817" w:rsidRDefault="0026068D" w:rsidP="001E3BC3">
            <w:pPr>
              <w:jc w:val="center"/>
              <w:rPr>
                <w:rFonts w:ascii="Times New Roman" w:eastAsia="Calibri" w:hAnsi="Times New Roman" w:cs="Times New Roman"/>
                <w:noProof/>
                <w:sz w:val="24"/>
                <w:szCs w:val="24"/>
                <w:lang w:val="ro-RO"/>
              </w:rPr>
            </w:pPr>
            <w:r>
              <w:rPr>
                <w:rFonts w:ascii="Times New Roman" w:eastAsia="Calibri" w:hAnsi="Times New Roman" w:cs="Times New Roman"/>
                <w:noProof/>
                <w:sz w:val="24"/>
                <w:szCs w:val="24"/>
                <w:lang w:val="ro-RO"/>
              </w:rPr>
              <w:t>3</w:t>
            </w:r>
          </w:p>
        </w:tc>
      </w:tr>
      <w:tr w:rsidR="00734F0C" w:rsidRPr="00207817" w:rsidTr="001E3BC3">
        <w:trPr>
          <w:trHeight w:val="490"/>
        </w:trPr>
        <w:tc>
          <w:tcPr>
            <w:tcW w:w="2364" w:type="dxa"/>
            <w:vAlign w:val="center"/>
          </w:tcPr>
          <w:p w:rsidR="00734F0C" w:rsidRPr="00207817" w:rsidRDefault="00734F0C" w:rsidP="001E3BC3">
            <w:pPr>
              <w:rPr>
                <w:rFonts w:ascii="Times New Roman" w:eastAsia="Calibri" w:hAnsi="Times New Roman" w:cs="Times New Roman"/>
                <w:noProof/>
                <w:sz w:val="24"/>
                <w:szCs w:val="24"/>
                <w:lang w:val="ro-RO"/>
              </w:rPr>
            </w:pPr>
            <w:r w:rsidRPr="00207817">
              <w:rPr>
                <w:rFonts w:ascii="Times New Roman" w:eastAsia="Calibri" w:hAnsi="Times New Roman" w:cs="Times New Roman"/>
                <w:noProof/>
                <w:sz w:val="24"/>
                <w:szCs w:val="24"/>
                <w:lang w:val="ro-RO"/>
              </w:rPr>
              <w:t>Proce</w:t>
            </w:r>
            <w:r>
              <w:rPr>
                <w:rFonts w:ascii="Times New Roman" w:eastAsia="Calibri" w:hAnsi="Times New Roman" w:cs="Times New Roman"/>
                <w:noProof/>
                <w:sz w:val="24"/>
                <w:szCs w:val="24"/>
                <w:lang w:val="ro-RO"/>
              </w:rPr>
              <w:t>n</w:t>
            </w:r>
            <w:r w:rsidRPr="00207817">
              <w:rPr>
                <w:rFonts w:ascii="Times New Roman" w:eastAsia="Calibri" w:hAnsi="Times New Roman" w:cs="Times New Roman"/>
                <w:noProof/>
                <w:sz w:val="24"/>
                <w:szCs w:val="24"/>
                <w:lang w:val="ro-RO"/>
              </w:rPr>
              <w:t>t</w:t>
            </w:r>
          </w:p>
        </w:tc>
        <w:tc>
          <w:tcPr>
            <w:tcW w:w="3162" w:type="dxa"/>
            <w:vAlign w:val="center"/>
          </w:tcPr>
          <w:p w:rsidR="00734F0C" w:rsidRPr="00207817" w:rsidRDefault="00734F0C" w:rsidP="001E3BC3">
            <w:pPr>
              <w:jc w:val="center"/>
              <w:rPr>
                <w:rFonts w:ascii="Times New Roman" w:eastAsia="Calibri" w:hAnsi="Times New Roman" w:cs="Times New Roman"/>
                <w:noProof/>
                <w:sz w:val="24"/>
                <w:szCs w:val="24"/>
                <w:lang w:val="ro-RO"/>
              </w:rPr>
            </w:pPr>
            <w:r w:rsidRPr="00207817">
              <w:rPr>
                <w:rFonts w:ascii="Times New Roman" w:eastAsia="Calibri" w:hAnsi="Times New Roman" w:cs="Times New Roman"/>
                <w:noProof/>
                <w:sz w:val="24"/>
                <w:szCs w:val="24"/>
                <w:lang w:val="ro-RO"/>
              </w:rPr>
              <w:t>7 %</w:t>
            </w:r>
          </w:p>
        </w:tc>
        <w:tc>
          <w:tcPr>
            <w:tcW w:w="2763" w:type="dxa"/>
            <w:vAlign w:val="center"/>
          </w:tcPr>
          <w:p w:rsidR="00734F0C" w:rsidRPr="00207817" w:rsidRDefault="004B6E76" w:rsidP="004B6E76">
            <w:pPr>
              <w:ind w:firstLine="708"/>
              <w:rPr>
                <w:rFonts w:ascii="Times New Roman" w:eastAsia="Calibri" w:hAnsi="Times New Roman" w:cs="Times New Roman"/>
                <w:noProof/>
                <w:sz w:val="24"/>
                <w:szCs w:val="24"/>
                <w:lang w:val="ro-RO"/>
              </w:rPr>
            </w:pPr>
            <w:r>
              <w:rPr>
                <w:rFonts w:ascii="Times New Roman" w:eastAsia="Calibri" w:hAnsi="Times New Roman" w:cs="Times New Roman"/>
                <w:noProof/>
                <w:sz w:val="24"/>
                <w:szCs w:val="24"/>
                <w:lang w:val="ro-RO"/>
              </w:rPr>
              <w:t xml:space="preserve">     21</w:t>
            </w:r>
            <w:r w:rsidR="00734F0C" w:rsidRPr="00207817">
              <w:rPr>
                <w:rFonts w:ascii="Times New Roman" w:eastAsia="Calibri" w:hAnsi="Times New Roman" w:cs="Times New Roman"/>
                <w:noProof/>
                <w:sz w:val="24"/>
                <w:szCs w:val="24"/>
                <w:lang w:val="ro-RO"/>
              </w:rPr>
              <w:t xml:space="preserve"> %</w:t>
            </w:r>
          </w:p>
        </w:tc>
        <w:tc>
          <w:tcPr>
            <w:tcW w:w="2764" w:type="dxa"/>
            <w:vAlign w:val="center"/>
          </w:tcPr>
          <w:p w:rsidR="00734F0C" w:rsidRPr="00207817" w:rsidRDefault="00734F0C" w:rsidP="001E3BC3">
            <w:pPr>
              <w:jc w:val="center"/>
              <w:rPr>
                <w:rFonts w:ascii="Times New Roman" w:eastAsia="Calibri" w:hAnsi="Times New Roman" w:cs="Times New Roman"/>
                <w:noProof/>
                <w:sz w:val="24"/>
                <w:szCs w:val="24"/>
                <w:lang w:val="ro-RO"/>
              </w:rPr>
            </w:pPr>
            <w:r w:rsidRPr="00207817">
              <w:rPr>
                <w:rFonts w:ascii="Times New Roman" w:eastAsia="Calibri" w:hAnsi="Times New Roman" w:cs="Times New Roman"/>
                <w:noProof/>
                <w:sz w:val="24"/>
                <w:szCs w:val="24"/>
                <w:lang w:val="ro-RO"/>
              </w:rPr>
              <w:t>50 %</w:t>
            </w:r>
          </w:p>
        </w:tc>
        <w:tc>
          <w:tcPr>
            <w:tcW w:w="2764" w:type="dxa"/>
            <w:vAlign w:val="center"/>
          </w:tcPr>
          <w:p w:rsidR="00734F0C" w:rsidRPr="00207817" w:rsidRDefault="004B6E76" w:rsidP="001E3BC3">
            <w:pPr>
              <w:jc w:val="center"/>
              <w:rPr>
                <w:rFonts w:ascii="Times New Roman" w:eastAsia="Calibri" w:hAnsi="Times New Roman" w:cs="Times New Roman"/>
                <w:noProof/>
                <w:sz w:val="24"/>
                <w:szCs w:val="24"/>
                <w:lang w:val="ro-RO"/>
              </w:rPr>
            </w:pPr>
            <w:r>
              <w:rPr>
                <w:rFonts w:ascii="Times New Roman" w:eastAsia="Calibri" w:hAnsi="Times New Roman" w:cs="Times New Roman"/>
                <w:noProof/>
                <w:sz w:val="24"/>
                <w:szCs w:val="24"/>
                <w:lang w:val="ro-RO"/>
              </w:rPr>
              <w:t>21</w:t>
            </w:r>
            <w:r w:rsidR="00734F0C" w:rsidRPr="00207817">
              <w:rPr>
                <w:rFonts w:ascii="Times New Roman" w:eastAsia="Calibri" w:hAnsi="Times New Roman" w:cs="Times New Roman"/>
                <w:noProof/>
                <w:sz w:val="24"/>
                <w:szCs w:val="24"/>
                <w:lang w:val="ro-RO"/>
              </w:rPr>
              <w:t xml:space="preserve"> %</w:t>
            </w:r>
          </w:p>
        </w:tc>
      </w:tr>
    </w:tbl>
    <w:p w:rsidR="00734F0C" w:rsidRPr="00207817" w:rsidRDefault="00734F0C" w:rsidP="00734F0C">
      <w:pPr>
        <w:spacing w:line="240" w:lineRule="auto"/>
        <w:rPr>
          <w:rFonts w:ascii="Times New Roman" w:eastAsia="Calibri" w:hAnsi="Times New Roman" w:cs="Times New Roman"/>
          <w:b/>
          <w:noProof/>
          <w:sz w:val="24"/>
          <w:szCs w:val="24"/>
          <w:lang w:val="ro-RO"/>
        </w:rPr>
      </w:pPr>
    </w:p>
    <w:p w:rsidR="00734F0C" w:rsidRDefault="00734F0C" w:rsidP="00D42CB8">
      <w:pPr>
        <w:spacing w:after="120" w:line="360" w:lineRule="auto"/>
        <w:rPr>
          <w:rFonts w:ascii="Times New Roman" w:eastAsia="Times New Roman" w:hAnsi="Times New Roman" w:cs="Times New Roman"/>
          <w:b/>
          <w:color w:val="FF0000"/>
          <w:sz w:val="24"/>
          <w:szCs w:val="24"/>
          <w:lang w:val="it-IT" w:eastAsia="ro-RO"/>
        </w:rPr>
      </w:pPr>
      <w:r w:rsidRPr="00207817">
        <w:rPr>
          <w:rFonts w:ascii="Times New Roman" w:eastAsia="Calibri" w:hAnsi="Times New Roman" w:cs="Times New Roman"/>
          <w:b/>
          <w:noProof/>
          <w:sz w:val="24"/>
          <w:szCs w:val="24"/>
          <w:lang w:val="ro-RO"/>
        </w:rPr>
        <w:lastRenderedPageBreak/>
        <w:t>Graficul.7</w:t>
      </w:r>
      <w:r w:rsidRPr="00734F0C">
        <w:rPr>
          <w:rFonts w:ascii="Times New Roman" w:eastAsia="Times New Roman" w:hAnsi="Times New Roman" w:cs="Times New Roman"/>
          <w:b/>
          <w:noProof/>
          <w:color w:val="FF0000"/>
          <w:sz w:val="24"/>
          <w:szCs w:val="24"/>
          <w:lang w:eastAsia="ru-RU"/>
        </w:rPr>
        <w:drawing>
          <wp:anchor distT="0" distB="0" distL="114300" distR="114300" simplePos="0" relativeHeight="251659264" behindDoc="0" locked="0" layoutInCell="1" allowOverlap="1">
            <wp:simplePos x="0" y="0"/>
            <wp:positionH relativeFrom="column">
              <wp:posOffset>22860</wp:posOffset>
            </wp:positionH>
            <wp:positionV relativeFrom="paragraph">
              <wp:posOffset>629285</wp:posOffset>
            </wp:positionV>
            <wp:extent cx="5819775" cy="2076450"/>
            <wp:effectExtent l="0" t="0" r="9525" b="0"/>
            <wp:wrapSquare wrapText="bothSides"/>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rsidR="004A0804" w:rsidRPr="00207817" w:rsidRDefault="004A0804" w:rsidP="004A0804">
      <w:pPr>
        <w:rPr>
          <w:rFonts w:ascii="Times New Roman" w:hAnsi="Times New Roman" w:cs="Times New Roman"/>
          <w:sz w:val="24"/>
          <w:szCs w:val="24"/>
          <w:lang w:val="en-US"/>
        </w:rPr>
      </w:pPr>
    </w:p>
    <w:p w:rsidR="004A0804" w:rsidRPr="004A0804" w:rsidRDefault="00734F0C" w:rsidP="004A0804">
      <w:pPr>
        <w:rPr>
          <w:rFonts w:ascii="Times New Roman" w:eastAsia="Calibri" w:hAnsi="Times New Roman" w:cs="Times New Roman"/>
          <w:b/>
          <w:sz w:val="24"/>
          <w:szCs w:val="24"/>
          <w:lang w:val="en-US"/>
        </w:rPr>
      </w:pPr>
      <w:r w:rsidRPr="00207817">
        <w:rPr>
          <w:rFonts w:ascii="Times New Roman" w:eastAsia="Calibri" w:hAnsi="Times New Roman" w:cs="Times New Roman"/>
          <w:noProof/>
          <w:sz w:val="24"/>
          <w:szCs w:val="24"/>
          <w:lang w:val="ro-RO"/>
        </w:rPr>
        <w:t>În ceea ce privește repartiția cadrelor didactice  pe vîrstă, reprezentarea grafică demonstrează că procentajul cel mai mare se referă la grupa de vîrstă 50-60 ani ceea ce demonstrează că colectivul didact</w:t>
      </w:r>
      <w:r w:rsidR="0026068D">
        <w:rPr>
          <w:rFonts w:ascii="Times New Roman" w:eastAsia="Calibri" w:hAnsi="Times New Roman" w:cs="Times New Roman"/>
          <w:noProof/>
          <w:sz w:val="24"/>
          <w:szCs w:val="24"/>
          <w:lang w:val="ro-RO"/>
        </w:rPr>
        <w:t>ic este vastă experiență pe tărâ</w:t>
      </w:r>
      <w:r w:rsidRPr="00207817">
        <w:rPr>
          <w:rFonts w:ascii="Times New Roman" w:eastAsia="Calibri" w:hAnsi="Times New Roman" w:cs="Times New Roman"/>
          <w:noProof/>
          <w:sz w:val="24"/>
          <w:szCs w:val="24"/>
          <w:lang w:val="ro-RO"/>
        </w:rPr>
        <w:t>mul pedagogic, fiind cadre didactice titulare și calificate.</w:t>
      </w:r>
    </w:p>
    <w:p w:rsidR="004A0804" w:rsidRDefault="004A0804" w:rsidP="004A0804">
      <w:pPr>
        <w:jc w:val="center"/>
        <w:rPr>
          <w:rFonts w:ascii="Times New Roman" w:eastAsia="Calibri" w:hAnsi="Times New Roman" w:cs="Times New Roman"/>
          <w:b/>
          <w:sz w:val="48"/>
          <w:szCs w:val="48"/>
          <w:lang w:val="ro-RO"/>
        </w:rPr>
      </w:pPr>
    </w:p>
    <w:p w:rsidR="004A0804" w:rsidRDefault="004A0804" w:rsidP="004A0804">
      <w:pPr>
        <w:jc w:val="center"/>
        <w:rPr>
          <w:rFonts w:ascii="Times New Roman" w:eastAsia="Calibri" w:hAnsi="Times New Roman" w:cs="Times New Roman"/>
          <w:b/>
          <w:sz w:val="48"/>
          <w:szCs w:val="48"/>
          <w:lang w:val="ro-RO"/>
        </w:rPr>
      </w:pPr>
    </w:p>
    <w:p w:rsidR="004A0804" w:rsidRDefault="004A0804" w:rsidP="004A0804">
      <w:pPr>
        <w:jc w:val="center"/>
        <w:rPr>
          <w:rFonts w:ascii="Times New Roman" w:eastAsia="Calibri" w:hAnsi="Times New Roman" w:cs="Times New Roman"/>
          <w:b/>
          <w:sz w:val="48"/>
          <w:szCs w:val="48"/>
          <w:lang w:val="ro-RO"/>
        </w:rPr>
      </w:pPr>
    </w:p>
    <w:p w:rsidR="00734F0C" w:rsidRDefault="00734F0C" w:rsidP="00734F0C">
      <w:pPr>
        <w:rPr>
          <w:rFonts w:ascii="Times New Roman" w:eastAsia="Calibri" w:hAnsi="Times New Roman" w:cs="Times New Roman"/>
          <w:b/>
          <w:noProof/>
          <w:sz w:val="24"/>
          <w:szCs w:val="24"/>
          <w:lang w:val="ro-RO"/>
        </w:rPr>
      </w:pPr>
    </w:p>
    <w:p w:rsidR="004A0804" w:rsidRDefault="00734F0C" w:rsidP="00734F0C">
      <w:pPr>
        <w:rPr>
          <w:rFonts w:ascii="Times New Roman" w:eastAsia="Calibri" w:hAnsi="Times New Roman" w:cs="Times New Roman"/>
          <w:noProof/>
          <w:sz w:val="24"/>
          <w:szCs w:val="24"/>
          <w:lang w:val="ro-RO"/>
        </w:rPr>
      </w:pPr>
      <w:r w:rsidRPr="00207817">
        <w:rPr>
          <w:rFonts w:ascii="Times New Roman" w:eastAsia="Calibri" w:hAnsi="Times New Roman" w:cs="Times New Roman"/>
          <w:b/>
          <w:noProof/>
          <w:sz w:val="24"/>
          <w:szCs w:val="24"/>
          <w:lang w:val="ro-RO"/>
        </w:rPr>
        <w:t>Tabel: 8</w:t>
      </w:r>
      <w:r w:rsidR="004B6E76">
        <w:rPr>
          <w:rFonts w:ascii="Times New Roman" w:eastAsia="Calibri" w:hAnsi="Times New Roman" w:cs="Times New Roman"/>
          <w:b/>
          <w:noProof/>
          <w:sz w:val="24"/>
          <w:szCs w:val="24"/>
          <w:lang w:val="ro-RO"/>
        </w:rPr>
        <w:t xml:space="preserve"> </w:t>
      </w:r>
      <w:r w:rsidRPr="00207817">
        <w:rPr>
          <w:rFonts w:ascii="Times New Roman" w:eastAsia="Calibri" w:hAnsi="Times New Roman" w:cs="Times New Roman"/>
          <w:noProof/>
          <w:sz w:val="24"/>
          <w:szCs w:val="24"/>
          <w:lang w:val="ro-RO"/>
        </w:rPr>
        <w:t>Personalul ne-didactic și auxiliar:</w:t>
      </w:r>
    </w:p>
    <w:tbl>
      <w:tblPr>
        <w:tblStyle w:val="a6"/>
        <w:tblW w:w="0" w:type="auto"/>
        <w:tblLook w:val="04A0"/>
      </w:tblPr>
      <w:tblGrid>
        <w:gridCol w:w="7767"/>
        <w:gridCol w:w="3422"/>
        <w:gridCol w:w="1252"/>
      </w:tblGrid>
      <w:tr w:rsidR="00734F0C" w:rsidRPr="00207817" w:rsidTr="004A5E7B">
        <w:trPr>
          <w:trHeight w:val="458"/>
        </w:trPr>
        <w:tc>
          <w:tcPr>
            <w:tcW w:w="7767" w:type="dxa"/>
            <w:vMerge w:val="restart"/>
            <w:noWrap/>
            <w:hideMark/>
          </w:tcPr>
          <w:p w:rsidR="00734F0C" w:rsidRPr="00207817" w:rsidRDefault="00734F0C" w:rsidP="00734F0C">
            <w:pPr>
              <w:spacing w:after="0" w:line="240" w:lineRule="auto"/>
              <w:rPr>
                <w:rFonts w:ascii="Times New Roman" w:eastAsia="Calibri" w:hAnsi="Times New Roman" w:cs="Times New Roman"/>
                <w:b/>
                <w:bCs/>
                <w:noProof/>
                <w:sz w:val="24"/>
                <w:szCs w:val="24"/>
              </w:rPr>
            </w:pPr>
            <w:r w:rsidRPr="00207817">
              <w:rPr>
                <w:rFonts w:ascii="Times New Roman" w:eastAsia="Calibri" w:hAnsi="Times New Roman" w:cs="Times New Roman"/>
                <w:b/>
                <w:bCs/>
                <w:noProof/>
                <w:sz w:val="24"/>
                <w:szCs w:val="24"/>
              </w:rPr>
              <w:t>Funcţia</w:t>
            </w:r>
          </w:p>
        </w:tc>
        <w:tc>
          <w:tcPr>
            <w:tcW w:w="3422" w:type="dxa"/>
            <w:vMerge w:val="restart"/>
            <w:noWrap/>
            <w:hideMark/>
          </w:tcPr>
          <w:p w:rsidR="00734F0C" w:rsidRPr="00207817" w:rsidRDefault="00734F0C" w:rsidP="00734F0C">
            <w:pPr>
              <w:spacing w:after="0" w:line="240" w:lineRule="auto"/>
              <w:rPr>
                <w:rFonts w:ascii="Times New Roman" w:eastAsia="Calibri" w:hAnsi="Times New Roman" w:cs="Times New Roman"/>
                <w:b/>
                <w:bCs/>
                <w:noProof/>
                <w:sz w:val="24"/>
                <w:szCs w:val="24"/>
              </w:rPr>
            </w:pPr>
            <w:r w:rsidRPr="00207817">
              <w:rPr>
                <w:rFonts w:ascii="Times New Roman" w:eastAsia="Calibri" w:hAnsi="Times New Roman" w:cs="Times New Roman"/>
                <w:b/>
                <w:bCs/>
                <w:noProof/>
                <w:sz w:val="24"/>
                <w:szCs w:val="24"/>
              </w:rPr>
              <w:t>Nr. de unităţi</w:t>
            </w:r>
          </w:p>
        </w:tc>
        <w:tc>
          <w:tcPr>
            <w:tcW w:w="1252" w:type="dxa"/>
            <w:vMerge w:val="restart"/>
            <w:hideMark/>
          </w:tcPr>
          <w:p w:rsidR="00734F0C" w:rsidRPr="00207817" w:rsidRDefault="00734F0C" w:rsidP="00734F0C">
            <w:pPr>
              <w:spacing w:after="0" w:line="240" w:lineRule="auto"/>
              <w:rPr>
                <w:rFonts w:ascii="Times New Roman" w:eastAsia="Calibri" w:hAnsi="Times New Roman" w:cs="Times New Roman"/>
                <w:b/>
                <w:bCs/>
                <w:noProof/>
                <w:sz w:val="24"/>
                <w:szCs w:val="24"/>
              </w:rPr>
            </w:pPr>
            <w:r w:rsidRPr="00207817">
              <w:rPr>
                <w:rFonts w:ascii="Times New Roman" w:eastAsia="Calibri" w:hAnsi="Times New Roman" w:cs="Times New Roman"/>
                <w:b/>
                <w:bCs/>
                <w:noProof/>
                <w:sz w:val="24"/>
                <w:szCs w:val="24"/>
              </w:rPr>
              <w:t>Nr. angajați (persoane fizice)</w:t>
            </w:r>
          </w:p>
        </w:tc>
      </w:tr>
      <w:tr w:rsidR="00734F0C" w:rsidRPr="00207817" w:rsidTr="004A5E7B">
        <w:trPr>
          <w:trHeight w:val="458"/>
        </w:trPr>
        <w:tc>
          <w:tcPr>
            <w:tcW w:w="7767" w:type="dxa"/>
            <w:vMerge/>
            <w:hideMark/>
          </w:tcPr>
          <w:p w:rsidR="00734F0C" w:rsidRPr="00207817" w:rsidRDefault="00734F0C" w:rsidP="00734F0C">
            <w:pPr>
              <w:spacing w:after="0" w:line="240" w:lineRule="auto"/>
              <w:rPr>
                <w:rFonts w:ascii="Times New Roman" w:eastAsia="Calibri" w:hAnsi="Times New Roman" w:cs="Times New Roman"/>
                <w:b/>
                <w:bCs/>
                <w:noProof/>
                <w:sz w:val="24"/>
                <w:szCs w:val="24"/>
              </w:rPr>
            </w:pPr>
          </w:p>
        </w:tc>
        <w:tc>
          <w:tcPr>
            <w:tcW w:w="3422" w:type="dxa"/>
            <w:vMerge/>
            <w:hideMark/>
          </w:tcPr>
          <w:p w:rsidR="00734F0C" w:rsidRPr="00207817" w:rsidRDefault="00734F0C" w:rsidP="00734F0C">
            <w:pPr>
              <w:spacing w:after="0" w:line="240" w:lineRule="auto"/>
              <w:rPr>
                <w:rFonts w:ascii="Times New Roman" w:eastAsia="Calibri" w:hAnsi="Times New Roman" w:cs="Times New Roman"/>
                <w:b/>
                <w:bCs/>
                <w:noProof/>
                <w:sz w:val="24"/>
                <w:szCs w:val="24"/>
              </w:rPr>
            </w:pPr>
          </w:p>
        </w:tc>
        <w:tc>
          <w:tcPr>
            <w:tcW w:w="1252" w:type="dxa"/>
            <w:vMerge/>
            <w:hideMark/>
          </w:tcPr>
          <w:p w:rsidR="00734F0C" w:rsidRPr="00207817" w:rsidRDefault="00734F0C" w:rsidP="00734F0C">
            <w:pPr>
              <w:spacing w:after="0" w:line="240" w:lineRule="auto"/>
              <w:rPr>
                <w:rFonts w:ascii="Times New Roman" w:eastAsia="Calibri" w:hAnsi="Times New Roman" w:cs="Times New Roman"/>
                <w:b/>
                <w:bCs/>
                <w:noProof/>
                <w:sz w:val="24"/>
                <w:szCs w:val="24"/>
              </w:rPr>
            </w:pPr>
          </w:p>
        </w:tc>
      </w:tr>
      <w:tr w:rsidR="00734F0C" w:rsidRPr="00207817" w:rsidTr="004A5E7B">
        <w:trPr>
          <w:trHeight w:val="330"/>
        </w:trPr>
        <w:tc>
          <w:tcPr>
            <w:tcW w:w="7767" w:type="dxa"/>
            <w:noWrap/>
            <w:hideMark/>
          </w:tcPr>
          <w:p w:rsidR="00734F0C" w:rsidRPr="00207817" w:rsidRDefault="00734F0C" w:rsidP="00734F0C">
            <w:pPr>
              <w:spacing w:after="0" w:line="240" w:lineRule="auto"/>
              <w:rPr>
                <w:rFonts w:ascii="Times New Roman" w:eastAsia="Calibri" w:hAnsi="Times New Roman" w:cs="Times New Roman"/>
                <w:noProof/>
                <w:sz w:val="24"/>
                <w:szCs w:val="24"/>
              </w:rPr>
            </w:pPr>
            <w:r w:rsidRPr="00207817">
              <w:rPr>
                <w:rFonts w:ascii="Times New Roman" w:eastAsia="Calibri" w:hAnsi="Times New Roman" w:cs="Times New Roman"/>
                <w:noProof/>
                <w:sz w:val="24"/>
                <w:szCs w:val="24"/>
              </w:rPr>
              <w:t>Paznic</w:t>
            </w:r>
          </w:p>
        </w:tc>
        <w:tc>
          <w:tcPr>
            <w:tcW w:w="3422" w:type="dxa"/>
            <w:noWrap/>
            <w:hideMark/>
          </w:tcPr>
          <w:p w:rsidR="00734F0C" w:rsidRPr="00207817" w:rsidRDefault="00734F0C" w:rsidP="00734F0C">
            <w:pPr>
              <w:spacing w:after="0" w:line="240" w:lineRule="auto"/>
              <w:rPr>
                <w:rFonts w:ascii="Times New Roman" w:eastAsia="Calibri" w:hAnsi="Times New Roman" w:cs="Times New Roman"/>
                <w:noProof/>
                <w:sz w:val="24"/>
                <w:szCs w:val="24"/>
              </w:rPr>
            </w:pPr>
            <w:r w:rsidRPr="00207817">
              <w:rPr>
                <w:rFonts w:ascii="Times New Roman" w:eastAsia="Calibri" w:hAnsi="Times New Roman" w:cs="Times New Roman"/>
                <w:noProof/>
                <w:sz w:val="24"/>
                <w:szCs w:val="24"/>
              </w:rPr>
              <w:t>2</w:t>
            </w:r>
          </w:p>
        </w:tc>
        <w:tc>
          <w:tcPr>
            <w:tcW w:w="1252" w:type="dxa"/>
            <w:noWrap/>
            <w:hideMark/>
          </w:tcPr>
          <w:p w:rsidR="00734F0C" w:rsidRPr="00207817" w:rsidRDefault="00734F0C" w:rsidP="00734F0C">
            <w:pPr>
              <w:spacing w:after="0" w:line="240" w:lineRule="auto"/>
              <w:rPr>
                <w:rFonts w:ascii="Times New Roman" w:eastAsia="Calibri" w:hAnsi="Times New Roman" w:cs="Times New Roman"/>
                <w:noProof/>
                <w:sz w:val="24"/>
                <w:szCs w:val="24"/>
              </w:rPr>
            </w:pPr>
            <w:r w:rsidRPr="00207817">
              <w:rPr>
                <w:rFonts w:ascii="Times New Roman" w:eastAsia="Calibri" w:hAnsi="Times New Roman" w:cs="Times New Roman"/>
                <w:noProof/>
                <w:sz w:val="24"/>
                <w:szCs w:val="24"/>
              </w:rPr>
              <w:t xml:space="preserve">2    </w:t>
            </w:r>
          </w:p>
        </w:tc>
      </w:tr>
      <w:tr w:rsidR="00734F0C" w:rsidRPr="00207817" w:rsidTr="004A5E7B">
        <w:trPr>
          <w:trHeight w:val="322"/>
        </w:trPr>
        <w:tc>
          <w:tcPr>
            <w:tcW w:w="7767" w:type="dxa"/>
            <w:noWrap/>
            <w:hideMark/>
          </w:tcPr>
          <w:p w:rsidR="00734F0C" w:rsidRPr="00207817" w:rsidRDefault="00734F0C" w:rsidP="00734F0C">
            <w:pPr>
              <w:spacing w:after="0" w:line="240" w:lineRule="auto"/>
              <w:rPr>
                <w:rFonts w:ascii="Times New Roman" w:eastAsia="Calibri" w:hAnsi="Times New Roman" w:cs="Times New Roman"/>
                <w:noProof/>
                <w:sz w:val="24"/>
                <w:szCs w:val="24"/>
              </w:rPr>
            </w:pPr>
            <w:r w:rsidRPr="00207817">
              <w:rPr>
                <w:rFonts w:ascii="Times New Roman" w:eastAsia="Calibri" w:hAnsi="Times New Roman" w:cs="Times New Roman"/>
                <w:noProof/>
                <w:sz w:val="24"/>
                <w:szCs w:val="24"/>
              </w:rPr>
              <w:t>Deridicatoare</w:t>
            </w:r>
          </w:p>
        </w:tc>
        <w:tc>
          <w:tcPr>
            <w:tcW w:w="3422" w:type="dxa"/>
            <w:noWrap/>
            <w:hideMark/>
          </w:tcPr>
          <w:p w:rsidR="00734F0C" w:rsidRPr="0026068D" w:rsidRDefault="0026068D" w:rsidP="00734F0C">
            <w:pPr>
              <w:spacing w:after="0" w:line="240" w:lineRule="auto"/>
              <w:rPr>
                <w:rFonts w:ascii="Times New Roman" w:eastAsia="Calibri" w:hAnsi="Times New Roman" w:cs="Times New Roman"/>
                <w:noProof/>
                <w:sz w:val="24"/>
                <w:szCs w:val="24"/>
                <w:lang w:val="ro-RO"/>
              </w:rPr>
            </w:pPr>
            <w:r>
              <w:rPr>
                <w:rFonts w:ascii="Times New Roman" w:eastAsia="Calibri" w:hAnsi="Times New Roman" w:cs="Times New Roman"/>
                <w:noProof/>
                <w:sz w:val="24"/>
                <w:szCs w:val="24"/>
                <w:lang w:val="ro-RO"/>
              </w:rPr>
              <w:t>3</w:t>
            </w:r>
          </w:p>
        </w:tc>
        <w:tc>
          <w:tcPr>
            <w:tcW w:w="1252" w:type="dxa"/>
            <w:noWrap/>
            <w:hideMark/>
          </w:tcPr>
          <w:p w:rsidR="00734F0C" w:rsidRPr="00207817" w:rsidRDefault="0026068D" w:rsidP="00734F0C">
            <w:pPr>
              <w:spacing w:after="0" w:line="240" w:lineRule="auto"/>
              <w:rPr>
                <w:rFonts w:ascii="Times New Roman" w:eastAsia="Calibri" w:hAnsi="Times New Roman" w:cs="Times New Roman"/>
                <w:noProof/>
                <w:sz w:val="24"/>
                <w:szCs w:val="24"/>
              </w:rPr>
            </w:pPr>
            <w:r>
              <w:rPr>
                <w:rFonts w:ascii="Times New Roman" w:eastAsia="Calibri" w:hAnsi="Times New Roman" w:cs="Times New Roman"/>
                <w:noProof/>
                <w:sz w:val="24"/>
                <w:szCs w:val="24"/>
                <w:lang w:val="ro-RO"/>
              </w:rPr>
              <w:t>3</w:t>
            </w:r>
            <w:r w:rsidR="00734F0C" w:rsidRPr="00207817">
              <w:rPr>
                <w:rFonts w:ascii="Times New Roman" w:eastAsia="Calibri" w:hAnsi="Times New Roman" w:cs="Times New Roman"/>
                <w:noProof/>
                <w:sz w:val="24"/>
                <w:szCs w:val="24"/>
              </w:rPr>
              <w:t xml:space="preserve">    </w:t>
            </w:r>
          </w:p>
        </w:tc>
      </w:tr>
      <w:tr w:rsidR="00734F0C" w:rsidRPr="00207817" w:rsidTr="004A5E7B">
        <w:trPr>
          <w:trHeight w:val="322"/>
        </w:trPr>
        <w:tc>
          <w:tcPr>
            <w:tcW w:w="7767" w:type="dxa"/>
            <w:noWrap/>
            <w:hideMark/>
          </w:tcPr>
          <w:p w:rsidR="00734F0C" w:rsidRPr="00207817" w:rsidRDefault="00734F0C" w:rsidP="00734F0C">
            <w:pPr>
              <w:spacing w:after="0" w:line="240" w:lineRule="auto"/>
              <w:rPr>
                <w:rFonts w:ascii="Times New Roman" w:eastAsia="Calibri" w:hAnsi="Times New Roman" w:cs="Times New Roman"/>
                <w:noProof/>
                <w:sz w:val="24"/>
                <w:szCs w:val="24"/>
              </w:rPr>
            </w:pPr>
            <w:r w:rsidRPr="00207817">
              <w:rPr>
                <w:rFonts w:ascii="Times New Roman" w:eastAsia="Calibri" w:hAnsi="Times New Roman" w:cs="Times New Roman"/>
                <w:noProof/>
                <w:sz w:val="24"/>
                <w:szCs w:val="24"/>
              </w:rPr>
              <w:t>Bucătar</w:t>
            </w:r>
          </w:p>
        </w:tc>
        <w:tc>
          <w:tcPr>
            <w:tcW w:w="3422" w:type="dxa"/>
            <w:noWrap/>
            <w:hideMark/>
          </w:tcPr>
          <w:p w:rsidR="00734F0C" w:rsidRPr="0026068D" w:rsidRDefault="0026068D" w:rsidP="00734F0C">
            <w:pPr>
              <w:spacing w:after="0" w:line="240" w:lineRule="auto"/>
              <w:rPr>
                <w:rFonts w:ascii="Times New Roman" w:eastAsia="Calibri" w:hAnsi="Times New Roman" w:cs="Times New Roman"/>
                <w:noProof/>
                <w:sz w:val="24"/>
                <w:szCs w:val="24"/>
                <w:lang w:val="ro-RO"/>
              </w:rPr>
            </w:pPr>
            <w:r>
              <w:rPr>
                <w:rFonts w:ascii="Times New Roman" w:eastAsia="Calibri" w:hAnsi="Times New Roman" w:cs="Times New Roman"/>
                <w:noProof/>
                <w:sz w:val="24"/>
                <w:szCs w:val="24"/>
              </w:rPr>
              <w:t>0,</w:t>
            </w:r>
            <w:r>
              <w:rPr>
                <w:rFonts w:ascii="Times New Roman" w:eastAsia="Calibri" w:hAnsi="Times New Roman" w:cs="Times New Roman"/>
                <w:noProof/>
                <w:sz w:val="24"/>
                <w:szCs w:val="24"/>
                <w:lang w:val="ro-RO"/>
              </w:rPr>
              <w:t>5</w:t>
            </w:r>
          </w:p>
        </w:tc>
        <w:tc>
          <w:tcPr>
            <w:tcW w:w="1252" w:type="dxa"/>
            <w:noWrap/>
            <w:hideMark/>
          </w:tcPr>
          <w:p w:rsidR="00734F0C" w:rsidRPr="00207817" w:rsidRDefault="00734F0C" w:rsidP="00734F0C">
            <w:pPr>
              <w:spacing w:after="0" w:line="240" w:lineRule="auto"/>
              <w:rPr>
                <w:rFonts w:ascii="Times New Roman" w:eastAsia="Calibri" w:hAnsi="Times New Roman" w:cs="Times New Roman"/>
                <w:noProof/>
                <w:sz w:val="24"/>
                <w:szCs w:val="24"/>
              </w:rPr>
            </w:pPr>
            <w:r w:rsidRPr="00207817">
              <w:rPr>
                <w:rFonts w:ascii="Times New Roman" w:eastAsia="Calibri" w:hAnsi="Times New Roman" w:cs="Times New Roman"/>
                <w:noProof/>
                <w:sz w:val="24"/>
                <w:szCs w:val="24"/>
              </w:rPr>
              <w:t xml:space="preserve">1    </w:t>
            </w:r>
          </w:p>
        </w:tc>
      </w:tr>
      <w:tr w:rsidR="00734F0C" w:rsidRPr="00207817" w:rsidTr="004A5E7B">
        <w:trPr>
          <w:trHeight w:val="322"/>
        </w:trPr>
        <w:tc>
          <w:tcPr>
            <w:tcW w:w="7767" w:type="dxa"/>
            <w:noWrap/>
            <w:hideMark/>
          </w:tcPr>
          <w:p w:rsidR="00734F0C" w:rsidRPr="0026068D" w:rsidRDefault="0026068D" w:rsidP="00734F0C">
            <w:pPr>
              <w:spacing w:after="0" w:line="240" w:lineRule="auto"/>
              <w:rPr>
                <w:rFonts w:ascii="Times New Roman" w:eastAsia="Calibri" w:hAnsi="Times New Roman" w:cs="Times New Roman"/>
                <w:noProof/>
                <w:sz w:val="24"/>
                <w:szCs w:val="24"/>
                <w:lang w:val="ro-RO"/>
              </w:rPr>
            </w:pPr>
            <w:r>
              <w:rPr>
                <w:rFonts w:ascii="Times New Roman" w:eastAsia="Calibri" w:hAnsi="Times New Roman" w:cs="Times New Roman"/>
                <w:noProof/>
                <w:sz w:val="24"/>
                <w:szCs w:val="24"/>
                <w:lang w:val="ro-RO"/>
              </w:rPr>
              <w:t xml:space="preserve">Intendent </w:t>
            </w:r>
          </w:p>
        </w:tc>
        <w:tc>
          <w:tcPr>
            <w:tcW w:w="3422" w:type="dxa"/>
            <w:noWrap/>
            <w:hideMark/>
          </w:tcPr>
          <w:p w:rsidR="00734F0C" w:rsidRPr="0026068D" w:rsidRDefault="0026068D" w:rsidP="00734F0C">
            <w:pPr>
              <w:spacing w:after="0" w:line="240" w:lineRule="auto"/>
              <w:rPr>
                <w:rFonts w:ascii="Times New Roman" w:eastAsia="Calibri" w:hAnsi="Times New Roman" w:cs="Times New Roman"/>
                <w:noProof/>
                <w:sz w:val="24"/>
                <w:szCs w:val="24"/>
                <w:lang w:val="ro-RO"/>
              </w:rPr>
            </w:pPr>
            <w:r>
              <w:rPr>
                <w:rFonts w:ascii="Times New Roman" w:eastAsia="Calibri" w:hAnsi="Times New Roman" w:cs="Times New Roman"/>
                <w:noProof/>
                <w:sz w:val="24"/>
                <w:szCs w:val="24"/>
              </w:rPr>
              <w:t>0,</w:t>
            </w:r>
            <w:r>
              <w:rPr>
                <w:rFonts w:ascii="Times New Roman" w:eastAsia="Calibri" w:hAnsi="Times New Roman" w:cs="Times New Roman"/>
                <w:noProof/>
                <w:sz w:val="24"/>
                <w:szCs w:val="24"/>
                <w:lang w:val="ro-RO"/>
              </w:rPr>
              <w:t>25</w:t>
            </w:r>
          </w:p>
        </w:tc>
        <w:tc>
          <w:tcPr>
            <w:tcW w:w="1252" w:type="dxa"/>
            <w:noWrap/>
            <w:hideMark/>
          </w:tcPr>
          <w:p w:rsidR="00734F0C" w:rsidRPr="00207817" w:rsidRDefault="00734F0C" w:rsidP="00734F0C">
            <w:pPr>
              <w:spacing w:after="0" w:line="240" w:lineRule="auto"/>
              <w:rPr>
                <w:rFonts w:ascii="Times New Roman" w:eastAsia="Calibri" w:hAnsi="Times New Roman" w:cs="Times New Roman"/>
                <w:noProof/>
                <w:sz w:val="24"/>
                <w:szCs w:val="24"/>
              </w:rPr>
            </w:pPr>
            <w:r w:rsidRPr="00207817">
              <w:rPr>
                <w:rFonts w:ascii="Times New Roman" w:eastAsia="Calibri" w:hAnsi="Times New Roman" w:cs="Times New Roman"/>
                <w:noProof/>
                <w:sz w:val="24"/>
                <w:szCs w:val="24"/>
              </w:rPr>
              <w:t xml:space="preserve">1    </w:t>
            </w:r>
          </w:p>
        </w:tc>
      </w:tr>
      <w:tr w:rsidR="00734F0C" w:rsidRPr="00207817" w:rsidTr="004A5E7B">
        <w:trPr>
          <w:trHeight w:val="322"/>
        </w:trPr>
        <w:tc>
          <w:tcPr>
            <w:tcW w:w="7767" w:type="dxa"/>
            <w:noWrap/>
            <w:hideMark/>
          </w:tcPr>
          <w:p w:rsidR="00734F0C" w:rsidRPr="0026068D" w:rsidRDefault="0026068D" w:rsidP="00734F0C">
            <w:pPr>
              <w:spacing w:after="0" w:line="240" w:lineRule="auto"/>
              <w:rPr>
                <w:rFonts w:ascii="Times New Roman" w:eastAsia="Calibri" w:hAnsi="Times New Roman" w:cs="Times New Roman"/>
                <w:noProof/>
                <w:sz w:val="24"/>
                <w:szCs w:val="24"/>
                <w:lang w:val="ro-RO"/>
              </w:rPr>
            </w:pPr>
            <w:r>
              <w:rPr>
                <w:rFonts w:ascii="Times New Roman" w:eastAsia="Calibri" w:hAnsi="Times New Roman" w:cs="Times New Roman"/>
                <w:noProof/>
                <w:sz w:val="24"/>
                <w:szCs w:val="24"/>
                <w:lang w:val="ro-RO"/>
              </w:rPr>
              <w:t>Lucrător de deservire</w:t>
            </w:r>
          </w:p>
        </w:tc>
        <w:tc>
          <w:tcPr>
            <w:tcW w:w="3422" w:type="dxa"/>
            <w:noWrap/>
            <w:hideMark/>
          </w:tcPr>
          <w:p w:rsidR="00734F0C" w:rsidRPr="0026068D" w:rsidRDefault="0026068D" w:rsidP="00734F0C">
            <w:pPr>
              <w:spacing w:after="0" w:line="240" w:lineRule="auto"/>
              <w:rPr>
                <w:rFonts w:ascii="Times New Roman" w:eastAsia="Calibri" w:hAnsi="Times New Roman" w:cs="Times New Roman"/>
                <w:noProof/>
                <w:sz w:val="24"/>
                <w:szCs w:val="24"/>
                <w:lang w:val="ro-RO"/>
              </w:rPr>
            </w:pPr>
            <w:r>
              <w:rPr>
                <w:rFonts w:ascii="Times New Roman" w:eastAsia="Calibri" w:hAnsi="Times New Roman" w:cs="Times New Roman"/>
                <w:noProof/>
                <w:sz w:val="24"/>
                <w:szCs w:val="24"/>
                <w:lang w:val="ro-RO"/>
              </w:rPr>
              <w:t>0,75</w:t>
            </w:r>
          </w:p>
        </w:tc>
        <w:tc>
          <w:tcPr>
            <w:tcW w:w="1252" w:type="dxa"/>
            <w:noWrap/>
            <w:hideMark/>
          </w:tcPr>
          <w:p w:rsidR="00734F0C" w:rsidRPr="00207817" w:rsidRDefault="00734F0C" w:rsidP="00734F0C">
            <w:pPr>
              <w:spacing w:after="0" w:line="240" w:lineRule="auto"/>
              <w:rPr>
                <w:rFonts w:ascii="Times New Roman" w:eastAsia="Calibri" w:hAnsi="Times New Roman" w:cs="Times New Roman"/>
                <w:noProof/>
                <w:sz w:val="24"/>
                <w:szCs w:val="24"/>
              </w:rPr>
            </w:pPr>
            <w:r w:rsidRPr="00207817">
              <w:rPr>
                <w:rFonts w:ascii="Times New Roman" w:eastAsia="Calibri" w:hAnsi="Times New Roman" w:cs="Times New Roman"/>
                <w:noProof/>
                <w:sz w:val="24"/>
                <w:szCs w:val="24"/>
              </w:rPr>
              <w:t xml:space="preserve">1    </w:t>
            </w:r>
          </w:p>
        </w:tc>
      </w:tr>
      <w:tr w:rsidR="00734F0C" w:rsidRPr="00207817" w:rsidTr="004A5E7B">
        <w:trPr>
          <w:trHeight w:val="322"/>
        </w:trPr>
        <w:tc>
          <w:tcPr>
            <w:tcW w:w="7767" w:type="dxa"/>
            <w:noWrap/>
            <w:hideMark/>
          </w:tcPr>
          <w:p w:rsidR="00734F0C" w:rsidRPr="00207817" w:rsidRDefault="00734F0C" w:rsidP="00734F0C">
            <w:pPr>
              <w:spacing w:after="0" w:line="240" w:lineRule="auto"/>
              <w:rPr>
                <w:rFonts w:ascii="Times New Roman" w:eastAsia="Calibri" w:hAnsi="Times New Roman" w:cs="Times New Roman"/>
                <w:noProof/>
                <w:sz w:val="24"/>
                <w:szCs w:val="24"/>
              </w:rPr>
            </w:pPr>
            <w:r>
              <w:rPr>
                <w:rFonts w:ascii="Times New Roman" w:eastAsia="Calibri" w:hAnsi="Times New Roman" w:cs="Times New Roman"/>
                <w:noProof/>
                <w:sz w:val="24"/>
                <w:szCs w:val="24"/>
                <w:lang w:val="ro-RO"/>
              </w:rPr>
              <w:t>A</w:t>
            </w:r>
            <w:r w:rsidRPr="00207817">
              <w:rPr>
                <w:rFonts w:ascii="Times New Roman" w:eastAsia="Calibri" w:hAnsi="Times New Roman" w:cs="Times New Roman"/>
                <w:noProof/>
                <w:sz w:val="24"/>
                <w:szCs w:val="24"/>
              </w:rPr>
              <w:t>sistent medical</w:t>
            </w:r>
          </w:p>
        </w:tc>
        <w:tc>
          <w:tcPr>
            <w:tcW w:w="3422" w:type="dxa"/>
            <w:noWrap/>
            <w:hideMark/>
          </w:tcPr>
          <w:p w:rsidR="00734F0C" w:rsidRPr="00207817" w:rsidRDefault="00734F0C" w:rsidP="00734F0C">
            <w:pPr>
              <w:spacing w:after="0" w:line="240" w:lineRule="auto"/>
              <w:rPr>
                <w:rFonts w:ascii="Times New Roman" w:eastAsia="Calibri" w:hAnsi="Times New Roman" w:cs="Times New Roman"/>
                <w:noProof/>
                <w:sz w:val="24"/>
                <w:szCs w:val="24"/>
              </w:rPr>
            </w:pPr>
            <w:r w:rsidRPr="00207817">
              <w:rPr>
                <w:rFonts w:ascii="Times New Roman" w:eastAsia="Calibri" w:hAnsi="Times New Roman" w:cs="Times New Roman"/>
                <w:noProof/>
                <w:sz w:val="24"/>
                <w:szCs w:val="24"/>
              </w:rPr>
              <w:t>0,5</w:t>
            </w:r>
          </w:p>
        </w:tc>
        <w:tc>
          <w:tcPr>
            <w:tcW w:w="1252" w:type="dxa"/>
            <w:noWrap/>
            <w:hideMark/>
          </w:tcPr>
          <w:p w:rsidR="00734F0C" w:rsidRPr="00207817" w:rsidRDefault="00734F0C" w:rsidP="00734F0C">
            <w:pPr>
              <w:spacing w:after="0" w:line="240" w:lineRule="auto"/>
              <w:rPr>
                <w:rFonts w:ascii="Times New Roman" w:eastAsia="Calibri" w:hAnsi="Times New Roman" w:cs="Times New Roman"/>
                <w:noProof/>
                <w:sz w:val="24"/>
                <w:szCs w:val="24"/>
              </w:rPr>
            </w:pPr>
            <w:r w:rsidRPr="00207817">
              <w:rPr>
                <w:rFonts w:ascii="Times New Roman" w:eastAsia="Calibri" w:hAnsi="Times New Roman" w:cs="Times New Roman"/>
                <w:noProof/>
                <w:sz w:val="24"/>
                <w:szCs w:val="24"/>
              </w:rPr>
              <w:t xml:space="preserve">1    </w:t>
            </w:r>
          </w:p>
        </w:tc>
      </w:tr>
      <w:tr w:rsidR="00734F0C" w:rsidRPr="00207817" w:rsidTr="004A5E7B">
        <w:trPr>
          <w:trHeight w:val="322"/>
        </w:trPr>
        <w:tc>
          <w:tcPr>
            <w:tcW w:w="7767" w:type="dxa"/>
            <w:noWrap/>
            <w:hideMark/>
          </w:tcPr>
          <w:p w:rsidR="00734F0C" w:rsidRPr="00207817" w:rsidRDefault="00734F0C" w:rsidP="004B6E76">
            <w:pPr>
              <w:spacing w:after="0" w:line="240" w:lineRule="auto"/>
              <w:rPr>
                <w:rFonts w:ascii="Times New Roman" w:eastAsia="Calibri" w:hAnsi="Times New Roman" w:cs="Times New Roman"/>
                <w:noProof/>
                <w:sz w:val="24"/>
                <w:szCs w:val="24"/>
              </w:rPr>
            </w:pPr>
            <w:r w:rsidRPr="00207817">
              <w:rPr>
                <w:rFonts w:ascii="Times New Roman" w:eastAsia="Calibri" w:hAnsi="Times New Roman" w:cs="Times New Roman"/>
                <w:noProof/>
                <w:sz w:val="24"/>
                <w:szCs w:val="24"/>
              </w:rPr>
              <w:t>Bibliotecar</w:t>
            </w:r>
          </w:p>
        </w:tc>
        <w:tc>
          <w:tcPr>
            <w:tcW w:w="3422" w:type="dxa"/>
            <w:noWrap/>
            <w:hideMark/>
          </w:tcPr>
          <w:p w:rsidR="00734F0C" w:rsidRPr="004B6E76" w:rsidRDefault="004B6E76" w:rsidP="00734F0C">
            <w:pPr>
              <w:spacing w:after="0" w:line="240" w:lineRule="auto"/>
              <w:rPr>
                <w:rFonts w:ascii="Times New Roman" w:eastAsia="Calibri" w:hAnsi="Times New Roman" w:cs="Times New Roman"/>
                <w:noProof/>
                <w:sz w:val="24"/>
                <w:szCs w:val="24"/>
                <w:lang w:val="ro-RO"/>
              </w:rPr>
            </w:pPr>
            <w:r>
              <w:rPr>
                <w:rFonts w:ascii="Times New Roman" w:eastAsia="Calibri" w:hAnsi="Times New Roman" w:cs="Times New Roman"/>
                <w:noProof/>
                <w:sz w:val="24"/>
                <w:szCs w:val="24"/>
              </w:rPr>
              <w:t>0,5</w:t>
            </w:r>
          </w:p>
        </w:tc>
        <w:tc>
          <w:tcPr>
            <w:tcW w:w="1252" w:type="dxa"/>
            <w:noWrap/>
            <w:hideMark/>
          </w:tcPr>
          <w:p w:rsidR="00734F0C" w:rsidRPr="00207817" w:rsidRDefault="00734F0C" w:rsidP="00734F0C">
            <w:pPr>
              <w:spacing w:after="0" w:line="240" w:lineRule="auto"/>
              <w:rPr>
                <w:rFonts w:ascii="Times New Roman" w:eastAsia="Calibri" w:hAnsi="Times New Roman" w:cs="Times New Roman"/>
                <w:noProof/>
                <w:sz w:val="24"/>
                <w:szCs w:val="24"/>
              </w:rPr>
            </w:pPr>
            <w:r w:rsidRPr="00207817">
              <w:rPr>
                <w:rFonts w:ascii="Times New Roman" w:eastAsia="Calibri" w:hAnsi="Times New Roman" w:cs="Times New Roman"/>
                <w:noProof/>
                <w:sz w:val="24"/>
                <w:szCs w:val="24"/>
              </w:rPr>
              <w:t xml:space="preserve">1    </w:t>
            </w:r>
          </w:p>
        </w:tc>
      </w:tr>
      <w:tr w:rsidR="00734F0C" w:rsidRPr="00207817" w:rsidTr="004A5E7B">
        <w:trPr>
          <w:trHeight w:val="71"/>
        </w:trPr>
        <w:tc>
          <w:tcPr>
            <w:tcW w:w="7767" w:type="dxa"/>
            <w:noWrap/>
            <w:hideMark/>
          </w:tcPr>
          <w:p w:rsidR="00734F0C" w:rsidRPr="00207817" w:rsidRDefault="00734F0C" w:rsidP="00734F0C">
            <w:pPr>
              <w:spacing w:after="0" w:line="240" w:lineRule="auto"/>
              <w:rPr>
                <w:rFonts w:ascii="Times New Roman" w:eastAsia="Calibri" w:hAnsi="Times New Roman" w:cs="Times New Roman"/>
                <w:noProof/>
                <w:sz w:val="24"/>
                <w:szCs w:val="24"/>
              </w:rPr>
            </w:pPr>
            <w:r w:rsidRPr="00207817">
              <w:rPr>
                <w:rFonts w:ascii="Times New Roman" w:eastAsia="Calibri" w:hAnsi="Times New Roman" w:cs="Times New Roman"/>
                <w:noProof/>
                <w:sz w:val="24"/>
                <w:szCs w:val="24"/>
              </w:rPr>
              <w:t>Contabil</w:t>
            </w:r>
          </w:p>
        </w:tc>
        <w:tc>
          <w:tcPr>
            <w:tcW w:w="3422" w:type="dxa"/>
            <w:noWrap/>
            <w:hideMark/>
          </w:tcPr>
          <w:p w:rsidR="00734F0C" w:rsidRPr="00207817" w:rsidRDefault="00734F0C" w:rsidP="00734F0C">
            <w:pPr>
              <w:spacing w:after="0" w:line="240" w:lineRule="auto"/>
              <w:rPr>
                <w:rFonts w:ascii="Times New Roman" w:eastAsia="Calibri" w:hAnsi="Times New Roman" w:cs="Times New Roman"/>
                <w:noProof/>
                <w:sz w:val="24"/>
                <w:szCs w:val="24"/>
              </w:rPr>
            </w:pPr>
            <w:r w:rsidRPr="00207817">
              <w:rPr>
                <w:rFonts w:ascii="Times New Roman" w:eastAsia="Calibri" w:hAnsi="Times New Roman" w:cs="Times New Roman"/>
                <w:noProof/>
                <w:sz w:val="24"/>
                <w:szCs w:val="24"/>
              </w:rPr>
              <w:t>1</w:t>
            </w:r>
          </w:p>
        </w:tc>
        <w:tc>
          <w:tcPr>
            <w:tcW w:w="1252" w:type="dxa"/>
            <w:noWrap/>
            <w:hideMark/>
          </w:tcPr>
          <w:p w:rsidR="00734F0C" w:rsidRPr="00207817" w:rsidRDefault="00734F0C" w:rsidP="00734F0C">
            <w:pPr>
              <w:spacing w:after="0" w:line="240" w:lineRule="auto"/>
              <w:rPr>
                <w:rFonts w:ascii="Times New Roman" w:eastAsia="Calibri" w:hAnsi="Times New Roman" w:cs="Times New Roman"/>
                <w:noProof/>
                <w:sz w:val="24"/>
                <w:szCs w:val="24"/>
              </w:rPr>
            </w:pPr>
            <w:r w:rsidRPr="00207817">
              <w:rPr>
                <w:rFonts w:ascii="Times New Roman" w:eastAsia="Calibri" w:hAnsi="Times New Roman" w:cs="Times New Roman"/>
                <w:noProof/>
                <w:sz w:val="24"/>
                <w:szCs w:val="24"/>
              </w:rPr>
              <w:t xml:space="preserve">1    </w:t>
            </w:r>
          </w:p>
        </w:tc>
      </w:tr>
      <w:tr w:rsidR="004B6E76" w:rsidRPr="00207817" w:rsidTr="004A5E7B">
        <w:trPr>
          <w:trHeight w:val="71"/>
        </w:trPr>
        <w:tc>
          <w:tcPr>
            <w:tcW w:w="7767" w:type="dxa"/>
            <w:noWrap/>
            <w:hideMark/>
          </w:tcPr>
          <w:p w:rsidR="004B6E76" w:rsidRPr="004B6E76" w:rsidRDefault="004B6E76" w:rsidP="00734F0C">
            <w:pPr>
              <w:spacing w:after="0" w:line="240" w:lineRule="auto"/>
              <w:rPr>
                <w:rFonts w:ascii="Times New Roman" w:eastAsia="Calibri" w:hAnsi="Times New Roman" w:cs="Times New Roman"/>
                <w:noProof/>
                <w:sz w:val="24"/>
                <w:szCs w:val="24"/>
                <w:lang w:val="ro-RO"/>
              </w:rPr>
            </w:pPr>
            <w:r>
              <w:rPr>
                <w:rFonts w:ascii="Times New Roman" w:eastAsia="Calibri" w:hAnsi="Times New Roman" w:cs="Times New Roman"/>
                <w:noProof/>
                <w:sz w:val="24"/>
                <w:szCs w:val="24"/>
                <w:lang w:val="ro-RO"/>
              </w:rPr>
              <w:lastRenderedPageBreak/>
              <w:t>Ajutor de bucătar</w:t>
            </w:r>
          </w:p>
        </w:tc>
        <w:tc>
          <w:tcPr>
            <w:tcW w:w="3422" w:type="dxa"/>
            <w:noWrap/>
            <w:hideMark/>
          </w:tcPr>
          <w:p w:rsidR="004B6E76" w:rsidRPr="004B6E76" w:rsidRDefault="004B6E76" w:rsidP="00734F0C">
            <w:pPr>
              <w:spacing w:after="0" w:line="240" w:lineRule="auto"/>
              <w:rPr>
                <w:rFonts w:ascii="Times New Roman" w:eastAsia="Calibri" w:hAnsi="Times New Roman" w:cs="Times New Roman"/>
                <w:noProof/>
                <w:sz w:val="24"/>
                <w:szCs w:val="24"/>
                <w:lang w:val="ro-RO"/>
              </w:rPr>
            </w:pPr>
            <w:r>
              <w:rPr>
                <w:rFonts w:ascii="Times New Roman" w:eastAsia="Calibri" w:hAnsi="Times New Roman" w:cs="Times New Roman"/>
                <w:noProof/>
                <w:sz w:val="24"/>
                <w:szCs w:val="24"/>
                <w:lang w:val="ro-RO"/>
              </w:rPr>
              <w:t>0,25</w:t>
            </w:r>
          </w:p>
        </w:tc>
        <w:tc>
          <w:tcPr>
            <w:tcW w:w="1252" w:type="dxa"/>
            <w:noWrap/>
            <w:hideMark/>
          </w:tcPr>
          <w:p w:rsidR="004B6E76" w:rsidRPr="004B6E76" w:rsidRDefault="004B6E76" w:rsidP="00734F0C">
            <w:pPr>
              <w:spacing w:after="0" w:line="240" w:lineRule="auto"/>
              <w:rPr>
                <w:rFonts w:ascii="Times New Roman" w:eastAsia="Calibri" w:hAnsi="Times New Roman" w:cs="Times New Roman"/>
                <w:noProof/>
                <w:sz w:val="24"/>
                <w:szCs w:val="24"/>
                <w:lang w:val="ro-RO"/>
              </w:rPr>
            </w:pPr>
            <w:r>
              <w:rPr>
                <w:rFonts w:ascii="Times New Roman" w:eastAsia="Calibri" w:hAnsi="Times New Roman" w:cs="Times New Roman"/>
                <w:noProof/>
                <w:sz w:val="24"/>
                <w:szCs w:val="24"/>
                <w:lang w:val="ro-RO"/>
              </w:rPr>
              <w:t>1</w:t>
            </w:r>
          </w:p>
        </w:tc>
      </w:tr>
      <w:tr w:rsidR="004B6E76" w:rsidRPr="00207817" w:rsidTr="004A5E7B">
        <w:trPr>
          <w:trHeight w:val="71"/>
        </w:trPr>
        <w:tc>
          <w:tcPr>
            <w:tcW w:w="7767" w:type="dxa"/>
            <w:noWrap/>
            <w:hideMark/>
          </w:tcPr>
          <w:p w:rsidR="004B6E76" w:rsidRDefault="004B6E76" w:rsidP="00734F0C">
            <w:pPr>
              <w:spacing w:after="0" w:line="240" w:lineRule="auto"/>
              <w:rPr>
                <w:rFonts w:ascii="Times New Roman" w:eastAsia="Calibri" w:hAnsi="Times New Roman" w:cs="Times New Roman"/>
                <w:noProof/>
                <w:sz w:val="24"/>
                <w:szCs w:val="24"/>
                <w:lang w:val="ro-RO"/>
              </w:rPr>
            </w:pPr>
            <w:r>
              <w:rPr>
                <w:rFonts w:ascii="Times New Roman" w:eastAsia="Calibri" w:hAnsi="Times New Roman" w:cs="Times New Roman"/>
                <w:noProof/>
                <w:sz w:val="24"/>
                <w:szCs w:val="24"/>
                <w:lang w:val="ro-RO"/>
              </w:rPr>
              <w:t xml:space="preserve">Măturător </w:t>
            </w:r>
          </w:p>
        </w:tc>
        <w:tc>
          <w:tcPr>
            <w:tcW w:w="3422" w:type="dxa"/>
            <w:noWrap/>
            <w:hideMark/>
          </w:tcPr>
          <w:p w:rsidR="004B6E76" w:rsidRDefault="004B6E76" w:rsidP="00734F0C">
            <w:pPr>
              <w:spacing w:after="0" w:line="240" w:lineRule="auto"/>
              <w:rPr>
                <w:rFonts w:ascii="Times New Roman" w:eastAsia="Calibri" w:hAnsi="Times New Roman" w:cs="Times New Roman"/>
                <w:noProof/>
                <w:sz w:val="24"/>
                <w:szCs w:val="24"/>
                <w:lang w:val="ro-RO"/>
              </w:rPr>
            </w:pPr>
            <w:r>
              <w:rPr>
                <w:rFonts w:ascii="Times New Roman" w:eastAsia="Calibri" w:hAnsi="Times New Roman" w:cs="Times New Roman"/>
                <w:noProof/>
                <w:sz w:val="24"/>
                <w:szCs w:val="24"/>
                <w:lang w:val="ro-RO"/>
              </w:rPr>
              <w:t>0,75</w:t>
            </w:r>
          </w:p>
        </w:tc>
        <w:tc>
          <w:tcPr>
            <w:tcW w:w="1252" w:type="dxa"/>
            <w:noWrap/>
            <w:hideMark/>
          </w:tcPr>
          <w:p w:rsidR="004B6E76" w:rsidRDefault="004B6E76" w:rsidP="00734F0C">
            <w:pPr>
              <w:spacing w:after="0" w:line="240" w:lineRule="auto"/>
              <w:rPr>
                <w:rFonts w:ascii="Times New Roman" w:eastAsia="Calibri" w:hAnsi="Times New Roman" w:cs="Times New Roman"/>
                <w:noProof/>
                <w:sz w:val="24"/>
                <w:szCs w:val="24"/>
                <w:lang w:val="ro-RO"/>
              </w:rPr>
            </w:pPr>
            <w:r>
              <w:rPr>
                <w:rFonts w:ascii="Times New Roman" w:eastAsia="Calibri" w:hAnsi="Times New Roman" w:cs="Times New Roman"/>
                <w:noProof/>
                <w:sz w:val="24"/>
                <w:szCs w:val="24"/>
                <w:lang w:val="ro-RO"/>
              </w:rPr>
              <w:t>3</w:t>
            </w:r>
          </w:p>
        </w:tc>
      </w:tr>
    </w:tbl>
    <w:p w:rsidR="00734F0C" w:rsidRPr="00734F0C" w:rsidRDefault="00734F0C" w:rsidP="00734F0C">
      <w:pPr>
        <w:spacing w:after="0"/>
        <w:rPr>
          <w:rFonts w:ascii="Times New Roman" w:eastAsia="Calibri" w:hAnsi="Times New Roman" w:cs="Times New Roman"/>
          <w:b/>
          <w:sz w:val="24"/>
          <w:szCs w:val="24"/>
          <w:lang w:val="ro-RO"/>
        </w:rPr>
      </w:pPr>
    </w:p>
    <w:p w:rsidR="00734F0C" w:rsidRPr="00734F0C" w:rsidRDefault="00734F0C" w:rsidP="00734F0C">
      <w:pPr>
        <w:jc w:val="both"/>
        <w:rPr>
          <w:rFonts w:ascii="Times New Roman" w:hAnsi="Times New Roman" w:cs="Times New Roman"/>
          <w:b/>
          <w:i/>
          <w:color w:val="002060"/>
          <w:sz w:val="24"/>
          <w:szCs w:val="24"/>
          <w:lang w:val="ro-RO"/>
        </w:rPr>
      </w:pPr>
      <w:r w:rsidRPr="00734F0C">
        <w:rPr>
          <w:rFonts w:ascii="Times New Roman" w:hAnsi="Times New Roman" w:cs="Times New Roman"/>
          <w:b/>
          <w:i/>
          <w:color w:val="002060"/>
          <w:sz w:val="24"/>
          <w:szCs w:val="24"/>
          <w:lang w:val="ro-RO"/>
        </w:rPr>
        <w:t>Baza materială</w:t>
      </w:r>
    </w:p>
    <w:p w:rsidR="00734F0C" w:rsidRPr="00734F0C" w:rsidRDefault="00734F0C" w:rsidP="00734F0C">
      <w:pPr>
        <w:numPr>
          <w:ilvl w:val="0"/>
          <w:numId w:val="8"/>
        </w:numPr>
        <w:spacing w:after="200" w:line="276" w:lineRule="auto"/>
        <w:jc w:val="both"/>
        <w:rPr>
          <w:rFonts w:ascii="Times New Roman" w:hAnsi="Times New Roman" w:cs="Times New Roman"/>
          <w:sz w:val="24"/>
          <w:szCs w:val="24"/>
        </w:rPr>
      </w:pPr>
      <w:r w:rsidRPr="00734F0C">
        <w:rPr>
          <w:rFonts w:ascii="Times New Roman" w:hAnsi="Times New Roman" w:cs="Times New Roman"/>
          <w:sz w:val="24"/>
          <w:szCs w:val="24"/>
          <w:lang w:val="en-US"/>
        </w:rPr>
        <w:t xml:space="preserve">9 săli de clasă </w:t>
      </w:r>
    </w:p>
    <w:p w:rsidR="00734F0C" w:rsidRPr="00734F0C" w:rsidRDefault="00734F0C" w:rsidP="00734F0C">
      <w:pPr>
        <w:jc w:val="both"/>
        <w:rPr>
          <w:rFonts w:ascii="Times New Roman" w:hAnsi="Times New Roman" w:cs="Times New Roman"/>
          <w:sz w:val="24"/>
          <w:szCs w:val="24"/>
        </w:rPr>
      </w:pPr>
      <w:r w:rsidRPr="00734F0C">
        <w:rPr>
          <w:rFonts w:ascii="Times New Roman" w:hAnsi="Times New Roman" w:cs="Times New Roman"/>
          <w:i/>
          <w:sz w:val="24"/>
          <w:szCs w:val="24"/>
          <w:lang w:val="en-US"/>
        </w:rPr>
        <w:t>Cabinete</w:t>
      </w:r>
      <w:r w:rsidRPr="00734F0C">
        <w:rPr>
          <w:rFonts w:ascii="Times New Roman" w:hAnsi="Times New Roman" w:cs="Times New Roman"/>
          <w:i/>
          <w:sz w:val="24"/>
          <w:szCs w:val="24"/>
        </w:rPr>
        <w:t xml:space="preserve"> cu destinaţie specială</w:t>
      </w:r>
      <w:r w:rsidRPr="00734F0C">
        <w:rPr>
          <w:rFonts w:ascii="Times New Roman" w:hAnsi="Times New Roman" w:cs="Times New Roman"/>
          <w:sz w:val="24"/>
          <w:szCs w:val="24"/>
        </w:rPr>
        <w:t xml:space="preserve">: </w:t>
      </w:r>
    </w:p>
    <w:p w:rsidR="00734F0C" w:rsidRPr="00734F0C" w:rsidRDefault="00734F0C" w:rsidP="00734F0C">
      <w:pPr>
        <w:jc w:val="both"/>
        <w:rPr>
          <w:rFonts w:ascii="Times New Roman" w:hAnsi="Times New Roman" w:cs="Times New Roman"/>
          <w:sz w:val="24"/>
          <w:szCs w:val="24"/>
          <w:lang w:val="en-US"/>
        </w:rPr>
      </w:pPr>
      <w:r w:rsidRPr="00734F0C">
        <w:rPr>
          <w:rFonts w:ascii="Times New Roman" w:hAnsi="Times New Roman" w:cs="Times New Roman"/>
          <w:sz w:val="24"/>
          <w:szCs w:val="24"/>
          <w:lang w:val="en-US"/>
        </w:rPr>
        <w:t>-Cabinet</w:t>
      </w:r>
      <w:r w:rsidRPr="00734F0C">
        <w:rPr>
          <w:rFonts w:ascii="Times New Roman" w:hAnsi="Times New Roman" w:cs="Times New Roman"/>
          <w:sz w:val="24"/>
          <w:szCs w:val="24"/>
          <w:lang w:val="ro-RO"/>
        </w:rPr>
        <w:t xml:space="preserve"> </w:t>
      </w:r>
      <w:r w:rsidRPr="00734F0C">
        <w:rPr>
          <w:rFonts w:ascii="Times New Roman" w:hAnsi="Times New Roman" w:cs="Times New Roman"/>
          <w:sz w:val="24"/>
          <w:szCs w:val="24"/>
          <w:lang w:val="en-US"/>
        </w:rPr>
        <w:t xml:space="preserve">de biologie şi chimie dotat cu reactive chimice; </w:t>
      </w:r>
    </w:p>
    <w:p w:rsidR="00734F0C" w:rsidRPr="00734F0C" w:rsidRDefault="00734F0C" w:rsidP="00734F0C">
      <w:pPr>
        <w:jc w:val="both"/>
        <w:rPr>
          <w:rFonts w:ascii="Times New Roman" w:hAnsi="Times New Roman" w:cs="Times New Roman"/>
          <w:sz w:val="24"/>
          <w:szCs w:val="24"/>
          <w:lang w:val="en-US"/>
        </w:rPr>
      </w:pPr>
      <w:r w:rsidRPr="00734F0C">
        <w:rPr>
          <w:rFonts w:ascii="Times New Roman" w:hAnsi="Times New Roman" w:cs="Times New Roman"/>
          <w:sz w:val="24"/>
          <w:szCs w:val="24"/>
          <w:lang w:val="en-US"/>
        </w:rPr>
        <w:t xml:space="preserve">-Cabinet de fizică dotat cu calculator și TV; </w:t>
      </w:r>
    </w:p>
    <w:p w:rsidR="00734F0C" w:rsidRPr="00734F0C" w:rsidRDefault="00734F0C" w:rsidP="00734F0C">
      <w:pPr>
        <w:jc w:val="both"/>
        <w:rPr>
          <w:rFonts w:ascii="Times New Roman" w:hAnsi="Times New Roman" w:cs="Times New Roman"/>
          <w:sz w:val="24"/>
          <w:szCs w:val="24"/>
          <w:lang w:val="en-US"/>
        </w:rPr>
      </w:pPr>
      <w:r w:rsidRPr="00734F0C">
        <w:rPr>
          <w:rFonts w:ascii="Times New Roman" w:hAnsi="Times New Roman" w:cs="Times New Roman"/>
          <w:sz w:val="24"/>
          <w:szCs w:val="24"/>
          <w:lang w:val="en-US"/>
        </w:rPr>
        <w:t xml:space="preserve">-Cabinet de informatică dotat cu 5 calculatoare funcţionale și proiector; </w:t>
      </w:r>
    </w:p>
    <w:p w:rsidR="00734F0C" w:rsidRPr="00734F0C" w:rsidRDefault="00734F0C" w:rsidP="00734F0C">
      <w:pPr>
        <w:jc w:val="both"/>
        <w:rPr>
          <w:rFonts w:ascii="Times New Roman" w:hAnsi="Times New Roman" w:cs="Times New Roman"/>
          <w:sz w:val="24"/>
          <w:szCs w:val="24"/>
          <w:lang w:val="en-US"/>
        </w:rPr>
      </w:pPr>
      <w:r w:rsidRPr="00734F0C">
        <w:rPr>
          <w:rFonts w:ascii="Times New Roman" w:hAnsi="Times New Roman" w:cs="Times New Roman"/>
          <w:sz w:val="24"/>
          <w:szCs w:val="24"/>
          <w:lang w:val="en-US"/>
        </w:rPr>
        <w:t xml:space="preserve">-Atelier pentru educaţie tehnologică; </w:t>
      </w:r>
    </w:p>
    <w:p w:rsidR="00734F0C" w:rsidRPr="00734F0C" w:rsidRDefault="00734F0C" w:rsidP="00734F0C">
      <w:pPr>
        <w:jc w:val="both"/>
        <w:rPr>
          <w:rFonts w:ascii="Times New Roman" w:hAnsi="Times New Roman" w:cs="Times New Roman"/>
          <w:sz w:val="24"/>
          <w:szCs w:val="24"/>
          <w:lang w:val="en-US"/>
        </w:rPr>
      </w:pPr>
      <w:r w:rsidRPr="00734F0C">
        <w:rPr>
          <w:rFonts w:ascii="Times New Roman" w:hAnsi="Times New Roman" w:cs="Times New Roman"/>
          <w:sz w:val="24"/>
          <w:szCs w:val="24"/>
          <w:lang w:val="en-US"/>
        </w:rPr>
        <w:t xml:space="preserve">-Bibliotecă cu sală de </w:t>
      </w:r>
      <w:proofErr w:type="gramStart"/>
      <w:r w:rsidRPr="00734F0C">
        <w:rPr>
          <w:rFonts w:ascii="Times New Roman" w:hAnsi="Times New Roman" w:cs="Times New Roman"/>
          <w:sz w:val="24"/>
          <w:szCs w:val="24"/>
          <w:lang w:val="en-US"/>
        </w:rPr>
        <w:t>lectură  cu</w:t>
      </w:r>
      <w:proofErr w:type="gramEnd"/>
      <w:r w:rsidRPr="00734F0C">
        <w:rPr>
          <w:rFonts w:ascii="Times New Roman" w:hAnsi="Times New Roman" w:cs="Times New Roman"/>
          <w:sz w:val="24"/>
          <w:szCs w:val="24"/>
          <w:lang w:val="en-US"/>
        </w:rPr>
        <w:t xml:space="preserve"> un număr de 22 926 volume de carte  dotată cu calculator, imprimantă. </w:t>
      </w:r>
    </w:p>
    <w:p w:rsidR="00734F0C" w:rsidRPr="00734F0C" w:rsidRDefault="00734F0C" w:rsidP="00734F0C">
      <w:pPr>
        <w:jc w:val="both"/>
        <w:rPr>
          <w:rFonts w:ascii="Times New Roman" w:hAnsi="Times New Roman" w:cs="Times New Roman"/>
          <w:sz w:val="24"/>
          <w:szCs w:val="24"/>
          <w:lang w:val="en-US"/>
        </w:rPr>
      </w:pPr>
      <w:r w:rsidRPr="00734F0C">
        <w:rPr>
          <w:rFonts w:ascii="Times New Roman" w:hAnsi="Times New Roman" w:cs="Times New Roman"/>
          <w:sz w:val="24"/>
          <w:szCs w:val="24"/>
          <w:lang w:val="en-US"/>
        </w:rPr>
        <w:t>-</w:t>
      </w:r>
      <w:proofErr w:type="gramStart"/>
      <w:r w:rsidRPr="00734F0C">
        <w:rPr>
          <w:rFonts w:ascii="Times New Roman" w:hAnsi="Times New Roman" w:cs="Times New Roman"/>
          <w:sz w:val="24"/>
          <w:szCs w:val="24"/>
          <w:lang w:val="en-US"/>
        </w:rPr>
        <w:t>Sală  de</w:t>
      </w:r>
      <w:proofErr w:type="gramEnd"/>
      <w:r w:rsidRPr="00734F0C">
        <w:rPr>
          <w:rFonts w:ascii="Times New Roman" w:hAnsi="Times New Roman" w:cs="Times New Roman"/>
          <w:sz w:val="24"/>
          <w:szCs w:val="24"/>
          <w:lang w:val="en-US"/>
        </w:rPr>
        <w:t xml:space="preserve"> sport cu vestiare</w:t>
      </w:r>
      <w:r w:rsidRPr="00734F0C">
        <w:rPr>
          <w:rFonts w:ascii="Times New Roman" w:hAnsi="Times New Roman" w:cs="Times New Roman"/>
          <w:sz w:val="24"/>
          <w:szCs w:val="24"/>
          <w:lang w:val="ro-RO"/>
        </w:rPr>
        <w:t>, teren sportiv;</w:t>
      </w:r>
      <w:r w:rsidRPr="00734F0C">
        <w:rPr>
          <w:rFonts w:ascii="Times New Roman" w:hAnsi="Times New Roman" w:cs="Times New Roman"/>
          <w:sz w:val="24"/>
          <w:szCs w:val="24"/>
          <w:lang w:val="en-US"/>
        </w:rPr>
        <w:t xml:space="preserve"> </w:t>
      </w:r>
    </w:p>
    <w:p w:rsidR="00734F0C" w:rsidRPr="00734F0C" w:rsidRDefault="00734F0C" w:rsidP="00734F0C">
      <w:pPr>
        <w:jc w:val="both"/>
        <w:rPr>
          <w:rFonts w:ascii="Times New Roman" w:hAnsi="Times New Roman" w:cs="Times New Roman"/>
          <w:sz w:val="24"/>
          <w:szCs w:val="24"/>
          <w:lang w:val="en-US"/>
        </w:rPr>
      </w:pPr>
      <w:r w:rsidRPr="00734F0C">
        <w:rPr>
          <w:rFonts w:ascii="Times New Roman" w:hAnsi="Times New Roman" w:cs="Times New Roman"/>
          <w:sz w:val="24"/>
          <w:szCs w:val="24"/>
          <w:lang w:val="en-US"/>
        </w:rPr>
        <w:t>-</w:t>
      </w:r>
      <w:r w:rsidRPr="00734F0C">
        <w:rPr>
          <w:rFonts w:ascii="Times New Roman" w:hAnsi="Times New Roman" w:cs="Times New Roman"/>
          <w:sz w:val="24"/>
          <w:szCs w:val="24"/>
          <w:lang w:val="ro-RO"/>
        </w:rPr>
        <w:t xml:space="preserve"> </w:t>
      </w:r>
      <w:r w:rsidRPr="00734F0C">
        <w:rPr>
          <w:rFonts w:ascii="Times New Roman" w:hAnsi="Times New Roman" w:cs="Times New Roman"/>
          <w:sz w:val="24"/>
          <w:szCs w:val="24"/>
          <w:lang w:val="en-US"/>
        </w:rPr>
        <w:t xml:space="preserve">Cabinet metodic cu calculator și imprimantă; </w:t>
      </w:r>
    </w:p>
    <w:p w:rsidR="00734F0C" w:rsidRPr="00734F0C" w:rsidRDefault="00734F0C" w:rsidP="00734F0C">
      <w:pPr>
        <w:jc w:val="both"/>
        <w:rPr>
          <w:rFonts w:ascii="Times New Roman" w:hAnsi="Times New Roman" w:cs="Times New Roman"/>
          <w:sz w:val="24"/>
          <w:szCs w:val="24"/>
          <w:lang w:val="en-US"/>
        </w:rPr>
      </w:pPr>
      <w:r w:rsidRPr="00734F0C">
        <w:rPr>
          <w:rFonts w:ascii="Times New Roman" w:hAnsi="Times New Roman" w:cs="Times New Roman"/>
          <w:sz w:val="24"/>
          <w:szCs w:val="24"/>
          <w:lang w:val="ro-RO"/>
        </w:rPr>
        <w:t xml:space="preserve">- </w:t>
      </w:r>
      <w:r w:rsidRPr="00734F0C">
        <w:rPr>
          <w:rFonts w:ascii="Times New Roman" w:hAnsi="Times New Roman" w:cs="Times New Roman"/>
          <w:sz w:val="24"/>
          <w:szCs w:val="24"/>
          <w:lang w:val="en-US"/>
        </w:rPr>
        <w:t>Cabinetul directorului;</w:t>
      </w:r>
      <w:r w:rsidRPr="00734F0C">
        <w:rPr>
          <w:rFonts w:ascii="Times New Roman" w:hAnsi="Times New Roman" w:cs="Times New Roman"/>
          <w:sz w:val="24"/>
          <w:szCs w:val="24"/>
          <w:lang w:val="ro-RO"/>
        </w:rPr>
        <w:t xml:space="preserve"> </w:t>
      </w:r>
      <w:r w:rsidRPr="00734F0C">
        <w:rPr>
          <w:rFonts w:ascii="Times New Roman" w:hAnsi="Times New Roman" w:cs="Times New Roman"/>
          <w:sz w:val="24"/>
          <w:szCs w:val="24"/>
          <w:lang w:val="en-US"/>
        </w:rPr>
        <w:t>cabinetul directorilor adjuncţi dotat cu</w:t>
      </w:r>
      <w:r w:rsidRPr="00734F0C">
        <w:rPr>
          <w:rFonts w:ascii="Times New Roman" w:hAnsi="Times New Roman" w:cs="Times New Roman"/>
          <w:sz w:val="24"/>
          <w:szCs w:val="24"/>
          <w:lang w:val="ro-RO"/>
        </w:rPr>
        <w:t xml:space="preserve"> </w:t>
      </w:r>
      <w:r w:rsidRPr="00734F0C">
        <w:rPr>
          <w:rFonts w:ascii="Times New Roman" w:hAnsi="Times New Roman" w:cs="Times New Roman"/>
          <w:sz w:val="24"/>
          <w:szCs w:val="24"/>
          <w:lang w:val="en-US"/>
        </w:rPr>
        <w:t xml:space="preserve">calculatoare,imprimantă, </w:t>
      </w:r>
      <w:r w:rsidRPr="00734F0C">
        <w:rPr>
          <w:rFonts w:ascii="Times New Roman" w:hAnsi="Times New Roman" w:cs="Times New Roman"/>
          <w:sz w:val="24"/>
          <w:szCs w:val="24"/>
          <w:lang w:val="ro-RO"/>
        </w:rPr>
        <w:t>copiator</w:t>
      </w:r>
      <w:r w:rsidRPr="00734F0C">
        <w:rPr>
          <w:rFonts w:ascii="Times New Roman" w:hAnsi="Times New Roman" w:cs="Times New Roman"/>
          <w:sz w:val="24"/>
          <w:szCs w:val="24"/>
          <w:lang w:val="en-US"/>
        </w:rPr>
        <w:t xml:space="preserve">; </w:t>
      </w:r>
    </w:p>
    <w:p w:rsidR="00734F0C" w:rsidRPr="00734F0C" w:rsidRDefault="00734F0C" w:rsidP="00734F0C">
      <w:pPr>
        <w:jc w:val="both"/>
        <w:rPr>
          <w:rFonts w:ascii="Times New Roman" w:hAnsi="Times New Roman" w:cs="Times New Roman"/>
          <w:sz w:val="24"/>
          <w:szCs w:val="24"/>
          <w:lang w:val="en-US"/>
        </w:rPr>
      </w:pPr>
      <w:r w:rsidRPr="00734F0C">
        <w:rPr>
          <w:rFonts w:ascii="Times New Roman" w:hAnsi="Times New Roman" w:cs="Times New Roman"/>
          <w:sz w:val="24"/>
          <w:szCs w:val="24"/>
          <w:lang w:val="ro-RO"/>
        </w:rPr>
        <w:t xml:space="preserve">- </w:t>
      </w:r>
      <w:r w:rsidRPr="00734F0C">
        <w:rPr>
          <w:rFonts w:ascii="Times New Roman" w:hAnsi="Times New Roman" w:cs="Times New Roman"/>
          <w:sz w:val="24"/>
          <w:szCs w:val="24"/>
          <w:lang w:val="en-US"/>
        </w:rPr>
        <w:t xml:space="preserve">Cantina  și sala de mese cu capacitatea de 120 de locuri dotată cu mobilier nou; </w:t>
      </w:r>
    </w:p>
    <w:p w:rsidR="00734F0C" w:rsidRPr="00734F0C" w:rsidRDefault="00734F0C" w:rsidP="00734F0C">
      <w:pPr>
        <w:jc w:val="both"/>
        <w:rPr>
          <w:rFonts w:ascii="Times New Roman" w:hAnsi="Times New Roman" w:cs="Times New Roman"/>
          <w:sz w:val="24"/>
          <w:szCs w:val="24"/>
          <w:lang w:val="en-US"/>
        </w:rPr>
      </w:pPr>
      <w:r w:rsidRPr="00734F0C">
        <w:rPr>
          <w:rFonts w:ascii="Times New Roman" w:hAnsi="Times New Roman" w:cs="Times New Roman"/>
          <w:sz w:val="24"/>
          <w:szCs w:val="24"/>
          <w:lang w:val="ro-RO"/>
        </w:rPr>
        <w:t xml:space="preserve">- </w:t>
      </w:r>
      <w:r w:rsidRPr="00734F0C">
        <w:rPr>
          <w:rFonts w:ascii="Times New Roman" w:hAnsi="Times New Roman" w:cs="Times New Roman"/>
          <w:sz w:val="24"/>
          <w:szCs w:val="24"/>
          <w:lang w:val="en-US"/>
        </w:rPr>
        <w:t xml:space="preserve">Cabinet medical; </w:t>
      </w:r>
    </w:p>
    <w:p w:rsidR="00734F0C" w:rsidRPr="00734F0C" w:rsidRDefault="00734F0C" w:rsidP="00734F0C">
      <w:pPr>
        <w:jc w:val="both"/>
        <w:rPr>
          <w:rFonts w:ascii="Times New Roman" w:hAnsi="Times New Roman" w:cs="Times New Roman"/>
          <w:sz w:val="24"/>
          <w:szCs w:val="24"/>
          <w:lang w:val="en-US"/>
        </w:rPr>
      </w:pPr>
      <w:r w:rsidRPr="00734F0C">
        <w:rPr>
          <w:rFonts w:ascii="Times New Roman" w:hAnsi="Times New Roman" w:cs="Times New Roman"/>
          <w:sz w:val="24"/>
          <w:szCs w:val="24"/>
          <w:lang w:val="en-US"/>
        </w:rPr>
        <w:t xml:space="preserve">-Havuz pentru aporovizionarea elevilor şi a personalului cu </w:t>
      </w:r>
      <w:proofErr w:type="gramStart"/>
      <w:r w:rsidRPr="00734F0C">
        <w:rPr>
          <w:rFonts w:ascii="Times New Roman" w:hAnsi="Times New Roman" w:cs="Times New Roman"/>
          <w:sz w:val="24"/>
          <w:szCs w:val="24"/>
          <w:lang w:val="en-US"/>
        </w:rPr>
        <w:t>apă</w:t>
      </w:r>
      <w:proofErr w:type="gramEnd"/>
      <w:r w:rsidRPr="00734F0C">
        <w:rPr>
          <w:rFonts w:ascii="Times New Roman" w:hAnsi="Times New Roman" w:cs="Times New Roman"/>
          <w:sz w:val="24"/>
          <w:szCs w:val="24"/>
          <w:lang w:val="en-US"/>
        </w:rPr>
        <w:t xml:space="preserve"> potabilă;</w:t>
      </w:r>
    </w:p>
    <w:p w:rsidR="00734F0C" w:rsidRDefault="00734F0C" w:rsidP="00734F0C">
      <w:pPr>
        <w:rPr>
          <w:rFonts w:ascii="Times New Roman" w:hAnsi="Times New Roman" w:cs="Times New Roman"/>
          <w:sz w:val="24"/>
          <w:szCs w:val="24"/>
          <w:lang w:val="ro-RO"/>
        </w:rPr>
      </w:pPr>
      <w:r w:rsidRPr="00734F0C">
        <w:rPr>
          <w:rFonts w:ascii="Times New Roman" w:hAnsi="Times New Roman" w:cs="Times New Roman"/>
          <w:sz w:val="24"/>
          <w:szCs w:val="24"/>
          <w:lang w:val="ro-RO"/>
        </w:rPr>
        <w:t xml:space="preserve"> -</w:t>
      </w:r>
      <w:r w:rsidRPr="00734F0C">
        <w:rPr>
          <w:rFonts w:ascii="Times New Roman" w:hAnsi="Times New Roman" w:cs="Times New Roman"/>
          <w:sz w:val="24"/>
          <w:szCs w:val="24"/>
          <w:lang w:val="en-US"/>
        </w:rPr>
        <w:t xml:space="preserve">Spaţii cu destinaţie gospodărească </w:t>
      </w:r>
      <w:r w:rsidRPr="00734F0C">
        <w:rPr>
          <w:rFonts w:ascii="Times New Roman" w:hAnsi="Times New Roman" w:cs="Times New Roman"/>
          <w:sz w:val="24"/>
          <w:szCs w:val="24"/>
          <w:lang w:val="ro-RO"/>
        </w:rPr>
        <w:t>.</w:t>
      </w:r>
    </w:p>
    <w:p w:rsidR="00B83AF8" w:rsidRPr="00207817" w:rsidRDefault="00B83AF8" w:rsidP="00B83AF8">
      <w:pPr>
        <w:spacing w:line="240" w:lineRule="auto"/>
        <w:contextualSpacing/>
        <w:rPr>
          <w:rFonts w:ascii="Times New Roman" w:eastAsia="Calibri" w:hAnsi="Times New Roman" w:cs="Times New Roman"/>
          <w:b/>
          <w:bCs/>
          <w:i/>
          <w:noProof/>
          <w:sz w:val="24"/>
          <w:szCs w:val="24"/>
          <w:lang w:val="en-US"/>
        </w:rPr>
      </w:pPr>
      <w:r w:rsidRPr="00207817">
        <w:rPr>
          <w:rFonts w:ascii="Times New Roman" w:eastAsia="Calibri" w:hAnsi="Times New Roman" w:cs="Times New Roman"/>
          <w:b/>
          <w:bCs/>
          <w:i/>
          <w:noProof/>
          <w:sz w:val="24"/>
          <w:szCs w:val="24"/>
          <w:lang w:val="en-US"/>
        </w:rPr>
        <w:t>Relaţii de colaborare şi parteneriat</w:t>
      </w:r>
    </w:p>
    <w:p w:rsidR="00B83AF8" w:rsidRPr="00207817" w:rsidRDefault="00B83AF8" w:rsidP="00B83AF8">
      <w:pPr>
        <w:spacing w:line="240" w:lineRule="auto"/>
        <w:contextualSpacing/>
        <w:rPr>
          <w:rFonts w:ascii="Times New Roman" w:eastAsia="Calibri" w:hAnsi="Times New Roman" w:cs="Times New Roman"/>
          <w:b/>
          <w:bCs/>
          <w:noProof/>
          <w:sz w:val="24"/>
          <w:szCs w:val="24"/>
          <w:lang w:val="en-US"/>
        </w:rPr>
      </w:pPr>
    </w:p>
    <w:p w:rsidR="00B83AF8" w:rsidRPr="00207817" w:rsidRDefault="00B83AF8" w:rsidP="00B83AF8">
      <w:pPr>
        <w:spacing w:line="240" w:lineRule="auto"/>
        <w:contextualSpacing/>
        <w:rPr>
          <w:rFonts w:ascii="Times New Roman" w:eastAsia="Calibri" w:hAnsi="Times New Roman" w:cs="Times New Roman"/>
          <w:bCs/>
          <w:noProof/>
          <w:sz w:val="24"/>
          <w:szCs w:val="24"/>
          <w:lang w:val="en-US"/>
        </w:rPr>
      </w:pPr>
      <w:r w:rsidRPr="00207817">
        <w:rPr>
          <w:rFonts w:ascii="Times New Roman" w:eastAsia="Calibri" w:hAnsi="Times New Roman" w:cs="Times New Roman"/>
          <w:bCs/>
          <w:noProof/>
          <w:sz w:val="24"/>
          <w:szCs w:val="24"/>
          <w:lang w:val="en-US"/>
        </w:rPr>
        <w:t>Odata cu implementarea reformelor educationale, dar si a noii metodologii de finantare in baza de cost standard per elev, se vizeaza diversificarea activităţilor pentru consolidarea parteneriatului şi relaţiilor de colaborare cu:</w:t>
      </w:r>
    </w:p>
    <w:p w:rsidR="00B83AF8" w:rsidRPr="00207817" w:rsidRDefault="00B83AF8" w:rsidP="00B83AF8">
      <w:pPr>
        <w:spacing w:line="240" w:lineRule="auto"/>
        <w:contextualSpacing/>
        <w:rPr>
          <w:rFonts w:ascii="Times New Roman" w:eastAsia="Calibri" w:hAnsi="Times New Roman" w:cs="Times New Roman"/>
          <w:bCs/>
          <w:noProof/>
          <w:sz w:val="24"/>
          <w:szCs w:val="24"/>
          <w:lang w:val="en-US"/>
        </w:rPr>
      </w:pPr>
      <w:r w:rsidRPr="00207817">
        <w:rPr>
          <w:rFonts w:ascii="Times New Roman" w:eastAsia="Calibri" w:hAnsi="Times New Roman" w:cs="Times New Roman"/>
          <w:bCs/>
          <w:noProof/>
          <w:sz w:val="24"/>
          <w:szCs w:val="24"/>
          <w:lang w:val="en-US"/>
        </w:rPr>
        <w:t>- Ministerul Educaţiei Culturii și Cercetării;</w:t>
      </w:r>
    </w:p>
    <w:p w:rsidR="00B83AF8" w:rsidRPr="00207817" w:rsidRDefault="00B83AF8" w:rsidP="00B83AF8">
      <w:pPr>
        <w:spacing w:line="240" w:lineRule="auto"/>
        <w:contextualSpacing/>
        <w:rPr>
          <w:rFonts w:ascii="Times New Roman" w:eastAsia="Calibri" w:hAnsi="Times New Roman" w:cs="Times New Roman"/>
          <w:bCs/>
          <w:noProof/>
          <w:sz w:val="24"/>
          <w:szCs w:val="24"/>
          <w:lang w:val="en-US"/>
        </w:rPr>
      </w:pPr>
      <w:r w:rsidRPr="00207817">
        <w:rPr>
          <w:rFonts w:ascii="Times New Roman" w:eastAsia="Calibri" w:hAnsi="Times New Roman" w:cs="Times New Roman"/>
          <w:bCs/>
          <w:noProof/>
          <w:sz w:val="24"/>
          <w:szCs w:val="24"/>
          <w:lang w:val="en-US"/>
        </w:rPr>
        <w:t>- DÎSoroca;</w:t>
      </w:r>
    </w:p>
    <w:p w:rsidR="00B83AF8" w:rsidRPr="00207817" w:rsidRDefault="00B83AF8" w:rsidP="00B83AF8">
      <w:pPr>
        <w:spacing w:line="240" w:lineRule="auto"/>
        <w:contextualSpacing/>
        <w:rPr>
          <w:rFonts w:ascii="Times New Roman" w:eastAsia="Calibri" w:hAnsi="Times New Roman" w:cs="Times New Roman"/>
          <w:bCs/>
          <w:noProof/>
          <w:sz w:val="24"/>
          <w:szCs w:val="24"/>
          <w:lang w:val="en-US"/>
        </w:rPr>
      </w:pPr>
      <w:r w:rsidRPr="00207817">
        <w:rPr>
          <w:rFonts w:ascii="Times New Roman" w:eastAsia="Calibri" w:hAnsi="Times New Roman" w:cs="Times New Roman"/>
          <w:bCs/>
          <w:noProof/>
          <w:sz w:val="24"/>
          <w:szCs w:val="24"/>
          <w:lang w:val="en-US"/>
        </w:rPr>
        <w:t>- Consiliul Raional Soroca;</w:t>
      </w:r>
    </w:p>
    <w:p w:rsidR="00B83AF8" w:rsidRPr="00207817" w:rsidRDefault="00B83AF8" w:rsidP="00B83AF8">
      <w:pPr>
        <w:spacing w:line="240" w:lineRule="auto"/>
        <w:contextualSpacing/>
        <w:rPr>
          <w:rFonts w:ascii="Times New Roman" w:eastAsia="Calibri" w:hAnsi="Times New Roman" w:cs="Times New Roman"/>
          <w:bCs/>
          <w:noProof/>
          <w:sz w:val="24"/>
          <w:szCs w:val="24"/>
          <w:lang w:val="en-US"/>
        </w:rPr>
      </w:pPr>
      <w:r w:rsidRPr="00207817">
        <w:rPr>
          <w:rFonts w:ascii="Times New Roman" w:eastAsia="Calibri" w:hAnsi="Times New Roman" w:cs="Times New Roman"/>
          <w:bCs/>
          <w:noProof/>
          <w:sz w:val="24"/>
          <w:szCs w:val="24"/>
          <w:lang w:val="en-US"/>
        </w:rPr>
        <w:t>- A.P.L;</w:t>
      </w:r>
    </w:p>
    <w:p w:rsidR="00B83AF8" w:rsidRPr="00207817" w:rsidRDefault="00B83AF8" w:rsidP="00B83AF8">
      <w:pPr>
        <w:spacing w:line="240" w:lineRule="auto"/>
        <w:contextualSpacing/>
        <w:rPr>
          <w:rFonts w:ascii="Times New Roman" w:eastAsia="Calibri" w:hAnsi="Times New Roman" w:cs="Times New Roman"/>
          <w:bCs/>
          <w:noProof/>
          <w:sz w:val="24"/>
          <w:szCs w:val="24"/>
          <w:lang w:val="fr-FR"/>
        </w:rPr>
      </w:pPr>
      <w:r w:rsidRPr="00207817">
        <w:rPr>
          <w:rFonts w:ascii="Times New Roman" w:eastAsia="Calibri" w:hAnsi="Times New Roman" w:cs="Times New Roman"/>
          <w:bCs/>
          <w:noProof/>
          <w:sz w:val="24"/>
          <w:szCs w:val="24"/>
          <w:lang w:val="fr-FR"/>
        </w:rPr>
        <w:lastRenderedPageBreak/>
        <w:t>- S.A.P. Soroca;</w:t>
      </w:r>
    </w:p>
    <w:p w:rsidR="00B83AF8" w:rsidRPr="00207817" w:rsidRDefault="00B83AF8" w:rsidP="00B83AF8">
      <w:pPr>
        <w:spacing w:line="240" w:lineRule="auto"/>
        <w:contextualSpacing/>
        <w:rPr>
          <w:rFonts w:ascii="Times New Roman" w:eastAsia="Calibri" w:hAnsi="Times New Roman" w:cs="Times New Roman"/>
          <w:bCs/>
          <w:noProof/>
          <w:sz w:val="24"/>
          <w:szCs w:val="24"/>
          <w:lang w:val="fr-FR"/>
        </w:rPr>
      </w:pPr>
      <w:r>
        <w:rPr>
          <w:rFonts w:ascii="Times New Roman" w:eastAsia="Calibri" w:hAnsi="Times New Roman" w:cs="Times New Roman"/>
          <w:bCs/>
          <w:noProof/>
          <w:sz w:val="24"/>
          <w:szCs w:val="24"/>
          <w:lang w:val="fr-FR"/>
        </w:rPr>
        <w:t>- Biblioteca sătească Bulboci</w:t>
      </w:r>
      <w:r w:rsidRPr="00207817">
        <w:rPr>
          <w:rFonts w:ascii="Times New Roman" w:eastAsia="Calibri" w:hAnsi="Times New Roman" w:cs="Times New Roman"/>
          <w:bCs/>
          <w:noProof/>
          <w:sz w:val="24"/>
          <w:szCs w:val="24"/>
          <w:lang w:val="fr-FR"/>
        </w:rPr>
        <w:t>;</w:t>
      </w:r>
    </w:p>
    <w:p w:rsidR="00B83AF8" w:rsidRPr="00207817" w:rsidRDefault="00B83AF8" w:rsidP="00B83AF8">
      <w:pPr>
        <w:spacing w:line="240" w:lineRule="auto"/>
        <w:contextualSpacing/>
        <w:rPr>
          <w:rFonts w:ascii="Times New Roman" w:eastAsia="Calibri" w:hAnsi="Times New Roman" w:cs="Times New Roman"/>
          <w:bCs/>
          <w:noProof/>
          <w:sz w:val="24"/>
          <w:szCs w:val="24"/>
          <w:lang w:val="fr-FR"/>
        </w:rPr>
      </w:pPr>
      <w:r>
        <w:rPr>
          <w:rFonts w:ascii="Times New Roman" w:eastAsia="Calibri" w:hAnsi="Times New Roman" w:cs="Times New Roman"/>
          <w:bCs/>
          <w:noProof/>
          <w:sz w:val="24"/>
          <w:szCs w:val="24"/>
          <w:lang w:val="fr-FR"/>
        </w:rPr>
        <w:t>-căminul Cultural Bulboci</w:t>
      </w:r>
      <w:r w:rsidRPr="00207817">
        <w:rPr>
          <w:rFonts w:ascii="Times New Roman" w:eastAsia="Calibri" w:hAnsi="Times New Roman" w:cs="Times New Roman"/>
          <w:bCs/>
          <w:noProof/>
          <w:sz w:val="24"/>
          <w:szCs w:val="24"/>
          <w:lang w:val="fr-FR"/>
        </w:rPr>
        <w:t>;</w:t>
      </w:r>
    </w:p>
    <w:p w:rsidR="00B83AF8" w:rsidRPr="00207817" w:rsidRDefault="00B83AF8" w:rsidP="00B83AF8">
      <w:pPr>
        <w:spacing w:line="240" w:lineRule="auto"/>
        <w:contextualSpacing/>
        <w:rPr>
          <w:rFonts w:ascii="Times New Roman" w:eastAsia="Calibri" w:hAnsi="Times New Roman" w:cs="Times New Roman"/>
          <w:bCs/>
          <w:noProof/>
          <w:sz w:val="24"/>
          <w:szCs w:val="24"/>
          <w:lang w:val="fr-FR"/>
        </w:rPr>
      </w:pPr>
      <w:r>
        <w:rPr>
          <w:rFonts w:ascii="Times New Roman" w:eastAsia="Calibri" w:hAnsi="Times New Roman" w:cs="Times New Roman"/>
          <w:bCs/>
          <w:noProof/>
          <w:sz w:val="24"/>
          <w:szCs w:val="24"/>
          <w:lang w:val="fr-FR"/>
        </w:rPr>
        <w:t>-CMF Căinarii Vechi</w:t>
      </w:r>
      <w:r w:rsidRPr="00207817">
        <w:rPr>
          <w:rFonts w:ascii="Times New Roman" w:eastAsia="Calibri" w:hAnsi="Times New Roman" w:cs="Times New Roman"/>
          <w:bCs/>
          <w:noProof/>
          <w:sz w:val="24"/>
          <w:szCs w:val="24"/>
          <w:lang w:val="fr-FR"/>
        </w:rPr>
        <w:t> ;</w:t>
      </w:r>
    </w:p>
    <w:p w:rsidR="00B83AF8" w:rsidRPr="00207817" w:rsidRDefault="00B83AF8" w:rsidP="00B83AF8">
      <w:pPr>
        <w:spacing w:line="240" w:lineRule="auto"/>
        <w:contextualSpacing/>
        <w:rPr>
          <w:rFonts w:ascii="Times New Roman" w:eastAsia="Calibri" w:hAnsi="Times New Roman" w:cs="Times New Roman"/>
          <w:bCs/>
          <w:noProof/>
          <w:sz w:val="24"/>
          <w:szCs w:val="24"/>
          <w:lang w:val="fr-FR"/>
        </w:rPr>
      </w:pPr>
      <w:r w:rsidRPr="00207817">
        <w:rPr>
          <w:rFonts w:ascii="Times New Roman" w:eastAsia="Calibri" w:hAnsi="Times New Roman" w:cs="Times New Roman"/>
          <w:bCs/>
          <w:noProof/>
          <w:sz w:val="24"/>
          <w:szCs w:val="24"/>
          <w:lang w:val="fr-FR"/>
        </w:rPr>
        <w:t>- Institutul de Ştiinţe ale Educaţiei,</w:t>
      </w:r>
    </w:p>
    <w:p w:rsidR="00B83AF8" w:rsidRPr="00207817" w:rsidRDefault="00B83AF8" w:rsidP="00B83AF8">
      <w:pPr>
        <w:spacing w:line="240" w:lineRule="auto"/>
        <w:contextualSpacing/>
        <w:rPr>
          <w:rFonts w:ascii="Times New Roman" w:eastAsia="Calibri" w:hAnsi="Times New Roman" w:cs="Times New Roman"/>
          <w:bCs/>
          <w:noProof/>
          <w:sz w:val="24"/>
          <w:szCs w:val="24"/>
          <w:lang w:val="fr-FR"/>
        </w:rPr>
      </w:pPr>
      <w:r w:rsidRPr="00207817">
        <w:rPr>
          <w:rFonts w:ascii="Times New Roman" w:eastAsia="Calibri" w:hAnsi="Times New Roman" w:cs="Times New Roman"/>
          <w:bCs/>
          <w:noProof/>
          <w:sz w:val="24"/>
          <w:szCs w:val="24"/>
          <w:lang w:val="fr-FR"/>
        </w:rPr>
        <w:t>- Pro Didactica;</w:t>
      </w:r>
    </w:p>
    <w:p w:rsidR="00B83AF8" w:rsidRDefault="00B83AF8" w:rsidP="00B83AF8">
      <w:pPr>
        <w:spacing w:line="240" w:lineRule="auto"/>
        <w:contextualSpacing/>
        <w:rPr>
          <w:rFonts w:ascii="Times New Roman" w:eastAsia="Calibri" w:hAnsi="Times New Roman" w:cs="Times New Roman"/>
          <w:bCs/>
          <w:noProof/>
          <w:sz w:val="24"/>
          <w:szCs w:val="24"/>
          <w:lang w:val="fr-FR"/>
        </w:rPr>
      </w:pPr>
      <w:r w:rsidRPr="00207817">
        <w:rPr>
          <w:rFonts w:ascii="Times New Roman" w:eastAsia="Calibri" w:hAnsi="Times New Roman" w:cs="Times New Roman"/>
          <w:bCs/>
          <w:noProof/>
          <w:sz w:val="24"/>
          <w:szCs w:val="24"/>
          <w:lang w:val="fr-FR"/>
        </w:rPr>
        <w:t>Aceste relaţii de parteneriat au drept scop: extinderea şi diversificarea relaţiilor de colaborare bilaterale şi multilaterale; negocierea şi încheierea unor acorduri, înţelegeri şi a altor documente de schimb de experienţă cu organizaţiile guvernamentale şi neguvernamentale din ţară şi de peste hotare; promovarea intereselor cadrelor dida</w:t>
      </w:r>
      <w:r>
        <w:rPr>
          <w:rFonts w:ascii="Times New Roman" w:eastAsia="Calibri" w:hAnsi="Times New Roman" w:cs="Times New Roman"/>
          <w:bCs/>
          <w:noProof/>
          <w:sz w:val="24"/>
          <w:szCs w:val="24"/>
          <w:lang w:val="fr-FR"/>
        </w:rPr>
        <w:t>ctice, elevilor, părinţilor</w:t>
      </w:r>
      <w:r w:rsidRPr="00207817">
        <w:rPr>
          <w:rFonts w:ascii="Times New Roman" w:eastAsia="Calibri" w:hAnsi="Times New Roman" w:cs="Times New Roman"/>
          <w:bCs/>
          <w:noProof/>
          <w:sz w:val="24"/>
          <w:szCs w:val="24"/>
          <w:lang w:val="fr-FR"/>
        </w:rPr>
        <w:t>, precum şi a factorilor de decizie, agenţilor economici autorităţile publice locale; participarea în activităţile instituţiilor şi organizaţiilor naţionale.</w:t>
      </w:r>
    </w:p>
    <w:p w:rsidR="00B83AF8" w:rsidRDefault="00B83AF8" w:rsidP="00B83AF8">
      <w:pPr>
        <w:spacing w:line="240" w:lineRule="auto"/>
        <w:contextualSpacing/>
        <w:rPr>
          <w:rFonts w:ascii="Times New Roman" w:eastAsia="Calibri" w:hAnsi="Times New Roman" w:cs="Times New Roman"/>
          <w:bCs/>
          <w:noProof/>
          <w:sz w:val="24"/>
          <w:szCs w:val="24"/>
          <w:lang w:val="fr-FR"/>
        </w:rPr>
      </w:pPr>
    </w:p>
    <w:p w:rsidR="00B83AF8" w:rsidRPr="00207817" w:rsidRDefault="00B83AF8" w:rsidP="00B83AF8">
      <w:pPr>
        <w:spacing w:line="240" w:lineRule="auto"/>
        <w:contextualSpacing/>
        <w:jc w:val="center"/>
        <w:rPr>
          <w:rFonts w:ascii="Times New Roman" w:eastAsia="Calibri" w:hAnsi="Times New Roman" w:cs="Times New Roman"/>
          <w:noProof/>
          <w:sz w:val="24"/>
          <w:szCs w:val="24"/>
          <w:lang w:val="ro-RO"/>
        </w:rPr>
      </w:pPr>
      <w:r w:rsidRPr="00207817">
        <w:rPr>
          <w:rFonts w:ascii="Times New Roman" w:eastAsia="Calibri" w:hAnsi="Times New Roman" w:cs="Times New Roman"/>
          <w:b/>
          <w:bCs/>
          <w:noProof/>
          <w:sz w:val="24"/>
          <w:szCs w:val="24"/>
          <w:lang w:val="ro-RO"/>
        </w:rPr>
        <w:t>Analiza factorilor și tendințelor externe (PESTE)</w:t>
      </w:r>
    </w:p>
    <w:p w:rsidR="00B83AF8" w:rsidRPr="00207817" w:rsidRDefault="00B83AF8" w:rsidP="00B83AF8">
      <w:pPr>
        <w:spacing w:line="240" w:lineRule="auto"/>
        <w:ind w:left="1080"/>
        <w:contextualSpacing/>
        <w:rPr>
          <w:rFonts w:ascii="Times New Roman" w:eastAsia="Calibri" w:hAnsi="Times New Roman" w:cs="Times New Roman"/>
          <w:noProof/>
          <w:sz w:val="24"/>
          <w:szCs w:val="24"/>
          <w:lang w:val="ro-RO"/>
        </w:rPr>
      </w:pPr>
      <w:r w:rsidRPr="00207817">
        <w:rPr>
          <w:rFonts w:ascii="Times New Roman" w:eastAsia="Calibri" w:hAnsi="Times New Roman" w:cs="Times New Roman"/>
          <w:noProof/>
          <w:sz w:val="24"/>
          <w:szCs w:val="24"/>
          <w:lang w:val="ro-RO"/>
        </w:rPr>
        <w:t> </w:t>
      </w:r>
    </w:p>
    <w:p w:rsidR="00B83AF8" w:rsidRPr="00207817" w:rsidRDefault="00B83AF8" w:rsidP="00B83AF8">
      <w:pPr>
        <w:spacing w:line="240" w:lineRule="auto"/>
        <w:contextualSpacing/>
        <w:rPr>
          <w:rFonts w:ascii="Times New Roman" w:eastAsia="Calibri" w:hAnsi="Times New Roman" w:cs="Times New Roman"/>
          <w:b/>
          <w:bCs/>
          <w:noProof/>
          <w:sz w:val="24"/>
          <w:szCs w:val="24"/>
          <w:lang w:val="ro-RO"/>
        </w:rPr>
      </w:pPr>
      <w:r w:rsidRPr="00207817">
        <w:rPr>
          <w:rFonts w:ascii="Times New Roman" w:eastAsia="Calibri" w:hAnsi="Times New Roman" w:cs="Times New Roman"/>
          <w:b/>
          <w:bCs/>
          <w:noProof/>
          <w:sz w:val="24"/>
          <w:szCs w:val="24"/>
          <w:lang w:val="ro-RO"/>
        </w:rPr>
        <w:t>Aspecte politice:</w:t>
      </w:r>
    </w:p>
    <w:p w:rsidR="00B83AF8" w:rsidRPr="00207817" w:rsidRDefault="00B83AF8" w:rsidP="00B83AF8">
      <w:pPr>
        <w:pStyle w:val="a3"/>
        <w:numPr>
          <w:ilvl w:val="0"/>
          <w:numId w:val="9"/>
        </w:numPr>
        <w:spacing w:line="240" w:lineRule="auto"/>
        <w:rPr>
          <w:rFonts w:ascii="Times New Roman" w:eastAsia="Calibri" w:hAnsi="Times New Roman" w:cs="Times New Roman"/>
          <w:b/>
          <w:bCs/>
          <w:noProof/>
          <w:sz w:val="24"/>
          <w:szCs w:val="24"/>
          <w:lang w:val="ro-RO"/>
        </w:rPr>
      </w:pPr>
      <w:r w:rsidRPr="00207817">
        <w:rPr>
          <w:rFonts w:ascii="Times New Roman" w:hAnsi="Times New Roman" w:cs="Times New Roman"/>
          <w:sz w:val="24"/>
          <w:szCs w:val="24"/>
          <w:lang w:val="fr-FR"/>
        </w:rPr>
        <w:t>promovarea conceptului de şcoală prietenoasă copilului ;</w:t>
      </w:r>
    </w:p>
    <w:p w:rsidR="00B83AF8" w:rsidRPr="00207817" w:rsidRDefault="00B83AF8" w:rsidP="00B83AF8">
      <w:pPr>
        <w:pStyle w:val="a3"/>
        <w:numPr>
          <w:ilvl w:val="0"/>
          <w:numId w:val="9"/>
        </w:numPr>
        <w:spacing w:line="240" w:lineRule="auto"/>
        <w:rPr>
          <w:rFonts w:ascii="Times New Roman" w:eastAsia="Calibri" w:hAnsi="Times New Roman" w:cs="Times New Roman"/>
          <w:noProof/>
          <w:sz w:val="24"/>
          <w:szCs w:val="24"/>
          <w:lang w:val="ro-RO"/>
        </w:rPr>
      </w:pPr>
      <w:r w:rsidRPr="00207817">
        <w:rPr>
          <w:rFonts w:ascii="Times New Roman" w:eastAsia="Calibri" w:hAnsi="Times New Roman" w:cs="Times New Roman"/>
          <w:noProof/>
          <w:sz w:val="24"/>
          <w:szCs w:val="24"/>
          <w:lang w:val="ro-RO"/>
        </w:rPr>
        <w:t>reconceptualizarea demersului didactic din perspectiva centrării pe elev;</w:t>
      </w:r>
    </w:p>
    <w:p w:rsidR="00B83AF8" w:rsidRPr="00207817" w:rsidRDefault="00B83AF8" w:rsidP="00B83AF8">
      <w:pPr>
        <w:pStyle w:val="a3"/>
        <w:numPr>
          <w:ilvl w:val="0"/>
          <w:numId w:val="9"/>
        </w:numPr>
        <w:spacing w:line="240" w:lineRule="auto"/>
        <w:rPr>
          <w:rFonts w:ascii="Times New Roman" w:eastAsia="Calibri" w:hAnsi="Times New Roman" w:cs="Times New Roman"/>
          <w:noProof/>
          <w:sz w:val="24"/>
          <w:szCs w:val="24"/>
          <w:lang w:val="ro-RO"/>
        </w:rPr>
      </w:pPr>
      <w:r>
        <w:rPr>
          <w:rFonts w:ascii="Times New Roman" w:eastAsia="Calibri" w:hAnsi="Times New Roman" w:cs="Times New Roman"/>
          <w:noProof/>
          <w:sz w:val="24"/>
          <w:szCs w:val="24"/>
          <w:lang w:val="ro-RO"/>
        </w:rPr>
        <w:t>i</w:t>
      </w:r>
      <w:r w:rsidRPr="00207817">
        <w:rPr>
          <w:rFonts w:ascii="Times New Roman" w:eastAsia="Calibri" w:hAnsi="Times New Roman" w:cs="Times New Roman"/>
          <w:noProof/>
          <w:sz w:val="24"/>
          <w:szCs w:val="24"/>
          <w:lang w:val="ro-RO"/>
        </w:rPr>
        <w:t>nfluența directă a politicii externe asupra posibilităților de atragere a fondurilor investiționale;</w:t>
      </w:r>
    </w:p>
    <w:p w:rsidR="00B83AF8" w:rsidRPr="00207817" w:rsidRDefault="00B83AF8" w:rsidP="00B83AF8">
      <w:pPr>
        <w:pStyle w:val="a3"/>
        <w:numPr>
          <w:ilvl w:val="0"/>
          <w:numId w:val="9"/>
        </w:numPr>
        <w:spacing w:line="240" w:lineRule="auto"/>
        <w:rPr>
          <w:rFonts w:ascii="Times New Roman" w:eastAsia="Calibri" w:hAnsi="Times New Roman" w:cs="Times New Roman"/>
          <w:noProof/>
          <w:sz w:val="24"/>
          <w:szCs w:val="24"/>
          <w:lang w:val="ro-RO"/>
        </w:rPr>
      </w:pPr>
      <w:r>
        <w:rPr>
          <w:rFonts w:ascii="Times New Roman" w:eastAsia="Calibri" w:hAnsi="Times New Roman" w:cs="Times New Roman"/>
          <w:noProof/>
          <w:sz w:val="24"/>
          <w:szCs w:val="24"/>
          <w:lang w:val="ro-RO"/>
        </w:rPr>
        <w:t>l</w:t>
      </w:r>
      <w:r w:rsidRPr="00207817">
        <w:rPr>
          <w:rFonts w:ascii="Times New Roman" w:eastAsia="Calibri" w:hAnsi="Times New Roman" w:cs="Times New Roman"/>
          <w:noProof/>
          <w:sz w:val="24"/>
          <w:szCs w:val="24"/>
          <w:lang w:val="ro-RO"/>
        </w:rPr>
        <w:t>ipsa actelor legislative și normative cu privire la organizarea odihnei și întremării sănătății copiilor și adolescenților în perioada estivală;</w:t>
      </w:r>
    </w:p>
    <w:p w:rsidR="00B83AF8" w:rsidRPr="00207817" w:rsidRDefault="00B83AF8" w:rsidP="00011B2C">
      <w:pPr>
        <w:pStyle w:val="a3"/>
        <w:spacing w:line="240" w:lineRule="auto"/>
        <w:rPr>
          <w:rFonts w:ascii="Times New Roman" w:eastAsia="Calibri" w:hAnsi="Times New Roman" w:cs="Times New Roman"/>
          <w:noProof/>
          <w:sz w:val="24"/>
          <w:szCs w:val="24"/>
          <w:lang w:val="ro-RO"/>
        </w:rPr>
      </w:pPr>
    </w:p>
    <w:p w:rsidR="00B83AF8" w:rsidRDefault="00B83AF8" w:rsidP="00B83AF8">
      <w:pPr>
        <w:spacing w:line="240" w:lineRule="auto"/>
        <w:contextualSpacing/>
        <w:rPr>
          <w:rFonts w:ascii="Times New Roman" w:eastAsia="Calibri" w:hAnsi="Times New Roman" w:cs="Times New Roman"/>
          <w:bCs/>
          <w:noProof/>
          <w:sz w:val="24"/>
          <w:szCs w:val="24"/>
          <w:lang w:val="ro-RO"/>
        </w:rPr>
      </w:pPr>
    </w:p>
    <w:p w:rsidR="00B83AF8" w:rsidRPr="00B83AF8" w:rsidRDefault="00B83AF8" w:rsidP="00B83AF8">
      <w:pPr>
        <w:spacing w:line="240" w:lineRule="auto"/>
        <w:contextualSpacing/>
        <w:rPr>
          <w:rFonts w:ascii="Times New Roman" w:eastAsia="Calibri" w:hAnsi="Times New Roman" w:cs="Times New Roman"/>
          <w:bCs/>
          <w:noProof/>
          <w:sz w:val="24"/>
          <w:szCs w:val="24"/>
          <w:lang w:val="ro-RO"/>
        </w:rPr>
      </w:pPr>
      <w:r w:rsidRPr="00207817">
        <w:rPr>
          <w:rFonts w:ascii="Times New Roman" w:eastAsia="Calibri" w:hAnsi="Times New Roman" w:cs="Times New Roman"/>
          <w:noProof/>
          <w:color w:val="FF0000"/>
          <w:sz w:val="24"/>
          <w:szCs w:val="24"/>
          <w:lang w:val="ro-RO"/>
        </w:rPr>
        <w:t>Prin Codul Educaţiei se reglementează activitatea instituţiilor de educaţie, sunt stabilite atribuţiile, drepturile şi responsabilităţile actanţilor educaţionali, se precizează misiunea şi finalităţile educaţionale la fiecare treaptă a învățământului;</w:t>
      </w:r>
    </w:p>
    <w:p w:rsidR="00B83AF8" w:rsidRDefault="00B83AF8" w:rsidP="00B83AF8">
      <w:pPr>
        <w:spacing w:line="240" w:lineRule="auto"/>
        <w:contextualSpacing/>
        <w:rPr>
          <w:rFonts w:ascii="Times New Roman" w:eastAsia="Calibri" w:hAnsi="Times New Roman" w:cs="Times New Roman"/>
          <w:b/>
          <w:bCs/>
          <w:noProof/>
          <w:sz w:val="24"/>
          <w:szCs w:val="24"/>
          <w:lang w:val="ro-RO"/>
        </w:rPr>
      </w:pPr>
    </w:p>
    <w:p w:rsidR="00B83AF8" w:rsidRPr="00207817" w:rsidRDefault="00B83AF8" w:rsidP="00B83AF8">
      <w:pPr>
        <w:spacing w:line="240" w:lineRule="auto"/>
        <w:ind w:left="1080"/>
        <w:contextualSpacing/>
        <w:rPr>
          <w:rFonts w:ascii="Times New Roman" w:eastAsia="Calibri" w:hAnsi="Times New Roman" w:cs="Times New Roman"/>
          <w:noProof/>
          <w:sz w:val="24"/>
          <w:szCs w:val="24"/>
          <w:lang w:val="ro-RO"/>
        </w:rPr>
      </w:pPr>
      <w:r w:rsidRPr="00207817">
        <w:rPr>
          <w:rFonts w:ascii="Times New Roman" w:eastAsia="Calibri" w:hAnsi="Times New Roman" w:cs="Times New Roman"/>
          <w:noProof/>
          <w:sz w:val="24"/>
          <w:szCs w:val="24"/>
          <w:lang w:val="ro-RO"/>
        </w:rPr>
        <w:t> </w:t>
      </w:r>
    </w:p>
    <w:p w:rsidR="00B83AF8" w:rsidRPr="00207817" w:rsidRDefault="00B83AF8" w:rsidP="00B83AF8">
      <w:pPr>
        <w:spacing w:line="240" w:lineRule="auto"/>
        <w:contextualSpacing/>
        <w:rPr>
          <w:rFonts w:ascii="Times New Roman" w:eastAsia="Calibri" w:hAnsi="Times New Roman" w:cs="Times New Roman"/>
          <w:noProof/>
          <w:sz w:val="24"/>
          <w:szCs w:val="24"/>
          <w:lang w:val="en-US"/>
        </w:rPr>
      </w:pPr>
      <w:r w:rsidRPr="00207817">
        <w:rPr>
          <w:rFonts w:ascii="Times New Roman" w:eastAsia="Calibri" w:hAnsi="Times New Roman" w:cs="Times New Roman"/>
          <w:b/>
          <w:bCs/>
          <w:noProof/>
          <w:sz w:val="24"/>
          <w:szCs w:val="24"/>
          <w:lang w:val="en-US"/>
        </w:rPr>
        <w:t>Aspecte economice:</w:t>
      </w:r>
    </w:p>
    <w:p w:rsidR="00B83AF8" w:rsidRPr="00207817" w:rsidRDefault="00B83AF8" w:rsidP="00B83AF8">
      <w:pPr>
        <w:pStyle w:val="a3"/>
        <w:numPr>
          <w:ilvl w:val="0"/>
          <w:numId w:val="10"/>
        </w:numPr>
        <w:spacing w:line="240" w:lineRule="auto"/>
        <w:rPr>
          <w:rFonts w:ascii="Times New Roman" w:eastAsia="Calibri" w:hAnsi="Times New Roman" w:cs="Times New Roman"/>
          <w:noProof/>
          <w:sz w:val="24"/>
          <w:szCs w:val="24"/>
          <w:lang w:val="en-US"/>
        </w:rPr>
      </w:pPr>
      <w:r w:rsidRPr="00207817">
        <w:rPr>
          <w:rFonts w:ascii="Times New Roman" w:eastAsia="Calibri" w:hAnsi="Times New Roman" w:cs="Times New Roman"/>
          <w:noProof/>
          <w:sz w:val="24"/>
          <w:szCs w:val="24"/>
          <w:lang w:val="en-US"/>
        </w:rPr>
        <w:t>Ajustarea periodică a formulei de finanțare per elev la procesul inflației;</w:t>
      </w:r>
    </w:p>
    <w:p w:rsidR="00B83AF8" w:rsidRPr="00207817" w:rsidRDefault="00B83AF8" w:rsidP="00B83AF8">
      <w:pPr>
        <w:pStyle w:val="a3"/>
        <w:numPr>
          <w:ilvl w:val="0"/>
          <w:numId w:val="10"/>
        </w:numPr>
        <w:spacing w:line="240" w:lineRule="auto"/>
        <w:rPr>
          <w:rFonts w:ascii="Times New Roman" w:eastAsia="Calibri" w:hAnsi="Times New Roman" w:cs="Times New Roman"/>
          <w:noProof/>
          <w:sz w:val="24"/>
          <w:szCs w:val="24"/>
          <w:lang w:val="en-US"/>
        </w:rPr>
      </w:pPr>
      <w:r w:rsidRPr="00207817">
        <w:rPr>
          <w:rFonts w:ascii="Times New Roman" w:eastAsia="Calibri" w:hAnsi="Times New Roman" w:cs="Times New Roman"/>
          <w:noProof/>
          <w:sz w:val="24"/>
          <w:szCs w:val="24"/>
          <w:lang w:val="en-US"/>
        </w:rPr>
        <w:t>Fenomenul sporit al sărăciei în țară: părinți șomeri, salarii mici;</w:t>
      </w:r>
    </w:p>
    <w:p w:rsidR="00B83AF8" w:rsidRPr="00207817" w:rsidRDefault="00B83AF8" w:rsidP="00B83AF8">
      <w:pPr>
        <w:pStyle w:val="a3"/>
        <w:numPr>
          <w:ilvl w:val="0"/>
          <w:numId w:val="10"/>
        </w:numPr>
        <w:spacing w:line="240" w:lineRule="auto"/>
        <w:rPr>
          <w:rFonts w:ascii="Times New Roman" w:hAnsi="Times New Roman" w:cs="Times New Roman"/>
          <w:sz w:val="24"/>
          <w:szCs w:val="24"/>
          <w:lang w:val="fr-FR"/>
        </w:rPr>
      </w:pPr>
      <w:r w:rsidRPr="00207817">
        <w:rPr>
          <w:rFonts w:ascii="Times New Roman" w:hAnsi="Times New Roman" w:cs="Times New Roman"/>
          <w:sz w:val="24"/>
          <w:szCs w:val="24"/>
          <w:lang w:val="fr-FR"/>
        </w:rPr>
        <w:t>Implicarea parțială a agenților economici la nevoile financiare ale şcolii ;</w:t>
      </w:r>
    </w:p>
    <w:p w:rsidR="00B83AF8" w:rsidRDefault="00B83AF8" w:rsidP="00B83AF8">
      <w:pPr>
        <w:spacing w:line="240" w:lineRule="auto"/>
        <w:contextualSpacing/>
        <w:rPr>
          <w:rFonts w:ascii="Times New Roman" w:hAnsi="Times New Roman" w:cs="Times New Roman"/>
          <w:sz w:val="24"/>
          <w:szCs w:val="24"/>
          <w:lang w:val="fr-FR"/>
        </w:rPr>
      </w:pPr>
      <w:r w:rsidRPr="00207817">
        <w:rPr>
          <w:rFonts w:ascii="Times New Roman" w:hAnsi="Times New Roman" w:cs="Times New Roman"/>
          <w:sz w:val="24"/>
          <w:szCs w:val="24"/>
          <w:lang w:val="fr-FR"/>
        </w:rPr>
        <w:t xml:space="preserve">Insuficienţa resurselor financiare alocate învăţământului în şcolile cu  </w:t>
      </w:r>
      <w:r>
        <w:rPr>
          <w:rFonts w:ascii="Times New Roman" w:hAnsi="Times New Roman" w:cs="Times New Roman"/>
          <w:sz w:val="24"/>
          <w:szCs w:val="24"/>
          <w:lang w:val="fr-FR"/>
        </w:rPr>
        <w:t>un număr mai mic</w:t>
      </w:r>
      <w:r w:rsidRPr="00207817">
        <w:rPr>
          <w:rFonts w:ascii="Times New Roman" w:hAnsi="Times New Roman" w:cs="Times New Roman"/>
          <w:sz w:val="24"/>
          <w:szCs w:val="24"/>
          <w:lang w:val="fr-FR"/>
        </w:rPr>
        <w:t xml:space="preserve"> de 120 - 180 elevi ;</w:t>
      </w:r>
    </w:p>
    <w:p w:rsidR="00B83AF8" w:rsidRDefault="00B83AF8" w:rsidP="00B83AF8">
      <w:pPr>
        <w:spacing w:line="240" w:lineRule="auto"/>
        <w:contextualSpacing/>
        <w:rPr>
          <w:rFonts w:ascii="Times New Roman" w:hAnsi="Times New Roman" w:cs="Times New Roman"/>
          <w:sz w:val="24"/>
          <w:szCs w:val="24"/>
          <w:lang w:val="fr-FR"/>
        </w:rPr>
      </w:pPr>
    </w:p>
    <w:p w:rsidR="00B83AF8" w:rsidRPr="00207817" w:rsidRDefault="00B83AF8" w:rsidP="00B83AF8">
      <w:pPr>
        <w:spacing w:line="240" w:lineRule="auto"/>
        <w:contextualSpacing/>
        <w:rPr>
          <w:rFonts w:ascii="Times New Roman" w:eastAsia="Calibri" w:hAnsi="Times New Roman" w:cs="Times New Roman"/>
          <w:noProof/>
          <w:sz w:val="24"/>
          <w:szCs w:val="24"/>
          <w:lang w:val="fr-FR"/>
        </w:rPr>
      </w:pPr>
      <w:r w:rsidRPr="00207817">
        <w:rPr>
          <w:rFonts w:ascii="Times New Roman" w:eastAsia="Calibri" w:hAnsi="Times New Roman" w:cs="Times New Roman"/>
          <w:b/>
          <w:bCs/>
          <w:noProof/>
          <w:sz w:val="24"/>
          <w:szCs w:val="24"/>
          <w:lang w:val="fr-FR"/>
        </w:rPr>
        <w:t>Aspecte sociale:</w:t>
      </w:r>
    </w:p>
    <w:p w:rsidR="00B83AF8" w:rsidRPr="00207817" w:rsidRDefault="00B83AF8" w:rsidP="00B83AF8">
      <w:pPr>
        <w:spacing w:line="240" w:lineRule="auto"/>
        <w:contextualSpacing/>
        <w:rPr>
          <w:rFonts w:ascii="Times New Roman" w:eastAsia="Calibri" w:hAnsi="Times New Roman" w:cs="Times New Roman"/>
          <w:noProof/>
          <w:sz w:val="24"/>
          <w:szCs w:val="24"/>
          <w:lang w:val="fr-FR"/>
        </w:rPr>
      </w:pPr>
    </w:p>
    <w:p w:rsidR="00B83AF8" w:rsidRPr="00207817" w:rsidRDefault="00B83AF8" w:rsidP="00B83AF8">
      <w:pPr>
        <w:pStyle w:val="a3"/>
        <w:numPr>
          <w:ilvl w:val="0"/>
          <w:numId w:val="11"/>
        </w:numPr>
        <w:spacing w:line="240" w:lineRule="auto"/>
        <w:rPr>
          <w:rFonts w:ascii="Times New Roman" w:eastAsia="Calibri" w:hAnsi="Times New Roman" w:cs="Times New Roman"/>
          <w:bCs/>
          <w:noProof/>
          <w:sz w:val="24"/>
          <w:szCs w:val="24"/>
          <w:lang w:val="fr-FR"/>
        </w:rPr>
      </w:pPr>
      <w:r w:rsidRPr="00207817">
        <w:rPr>
          <w:rFonts w:ascii="Times New Roman" w:eastAsia="Calibri" w:hAnsi="Times New Roman" w:cs="Times New Roman"/>
          <w:bCs/>
          <w:noProof/>
          <w:sz w:val="24"/>
          <w:szCs w:val="24"/>
          <w:lang w:val="fr-FR"/>
        </w:rPr>
        <w:t>Nivel de trai scăzut</w:t>
      </w:r>
    </w:p>
    <w:p w:rsidR="00B83AF8" w:rsidRPr="00207817" w:rsidRDefault="00B83AF8" w:rsidP="00B83AF8">
      <w:pPr>
        <w:pStyle w:val="a3"/>
        <w:numPr>
          <w:ilvl w:val="0"/>
          <w:numId w:val="11"/>
        </w:numPr>
        <w:spacing w:line="240" w:lineRule="auto"/>
        <w:rPr>
          <w:rFonts w:ascii="Times New Roman" w:eastAsia="Calibri" w:hAnsi="Times New Roman" w:cs="Times New Roman"/>
          <w:bCs/>
          <w:noProof/>
          <w:sz w:val="24"/>
          <w:szCs w:val="24"/>
          <w:lang w:val="fr-FR"/>
        </w:rPr>
      </w:pPr>
      <w:r w:rsidRPr="00207817">
        <w:rPr>
          <w:rFonts w:ascii="Times New Roman" w:eastAsia="Calibri" w:hAnsi="Times New Roman" w:cs="Times New Roman"/>
          <w:bCs/>
          <w:noProof/>
          <w:sz w:val="24"/>
          <w:szCs w:val="24"/>
          <w:lang w:val="fr-FR"/>
        </w:rPr>
        <w:lastRenderedPageBreak/>
        <w:t>Plecarea părinţilor la muncă în străinătate</w:t>
      </w:r>
    </w:p>
    <w:p w:rsidR="00B83AF8" w:rsidRPr="00207817" w:rsidRDefault="00B83AF8" w:rsidP="00B83AF8">
      <w:pPr>
        <w:pStyle w:val="a3"/>
        <w:numPr>
          <w:ilvl w:val="0"/>
          <w:numId w:val="11"/>
        </w:numPr>
        <w:spacing w:line="240" w:lineRule="auto"/>
        <w:rPr>
          <w:rFonts w:ascii="Times New Roman" w:eastAsia="Calibri" w:hAnsi="Times New Roman" w:cs="Times New Roman"/>
          <w:bCs/>
          <w:noProof/>
          <w:sz w:val="24"/>
          <w:szCs w:val="24"/>
          <w:lang w:val="fr-FR"/>
        </w:rPr>
      </w:pPr>
      <w:r w:rsidRPr="00207817">
        <w:rPr>
          <w:rFonts w:ascii="Times New Roman" w:eastAsia="Calibri" w:hAnsi="Times New Roman" w:cs="Times New Roman"/>
          <w:bCs/>
          <w:noProof/>
          <w:sz w:val="24"/>
          <w:szCs w:val="24"/>
          <w:lang w:val="fr-FR"/>
        </w:rPr>
        <w:t>Mulţi copii lăsaţi în grija rudelor sau vecinilor datorită migrării forţei de muncă în alte ţări</w:t>
      </w:r>
    </w:p>
    <w:p w:rsidR="00B83AF8" w:rsidRPr="00207817" w:rsidRDefault="00B83AF8" w:rsidP="00B83AF8">
      <w:pPr>
        <w:pStyle w:val="a3"/>
        <w:numPr>
          <w:ilvl w:val="0"/>
          <w:numId w:val="11"/>
        </w:numPr>
        <w:spacing w:line="240" w:lineRule="auto"/>
        <w:rPr>
          <w:rFonts w:ascii="Times New Roman" w:eastAsia="Calibri" w:hAnsi="Times New Roman" w:cs="Times New Roman"/>
          <w:bCs/>
          <w:noProof/>
          <w:sz w:val="24"/>
          <w:szCs w:val="24"/>
          <w:lang w:val="en-US"/>
        </w:rPr>
      </w:pPr>
      <w:r w:rsidRPr="00207817">
        <w:rPr>
          <w:rFonts w:ascii="Times New Roman" w:eastAsia="Calibri" w:hAnsi="Times New Roman" w:cs="Times New Roman"/>
          <w:bCs/>
          <w:noProof/>
          <w:color w:val="FF0000"/>
          <w:sz w:val="24"/>
          <w:szCs w:val="24"/>
          <w:lang w:val="en-US"/>
        </w:rPr>
        <w:t>Influenţa, nu totdeauna pozitivă, a mass-media, abordarea neechidistantă a problemelor sociale</w:t>
      </w:r>
    </w:p>
    <w:p w:rsidR="00B83AF8" w:rsidRPr="00207817" w:rsidRDefault="00B83AF8" w:rsidP="00B83AF8">
      <w:pPr>
        <w:pStyle w:val="a3"/>
        <w:numPr>
          <w:ilvl w:val="0"/>
          <w:numId w:val="11"/>
        </w:numPr>
        <w:spacing w:line="240" w:lineRule="auto"/>
        <w:rPr>
          <w:rFonts w:ascii="Times New Roman" w:eastAsia="Calibri" w:hAnsi="Times New Roman" w:cs="Times New Roman"/>
          <w:bCs/>
          <w:noProof/>
          <w:sz w:val="24"/>
          <w:szCs w:val="24"/>
          <w:lang w:val="fr-FR"/>
        </w:rPr>
      </w:pPr>
      <w:r w:rsidRPr="00207817">
        <w:rPr>
          <w:rFonts w:ascii="Times New Roman" w:eastAsia="Calibri" w:hAnsi="Times New Roman" w:cs="Times New Roman"/>
          <w:bCs/>
          <w:noProof/>
          <w:sz w:val="24"/>
          <w:szCs w:val="24"/>
          <w:lang w:val="fr-FR"/>
        </w:rPr>
        <w:t>Educaţia nu este văzută ca un mijloc de promovare socială şi economică</w:t>
      </w:r>
    </w:p>
    <w:p w:rsidR="00B83AF8" w:rsidRPr="00207817" w:rsidRDefault="00B83AF8" w:rsidP="00B83AF8">
      <w:pPr>
        <w:pStyle w:val="a3"/>
        <w:numPr>
          <w:ilvl w:val="0"/>
          <w:numId w:val="11"/>
        </w:numPr>
        <w:spacing w:line="240" w:lineRule="auto"/>
        <w:rPr>
          <w:rFonts w:ascii="Times New Roman" w:eastAsia="Calibri" w:hAnsi="Times New Roman" w:cs="Times New Roman"/>
          <w:bCs/>
          <w:noProof/>
          <w:sz w:val="24"/>
          <w:szCs w:val="24"/>
          <w:lang w:val="fr-FR"/>
        </w:rPr>
      </w:pPr>
      <w:r w:rsidRPr="00207817">
        <w:rPr>
          <w:rFonts w:ascii="Times New Roman" w:eastAsia="Calibri" w:hAnsi="Times New Roman" w:cs="Times New Roman"/>
          <w:bCs/>
          <w:noProof/>
          <w:sz w:val="24"/>
          <w:szCs w:val="24"/>
          <w:lang w:val="fr-FR"/>
        </w:rPr>
        <w:t>Asistenţa socială precară a populaţiei</w:t>
      </w:r>
    </w:p>
    <w:p w:rsidR="00B83AF8" w:rsidRPr="00207817" w:rsidRDefault="00B83AF8" w:rsidP="00B83AF8">
      <w:pPr>
        <w:pStyle w:val="a3"/>
        <w:numPr>
          <w:ilvl w:val="0"/>
          <w:numId w:val="11"/>
        </w:numPr>
        <w:spacing w:line="240" w:lineRule="auto"/>
        <w:rPr>
          <w:rFonts w:ascii="Times New Roman" w:eastAsia="Calibri" w:hAnsi="Times New Roman" w:cs="Times New Roman"/>
          <w:noProof/>
          <w:sz w:val="24"/>
          <w:szCs w:val="24"/>
          <w:lang w:val="fr-FR"/>
        </w:rPr>
      </w:pPr>
      <w:r w:rsidRPr="00207817">
        <w:rPr>
          <w:rFonts w:ascii="Times New Roman" w:eastAsia="Calibri" w:hAnsi="Times New Roman" w:cs="Times New Roman"/>
          <w:bCs/>
          <w:noProof/>
          <w:sz w:val="24"/>
          <w:szCs w:val="24"/>
          <w:lang w:val="fr-FR"/>
        </w:rPr>
        <w:t>Reducerea numărului populaţiei şcolare</w:t>
      </w:r>
    </w:p>
    <w:p w:rsidR="00B83AF8" w:rsidRPr="00207817" w:rsidRDefault="00B83AF8" w:rsidP="00B83AF8">
      <w:pPr>
        <w:pStyle w:val="a3"/>
        <w:numPr>
          <w:ilvl w:val="0"/>
          <w:numId w:val="11"/>
        </w:numPr>
        <w:spacing w:line="240" w:lineRule="auto"/>
        <w:rPr>
          <w:rFonts w:ascii="Times New Roman" w:eastAsia="Calibri" w:hAnsi="Times New Roman" w:cs="Times New Roman"/>
          <w:noProof/>
          <w:sz w:val="24"/>
          <w:szCs w:val="24"/>
          <w:lang w:val="fr-FR"/>
        </w:rPr>
      </w:pPr>
      <w:r w:rsidRPr="00207817">
        <w:rPr>
          <w:rFonts w:ascii="Times New Roman" w:eastAsia="Calibri" w:hAnsi="Times New Roman" w:cs="Times New Roman"/>
          <w:noProof/>
          <w:sz w:val="24"/>
          <w:szCs w:val="24"/>
          <w:lang w:val="fr-FR"/>
        </w:rPr>
        <w:t>Fenomenul pronunțat al migrației populației ( inclusiv populația școlară).</w:t>
      </w:r>
    </w:p>
    <w:p w:rsidR="00B83AF8" w:rsidRDefault="00B83AF8" w:rsidP="00B83AF8">
      <w:pPr>
        <w:spacing w:line="240" w:lineRule="auto"/>
        <w:contextualSpacing/>
        <w:rPr>
          <w:rFonts w:ascii="Times New Roman" w:eastAsia="Calibri" w:hAnsi="Times New Roman" w:cs="Times New Roman"/>
          <w:noProof/>
          <w:sz w:val="24"/>
          <w:szCs w:val="24"/>
          <w:lang w:val="fr-FR"/>
        </w:rPr>
      </w:pPr>
      <w:r w:rsidRPr="00207817">
        <w:rPr>
          <w:rFonts w:ascii="Times New Roman" w:eastAsia="Calibri" w:hAnsi="Times New Roman" w:cs="Times New Roman"/>
          <w:noProof/>
          <w:sz w:val="24"/>
          <w:szCs w:val="24"/>
          <w:lang w:val="fr-FR"/>
        </w:rPr>
        <w:t>Procesul de îmbătrânire a populației în mediul rural.</w:t>
      </w:r>
    </w:p>
    <w:p w:rsidR="00B83AF8" w:rsidRDefault="00B83AF8" w:rsidP="00B83AF8">
      <w:pPr>
        <w:spacing w:line="240" w:lineRule="auto"/>
        <w:contextualSpacing/>
        <w:rPr>
          <w:rFonts w:ascii="Times New Roman" w:eastAsia="Calibri" w:hAnsi="Times New Roman" w:cs="Times New Roman"/>
          <w:noProof/>
          <w:sz w:val="24"/>
          <w:szCs w:val="24"/>
          <w:lang w:val="fr-FR"/>
        </w:rPr>
      </w:pPr>
    </w:p>
    <w:p w:rsidR="00B83AF8" w:rsidRPr="00207817" w:rsidRDefault="00B83AF8" w:rsidP="00B83AF8">
      <w:pPr>
        <w:spacing w:line="240" w:lineRule="auto"/>
        <w:contextualSpacing/>
        <w:rPr>
          <w:rFonts w:ascii="Times New Roman" w:eastAsia="Calibri" w:hAnsi="Times New Roman" w:cs="Times New Roman"/>
          <w:noProof/>
          <w:sz w:val="24"/>
          <w:szCs w:val="24"/>
          <w:lang w:val="fr-FR"/>
        </w:rPr>
      </w:pPr>
      <w:r w:rsidRPr="00207817">
        <w:rPr>
          <w:rFonts w:ascii="Times New Roman" w:eastAsia="Calibri" w:hAnsi="Times New Roman" w:cs="Times New Roman"/>
          <w:b/>
          <w:bCs/>
          <w:noProof/>
          <w:sz w:val="24"/>
          <w:szCs w:val="24"/>
          <w:lang w:val="fr-FR"/>
        </w:rPr>
        <w:t>Aspecte tehnologice:</w:t>
      </w:r>
    </w:p>
    <w:p w:rsidR="00B83AF8" w:rsidRPr="00207817" w:rsidRDefault="00B83AF8" w:rsidP="00B83AF8">
      <w:pPr>
        <w:pStyle w:val="a3"/>
        <w:numPr>
          <w:ilvl w:val="0"/>
          <w:numId w:val="12"/>
        </w:numPr>
        <w:spacing w:line="240" w:lineRule="auto"/>
        <w:rPr>
          <w:rFonts w:ascii="Times New Roman" w:eastAsia="Calibri" w:hAnsi="Times New Roman" w:cs="Times New Roman"/>
          <w:noProof/>
          <w:sz w:val="24"/>
          <w:szCs w:val="24"/>
          <w:lang w:val="fr-FR"/>
        </w:rPr>
      </w:pPr>
      <w:r w:rsidRPr="00207817">
        <w:rPr>
          <w:rFonts w:ascii="Times New Roman" w:eastAsia="Calibri" w:hAnsi="Times New Roman" w:cs="Times New Roman"/>
          <w:noProof/>
          <w:sz w:val="24"/>
          <w:szCs w:val="24"/>
          <w:lang w:val="fr-FR"/>
        </w:rPr>
        <w:t>Slaba dotare cu echipament, tehnici educaționale și utilaje moderne.</w:t>
      </w:r>
    </w:p>
    <w:p w:rsidR="00B83AF8" w:rsidRPr="00207817" w:rsidRDefault="00B83AF8" w:rsidP="00B83AF8">
      <w:pPr>
        <w:pStyle w:val="a3"/>
        <w:numPr>
          <w:ilvl w:val="0"/>
          <w:numId w:val="12"/>
        </w:numPr>
        <w:spacing w:line="240" w:lineRule="auto"/>
        <w:rPr>
          <w:rFonts w:ascii="Times New Roman" w:eastAsia="Calibri" w:hAnsi="Times New Roman" w:cs="Times New Roman"/>
          <w:noProof/>
          <w:sz w:val="24"/>
          <w:szCs w:val="24"/>
          <w:lang w:val="fr-FR"/>
        </w:rPr>
      </w:pPr>
      <w:r w:rsidRPr="00207817">
        <w:rPr>
          <w:rFonts w:ascii="Times New Roman" w:eastAsia="Calibri" w:hAnsi="Times New Roman" w:cs="Times New Roman"/>
          <w:noProof/>
          <w:sz w:val="24"/>
          <w:szCs w:val="24"/>
          <w:lang w:val="fr-FR"/>
        </w:rPr>
        <w:t>Cadre didactice cu slabe competențe digitale formate/dezvoltate.</w:t>
      </w:r>
    </w:p>
    <w:p w:rsidR="00B83AF8" w:rsidRPr="00207817" w:rsidRDefault="00B83AF8" w:rsidP="00B83AF8">
      <w:pPr>
        <w:pStyle w:val="a3"/>
        <w:numPr>
          <w:ilvl w:val="0"/>
          <w:numId w:val="12"/>
        </w:numPr>
        <w:spacing w:line="240" w:lineRule="auto"/>
        <w:rPr>
          <w:rFonts w:ascii="Times New Roman" w:hAnsi="Times New Roman" w:cs="Times New Roman"/>
          <w:sz w:val="24"/>
          <w:szCs w:val="24"/>
          <w:lang w:val="fr-FR"/>
        </w:rPr>
      </w:pPr>
      <w:r w:rsidRPr="00207817">
        <w:rPr>
          <w:rFonts w:ascii="Times New Roman" w:eastAsia="Calibri" w:hAnsi="Times New Roman" w:cs="Times New Roman"/>
          <w:noProof/>
          <w:sz w:val="24"/>
          <w:szCs w:val="24"/>
          <w:lang w:val="fr-FR"/>
        </w:rPr>
        <w:t>R</w:t>
      </w:r>
      <w:r w:rsidRPr="00207817">
        <w:rPr>
          <w:rFonts w:ascii="Times New Roman" w:hAnsi="Times New Roman" w:cs="Times New Roman"/>
          <w:sz w:val="24"/>
          <w:szCs w:val="24"/>
          <w:lang w:val="fr-FR"/>
        </w:rPr>
        <w:t xml:space="preserve">ăspândirea tehnologiei moderne e afectată de dificultăţi financiare </w:t>
      </w:r>
    </w:p>
    <w:p w:rsidR="00B83AF8" w:rsidRPr="00207817" w:rsidRDefault="00B83AF8" w:rsidP="00B83AF8">
      <w:pPr>
        <w:pStyle w:val="a3"/>
        <w:numPr>
          <w:ilvl w:val="0"/>
          <w:numId w:val="12"/>
        </w:numPr>
        <w:spacing w:line="240" w:lineRule="auto"/>
        <w:rPr>
          <w:rFonts w:ascii="Times New Roman" w:eastAsia="Calibri" w:hAnsi="Times New Roman" w:cs="Times New Roman"/>
          <w:noProof/>
          <w:sz w:val="24"/>
          <w:szCs w:val="24"/>
          <w:lang w:val="fr-FR"/>
        </w:rPr>
      </w:pPr>
      <w:r w:rsidRPr="00207817">
        <w:rPr>
          <w:rFonts w:ascii="Times New Roman" w:hAnsi="Times New Roman" w:cs="Times New Roman"/>
          <w:sz w:val="24"/>
          <w:szCs w:val="24"/>
          <w:lang w:val="fr-FR"/>
        </w:rPr>
        <w:t>Nu dezvoltate suficient servicii de educare a adulţilor pe domenii de activitate</w:t>
      </w:r>
    </w:p>
    <w:p w:rsidR="00B83AF8" w:rsidRPr="00207817" w:rsidRDefault="00B83AF8" w:rsidP="00B83AF8">
      <w:pPr>
        <w:spacing w:line="240" w:lineRule="auto"/>
        <w:contextualSpacing/>
        <w:rPr>
          <w:rFonts w:ascii="Times New Roman" w:eastAsia="Calibri" w:hAnsi="Times New Roman" w:cs="Times New Roman"/>
          <w:noProof/>
          <w:sz w:val="24"/>
          <w:szCs w:val="24"/>
          <w:lang w:val="fr-FR"/>
        </w:rPr>
      </w:pPr>
      <w:r w:rsidRPr="00207817">
        <w:rPr>
          <w:rFonts w:ascii="Times New Roman" w:eastAsia="Calibri" w:hAnsi="Times New Roman" w:cs="Times New Roman"/>
          <w:b/>
          <w:bCs/>
          <w:noProof/>
          <w:sz w:val="24"/>
          <w:szCs w:val="24"/>
          <w:lang w:val="fr-FR"/>
        </w:rPr>
        <w:t>Aspecte ecologice:</w:t>
      </w:r>
    </w:p>
    <w:p w:rsidR="00B83AF8" w:rsidRPr="00207817" w:rsidRDefault="00B83AF8" w:rsidP="00B83AF8">
      <w:pPr>
        <w:pStyle w:val="a3"/>
        <w:numPr>
          <w:ilvl w:val="0"/>
          <w:numId w:val="13"/>
        </w:numPr>
        <w:spacing w:line="240" w:lineRule="auto"/>
        <w:rPr>
          <w:rFonts w:ascii="Times New Roman" w:eastAsia="Calibri" w:hAnsi="Times New Roman" w:cs="Times New Roman"/>
          <w:noProof/>
          <w:sz w:val="24"/>
          <w:szCs w:val="24"/>
          <w:lang w:val="fr-FR"/>
        </w:rPr>
      </w:pPr>
      <w:r w:rsidRPr="00207817">
        <w:rPr>
          <w:rFonts w:ascii="Times New Roman" w:eastAsia="Calibri" w:hAnsi="Times New Roman" w:cs="Times New Roman"/>
          <w:noProof/>
          <w:sz w:val="24"/>
          <w:szCs w:val="24"/>
          <w:lang w:val="fr-FR"/>
        </w:rPr>
        <w:t>Morbiditatea înaltă în rîndurile populației școlare.</w:t>
      </w:r>
    </w:p>
    <w:p w:rsidR="00B83AF8" w:rsidRPr="00207817" w:rsidRDefault="00B83AF8" w:rsidP="00B83AF8">
      <w:pPr>
        <w:pStyle w:val="a3"/>
        <w:numPr>
          <w:ilvl w:val="0"/>
          <w:numId w:val="13"/>
        </w:numPr>
        <w:spacing w:line="240" w:lineRule="auto"/>
        <w:rPr>
          <w:rFonts w:ascii="Times New Roman" w:hAnsi="Times New Roman" w:cs="Times New Roman"/>
          <w:sz w:val="24"/>
          <w:szCs w:val="24"/>
          <w:lang w:val="fr-FR"/>
        </w:rPr>
      </w:pPr>
      <w:r w:rsidRPr="00207817">
        <w:rPr>
          <w:rFonts w:ascii="Times New Roman" w:hAnsi="Times New Roman" w:cs="Times New Roman"/>
          <w:sz w:val="24"/>
          <w:szCs w:val="24"/>
          <w:lang w:val="fr-FR"/>
        </w:rPr>
        <w:t>Abordarea incoerentă şi selectivă a problemelor din domeniu la nivel naţional se răsfrânge negativ asupra conştiinţei ecologice la nivel local.</w:t>
      </w:r>
    </w:p>
    <w:p w:rsidR="00B83AF8" w:rsidRPr="00207817" w:rsidRDefault="00B83AF8" w:rsidP="00B83AF8">
      <w:pPr>
        <w:pStyle w:val="a3"/>
        <w:numPr>
          <w:ilvl w:val="0"/>
          <w:numId w:val="13"/>
        </w:numPr>
        <w:spacing w:line="240" w:lineRule="auto"/>
        <w:rPr>
          <w:rFonts w:ascii="Times New Roman" w:hAnsi="Times New Roman" w:cs="Times New Roman"/>
          <w:sz w:val="24"/>
          <w:szCs w:val="24"/>
          <w:lang w:val="fr-FR"/>
        </w:rPr>
      </w:pPr>
      <w:r w:rsidRPr="00207817">
        <w:rPr>
          <w:rFonts w:ascii="Times New Roman" w:hAnsi="Times New Roman" w:cs="Times New Roman"/>
          <w:sz w:val="24"/>
          <w:szCs w:val="24"/>
          <w:lang w:val="fr-FR"/>
        </w:rPr>
        <w:t>Şcoala activează într-un mediu tot mai poluat.</w:t>
      </w:r>
    </w:p>
    <w:p w:rsidR="00B83AF8" w:rsidRPr="00857FBC" w:rsidRDefault="00B83AF8" w:rsidP="00B83AF8">
      <w:pPr>
        <w:pStyle w:val="a3"/>
        <w:numPr>
          <w:ilvl w:val="0"/>
          <w:numId w:val="13"/>
        </w:numPr>
        <w:spacing w:line="240" w:lineRule="auto"/>
        <w:rPr>
          <w:rFonts w:ascii="Times New Roman" w:eastAsia="Calibri" w:hAnsi="Times New Roman" w:cs="Times New Roman"/>
          <w:b/>
          <w:bCs/>
          <w:noProof/>
          <w:sz w:val="24"/>
          <w:szCs w:val="24"/>
          <w:lang w:val="fr-FR"/>
        </w:rPr>
      </w:pPr>
      <w:r w:rsidRPr="00207817">
        <w:rPr>
          <w:rFonts w:ascii="Times New Roman" w:hAnsi="Times New Roman" w:cs="Times New Roman"/>
          <w:sz w:val="24"/>
          <w:szCs w:val="24"/>
          <w:lang w:val="fr-FR"/>
        </w:rPr>
        <w:t>Amplasarea şcolii oferă posibilităţi de fortificare a educaţiei ecologice a elevilor</w:t>
      </w:r>
    </w:p>
    <w:p w:rsidR="00857FBC" w:rsidRDefault="00857FBC" w:rsidP="00857FBC">
      <w:pPr>
        <w:spacing w:line="240" w:lineRule="auto"/>
        <w:rPr>
          <w:rFonts w:ascii="Times New Roman" w:eastAsia="Calibri" w:hAnsi="Times New Roman" w:cs="Times New Roman"/>
          <w:b/>
          <w:bCs/>
          <w:noProof/>
          <w:sz w:val="24"/>
          <w:szCs w:val="24"/>
          <w:lang w:val="fr-FR"/>
        </w:rPr>
      </w:pPr>
    </w:p>
    <w:p w:rsidR="00857FBC" w:rsidRPr="00207817" w:rsidRDefault="00857FBC" w:rsidP="00857FBC">
      <w:pPr>
        <w:spacing w:line="240" w:lineRule="auto"/>
        <w:contextualSpacing/>
        <w:rPr>
          <w:rFonts w:ascii="Times New Roman" w:eastAsia="Calibri" w:hAnsi="Times New Roman" w:cs="Times New Roman"/>
          <w:b/>
          <w:bCs/>
          <w:noProof/>
          <w:sz w:val="24"/>
          <w:szCs w:val="24"/>
          <w:lang w:val="fr-FR"/>
        </w:rPr>
      </w:pPr>
    </w:p>
    <w:p w:rsidR="00857FBC" w:rsidRPr="00207817" w:rsidRDefault="00857FBC" w:rsidP="00857FBC">
      <w:pPr>
        <w:spacing w:line="240" w:lineRule="auto"/>
        <w:contextualSpacing/>
        <w:rPr>
          <w:rFonts w:ascii="Times New Roman" w:eastAsia="Calibri" w:hAnsi="Times New Roman" w:cs="Times New Roman"/>
          <w:b/>
          <w:bCs/>
          <w:noProof/>
          <w:sz w:val="24"/>
          <w:szCs w:val="24"/>
          <w:lang w:val="fr-FR"/>
        </w:rPr>
      </w:pPr>
    </w:p>
    <w:p w:rsidR="00857FBC" w:rsidRPr="00207817" w:rsidRDefault="00857FBC" w:rsidP="00857FBC">
      <w:pPr>
        <w:spacing w:line="240" w:lineRule="auto"/>
        <w:contextualSpacing/>
        <w:rPr>
          <w:rFonts w:ascii="Times New Roman" w:eastAsia="Calibri" w:hAnsi="Times New Roman" w:cs="Times New Roman"/>
          <w:b/>
          <w:bCs/>
          <w:noProof/>
          <w:sz w:val="24"/>
          <w:szCs w:val="24"/>
          <w:lang w:val="fr-FR"/>
        </w:rPr>
      </w:pPr>
    </w:p>
    <w:p w:rsidR="00857FBC" w:rsidRPr="00207817" w:rsidRDefault="00857FBC" w:rsidP="00857FBC">
      <w:pPr>
        <w:spacing w:line="240" w:lineRule="auto"/>
        <w:contextualSpacing/>
        <w:jc w:val="center"/>
        <w:rPr>
          <w:rFonts w:ascii="Times New Roman" w:eastAsia="Calibri" w:hAnsi="Times New Roman" w:cs="Times New Roman"/>
          <w:b/>
          <w:bCs/>
          <w:noProof/>
          <w:sz w:val="24"/>
          <w:szCs w:val="24"/>
          <w:lang w:val="en-US"/>
        </w:rPr>
      </w:pPr>
      <w:r w:rsidRPr="00207817">
        <w:rPr>
          <w:rFonts w:ascii="Times New Roman" w:eastAsia="Calibri" w:hAnsi="Times New Roman" w:cs="Times New Roman"/>
          <w:b/>
          <w:bCs/>
          <w:noProof/>
          <w:sz w:val="24"/>
          <w:szCs w:val="24"/>
          <w:lang w:val="en-US"/>
        </w:rPr>
        <w:t>Analiza factorilor, contextelor și tendințelor în cadrul educațional (SWOT)</w:t>
      </w:r>
    </w:p>
    <w:p w:rsidR="00857FBC" w:rsidRPr="00207817" w:rsidRDefault="00857FBC" w:rsidP="00857FBC">
      <w:pPr>
        <w:spacing w:line="240" w:lineRule="auto"/>
        <w:contextualSpacing/>
        <w:rPr>
          <w:rFonts w:ascii="Times New Roman" w:eastAsia="Calibri" w:hAnsi="Times New Roman" w:cs="Times New Roman"/>
          <w:noProof/>
          <w:sz w:val="24"/>
          <w:szCs w:val="24"/>
          <w:lang w:val="en-US"/>
        </w:rPr>
      </w:pPr>
    </w:p>
    <w:p w:rsidR="00857FBC" w:rsidRPr="00207817" w:rsidRDefault="00857FBC" w:rsidP="00857FBC">
      <w:pPr>
        <w:spacing w:line="240" w:lineRule="auto"/>
        <w:ind w:left="1080"/>
        <w:contextualSpacing/>
        <w:rPr>
          <w:rFonts w:ascii="Times New Roman" w:eastAsia="Calibri" w:hAnsi="Times New Roman" w:cs="Times New Roman"/>
          <w:noProof/>
          <w:sz w:val="24"/>
          <w:szCs w:val="24"/>
          <w:lang w:val="en-US"/>
        </w:rPr>
      </w:pPr>
    </w:p>
    <w:p w:rsidR="00857FBC" w:rsidRPr="00207817" w:rsidRDefault="00857FBC" w:rsidP="00857FBC">
      <w:pPr>
        <w:rPr>
          <w:rFonts w:ascii="Times New Roman" w:hAnsi="Times New Roman" w:cs="Times New Roman"/>
          <w:sz w:val="24"/>
          <w:szCs w:val="24"/>
          <w:lang w:val="ro-RO"/>
        </w:rPr>
      </w:pPr>
      <w:r w:rsidRPr="00207817">
        <w:rPr>
          <w:rFonts w:ascii="Times New Roman" w:hAnsi="Times New Roman" w:cs="Times New Roman"/>
          <w:sz w:val="24"/>
          <w:szCs w:val="24"/>
          <w:lang w:val="ro-RO"/>
        </w:rPr>
        <w:t>Pentru a realiza o bună diagnoză a organizaţiei şcolare, am apelat la metoda (tehnica) S.W.O.T., analizînd analiza pe următoarele domenii:</w:t>
      </w:r>
    </w:p>
    <w:p w:rsidR="00857FBC" w:rsidRPr="00207817" w:rsidRDefault="00857FBC" w:rsidP="00857FBC">
      <w:pPr>
        <w:rPr>
          <w:rFonts w:ascii="Times New Roman" w:hAnsi="Times New Roman" w:cs="Times New Roman"/>
          <w:sz w:val="24"/>
          <w:szCs w:val="24"/>
          <w:lang w:val="ro-RO"/>
        </w:rPr>
      </w:pPr>
      <w:r>
        <w:rPr>
          <w:rFonts w:ascii="Times New Roman" w:hAnsi="Times New Roman" w:cs="Times New Roman"/>
          <w:sz w:val="24"/>
          <w:szCs w:val="24"/>
          <w:lang w:val="ro-RO"/>
        </w:rPr>
        <w:t>C</w:t>
      </w:r>
      <w:r w:rsidRPr="00207817">
        <w:rPr>
          <w:rFonts w:ascii="Times New Roman" w:hAnsi="Times New Roman" w:cs="Times New Roman"/>
          <w:sz w:val="24"/>
          <w:szCs w:val="24"/>
          <w:lang w:val="ro-RO"/>
        </w:rPr>
        <w:t>urriculum/proces educațional</w:t>
      </w:r>
    </w:p>
    <w:p w:rsidR="00857FBC" w:rsidRPr="00207817" w:rsidRDefault="00857FBC" w:rsidP="00857FBC">
      <w:pPr>
        <w:rPr>
          <w:rFonts w:ascii="Times New Roman" w:hAnsi="Times New Roman" w:cs="Times New Roman"/>
          <w:sz w:val="24"/>
          <w:szCs w:val="24"/>
          <w:lang w:val="ro-RO"/>
        </w:rPr>
      </w:pPr>
      <w:r>
        <w:rPr>
          <w:rFonts w:ascii="Times New Roman" w:hAnsi="Times New Roman" w:cs="Times New Roman"/>
          <w:sz w:val="24"/>
          <w:szCs w:val="24"/>
          <w:lang w:val="ro-RO"/>
        </w:rPr>
        <w:t>R</w:t>
      </w:r>
      <w:r w:rsidRPr="00207817">
        <w:rPr>
          <w:rFonts w:ascii="Times New Roman" w:hAnsi="Times New Roman" w:cs="Times New Roman"/>
          <w:sz w:val="24"/>
          <w:szCs w:val="24"/>
          <w:lang w:val="ro-RO"/>
        </w:rPr>
        <w:t>esurse umane/ materiale</w:t>
      </w:r>
    </w:p>
    <w:p w:rsidR="00857FBC" w:rsidRPr="00207817" w:rsidRDefault="00857FBC" w:rsidP="00857FBC">
      <w:pPr>
        <w:rPr>
          <w:rFonts w:ascii="Times New Roman" w:hAnsi="Times New Roman" w:cs="Times New Roman"/>
          <w:sz w:val="24"/>
          <w:szCs w:val="24"/>
          <w:lang w:val="ro-RO"/>
        </w:rPr>
      </w:pPr>
      <w:r w:rsidRPr="00207817">
        <w:rPr>
          <w:rFonts w:ascii="Times New Roman" w:hAnsi="Times New Roman" w:cs="Times New Roman"/>
          <w:sz w:val="24"/>
          <w:szCs w:val="24"/>
          <w:lang w:val="ro-RO"/>
        </w:rPr>
        <w:t xml:space="preserve">Relaţii cu comunitatea </w:t>
      </w:r>
    </w:p>
    <w:p w:rsidR="00857FBC" w:rsidRDefault="00857FBC" w:rsidP="00857FBC">
      <w:pPr>
        <w:spacing w:line="240" w:lineRule="auto"/>
        <w:rPr>
          <w:rFonts w:ascii="Times New Roman" w:hAnsi="Times New Roman" w:cs="Times New Roman"/>
          <w:sz w:val="24"/>
          <w:szCs w:val="24"/>
          <w:lang w:val="ro-RO"/>
        </w:rPr>
      </w:pPr>
      <w:r w:rsidRPr="00207817">
        <w:rPr>
          <w:rFonts w:ascii="Times New Roman" w:hAnsi="Times New Roman" w:cs="Times New Roman"/>
          <w:sz w:val="24"/>
          <w:szCs w:val="24"/>
          <w:lang w:val="ro-RO"/>
        </w:rPr>
        <w:lastRenderedPageBreak/>
        <w:t>Capacitate instituțională</w:t>
      </w:r>
      <w:r>
        <w:rPr>
          <w:rFonts w:ascii="Times New Roman" w:hAnsi="Times New Roman" w:cs="Times New Roman"/>
          <w:sz w:val="24"/>
          <w:szCs w:val="24"/>
          <w:lang w:val="ro-RO"/>
        </w:rPr>
        <w:t xml:space="preserve"> </w:t>
      </w:r>
    </w:p>
    <w:p w:rsidR="00857FBC" w:rsidRPr="00207817" w:rsidRDefault="00857FBC" w:rsidP="00857FBC">
      <w:pPr>
        <w:spacing w:line="240" w:lineRule="auto"/>
        <w:jc w:val="center"/>
        <w:rPr>
          <w:rFonts w:ascii="Times New Roman" w:eastAsia="Calibri" w:hAnsi="Times New Roman" w:cs="Times New Roman"/>
          <w:b/>
          <w:sz w:val="24"/>
          <w:szCs w:val="24"/>
          <w:lang w:val="ro-RO"/>
        </w:rPr>
      </w:pPr>
      <w:r w:rsidRPr="00207817">
        <w:rPr>
          <w:rFonts w:ascii="Times New Roman" w:eastAsia="Calibri" w:hAnsi="Times New Roman" w:cs="Times New Roman"/>
          <w:b/>
          <w:sz w:val="24"/>
          <w:szCs w:val="24"/>
          <w:lang w:val="ro-RO"/>
        </w:rPr>
        <w:t xml:space="preserve">ANALIZA SWOT </w:t>
      </w:r>
    </w:p>
    <w:p w:rsidR="00857FBC" w:rsidRPr="00207817" w:rsidRDefault="00857FBC" w:rsidP="00857FBC">
      <w:pPr>
        <w:spacing w:after="0" w:line="240" w:lineRule="auto"/>
        <w:rPr>
          <w:rFonts w:ascii="Times New Roman" w:eastAsia="Calibri" w:hAnsi="Times New Roman" w:cs="Times New Roman"/>
          <w:b/>
          <w:sz w:val="24"/>
          <w:szCs w:val="24"/>
          <w:lang w:val="ro-RO"/>
        </w:rPr>
      </w:pPr>
      <w:r w:rsidRPr="00207817">
        <w:rPr>
          <w:rFonts w:ascii="Times New Roman" w:eastAsia="Calibri" w:hAnsi="Times New Roman" w:cs="Times New Roman"/>
          <w:b/>
          <w:sz w:val="24"/>
          <w:szCs w:val="24"/>
          <w:lang w:val="ro-RO"/>
        </w:rPr>
        <w:t>Curriculum/proces educațional</w:t>
      </w:r>
    </w:p>
    <w:tbl>
      <w:tblPr>
        <w:tblpPr w:leftFromText="180" w:rightFromText="180" w:vertAnchor="text" w:horzAnchor="margin" w:tblpX="-147" w:tblpY="196"/>
        <w:tblW w:w="14700" w:type="dxa"/>
        <w:tblLayout w:type="fixed"/>
        <w:tblCellMar>
          <w:left w:w="0" w:type="dxa"/>
          <w:right w:w="0" w:type="dxa"/>
        </w:tblCellMar>
        <w:tblLook w:val="0000"/>
      </w:tblPr>
      <w:tblGrid>
        <w:gridCol w:w="7518"/>
        <w:gridCol w:w="7182"/>
      </w:tblGrid>
      <w:tr w:rsidR="00857FBC" w:rsidRPr="00207817" w:rsidTr="001E3BC3">
        <w:trPr>
          <w:trHeight w:val="177"/>
        </w:trPr>
        <w:tc>
          <w:tcPr>
            <w:tcW w:w="7518" w:type="dxa"/>
            <w:tcBorders>
              <w:top w:val="single" w:sz="4" w:space="0" w:color="auto"/>
              <w:left w:val="single" w:sz="4" w:space="0" w:color="auto"/>
              <w:bottom w:val="single" w:sz="4" w:space="0" w:color="auto"/>
              <w:right w:val="single" w:sz="4" w:space="0" w:color="auto"/>
            </w:tcBorders>
            <w:shd w:val="clear" w:color="auto" w:fill="FFFFFF"/>
          </w:tcPr>
          <w:p w:rsidR="00857FBC" w:rsidRPr="00207817" w:rsidRDefault="00857FBC" w:rsidP="001E3BC3">
            <w:pPr>
              <w:spacing w:after="0" w:line="240" w:lineRule="auto"/>
              <w:ind w:left="1900"/>
              <w:rPr>
                <w:rFonts w:ascii="Times New Roman" w:eastAsia="Calibri" w:hAnsi="Times New Roman" w:cs="Times New Roman"/>
                <w:b/>
                <w:bCs/>
                <w:sz w:val="24"/>
                <w:szCs w:val="24"/>
              </w:rPr>
            </w:pPr>
            <w:r w:rsidRPr="00207817">
              <w:rPr>
                <w:rFonts w:ascii="Times New Roman" w:eastAsia="Calibri" w:hAnsi="Times New Roman" w:cs="Times New Roman"/>
                <w:b/>
                <w:bCs/>
                <w:sz w:val="24"/>
                <w:szCs w:val="24"/>
                <w:lang w:eastAsia="ro-RO"/>
              </w:rPr>
              <w:t>Puncte tari</w:t>
            </w:r>
          </w:p>
        </w:tc>
        <w:tc>
          <w:tcPr>
            <w:tcW w:w="7182" w:type="dxa"/>
            <w:tcBorders>
              <w:top w:val="single" w:sz="4" w:space="0" w:color="auto"/>
              <w:left w:val="single" w:sz="4" w:space="0" w:color="auto"/>
              <w:bottom w:val="single" w:sz="4" w:space="0" w:color="auto"/>
              <w:right w:val="single" w:sz="4" w:space="0" w:color="auto"/>
            </w:tcBorders>
            <w:shd w:val="clear" w:color="auto" w:fill="FFFFFF"/>
          </w:tcPr>
          <w:p w:rsidR="00857FBC" w:rsidRPr="00207817" w:rsidRDefault="00857FBC" w:rsidP="001E3BC3">
            <w:pPr>
              <w:spacing w:after="0" w:line="240" w:lineRule="auto"/>
              <w:ind w:left="1540"/>
              <w:rPr>
                <w:rFonts w:ascii="Times New Roman" w:eastAsia="Calibri" w:hAnsi="Times New Roman" w:cs="Times New Roman"/>
                <w:b/>
                <w:bCs/>
                <w:sz w:val="24"/>
                <w:szCs w:val="24"/>
              </w:rPr>
            </w:pPr>
            <w:r w:rsidRPr="00207817">
              <w:rPr>
                <w:rFonts w:ascii="Times New Roman" w:eastAsia="Calibri" w:hAnsi="Times New Roman" w:cs="Times New Roman"/>
                <w:b/>
                <w:bCs/>
                <w:sz w:val="24"/>
                <w:szCs w:val="24"/>
                <w:lang w:eastAsia="ro-RO"/>
              </w:rPr>
              <w:t>Puncte slabe</w:t>
            </w:r>
          </w:p>
        </w:tc>
      </w:tr>
      <w:tr w:rsidR="00857FBC" w:rsidRPr="000F23B2" w:rsidTr="001E3BC3">
        <w:trPr>
          <w:trHeight w:val="1157"/>
        </w:trPr>
        <w:tc>
          <w:tcPr>
            <w:tcW w:w="7518" w:type="dxa"/>
            <w:tcBorders>
              <w:top w:val="single" w:sz="4" w:space="0" w:color="auto"/>
              <w:left w:val="single" w:sz="4" w:space="0" w:color="auto"/>
              <w:bottom w:val="single" w:sz="4" w:space="0" w:color="auto"/>
              <w:right w:val="single" w:sz="4" w:space="0" w:color="auto"/>
            </w:tcBorders>
            <w:shd w:val="clear" w:color="auto" w:fill="FFFFFF"/>
          </w:tcPr>
          <w:p w:rsidR="00857FBC" w:rsidRPr="00207817" w:rsidRDefault="00857FBC" w:rsidP="00857FBC">
            <w:pPr>
              <w:numPr>
                <w:ilvl w:val="0"/>
                <w:numId w:val="18"/>
              </w:numPr>
              <w:autoSpaceDE w:val="0"/>
              <w:autoSpaceDN w:val="0"/>
              <w:adjustRightInd w:val="0"/>
              <w:spacing w:after="0" w:line="240" w:lineRule="auto"/>
              <w:ind w:left="284"/>
              <w:contextualSpacing/>
              <w:rPr>
                <w:rFonts w:ascii="Times New Roman" w:eastAsia="Calibri" w:hAnsi="Times New Roman" w:cs="Times New Roman"/>
                <w:sz w:val="24"/>
                <w:szCs w:val="24"/>
                <w:lang w:val="fr-FR"/>
              </w:rPr>
            </w:pPr>
            <w:r w:rsidRPr="00207817">
              <w:rPr>
                <w:rFonts w:ascii="Times New Roman" w:eastAsia="Calibri" w:hAnsi="Times New Roman" w:cs="Times New Roman"/>
                <w:sz w:val="24"/>
                <w:szCs w:val="24"/>
                <w:lang w:val="fr-FR"/>
              </w:rPr>
              <w:t>Instituția dispune de un număr suficient de cadre didactice şi auxiliare pentru realizarea finalităţilor stabilite prin curriculum-ul naţional;</w:t>
            </w:r>
          </w:p>
          <w:p w:rsidR="00857FBC" w:rsidRPr="00207817" w:rsidRDefault="00857FBC" w:rsidP="00857FBC">
            <w:pPr>
              <w:numPr>
                <w:ilvl w:val="0"/>
                <w:numId w:val="18"/>
              </w:numPr>
              <w:autoSpaceDE w:val="0"/>
              <w:autoSpaceDN w:val="0"/>
              <w:adjustRightInd w:val="0"/>
              <w:spacing w:after="0" w:line="240" w:lineRule="auto"/>
              <w:ind w:left="284"/>
              <w:contextualSpacing/>
              <w:rPr>
                <w:rFonts w:ascii="Times New Roman" w:eastAsia="Calibri" w:hAnsi="Times New Roman" w:cs="Times New Roman"/>
                <w:sz w:val="24"/>
                <w:szCs w:val="24"/>
                <w:lang w:val="fr-FR"/>
              </w:rPr>
            </w:pPr>
            <w:r w:rsidRPr="00207817">
              <w:rPr>
                <w:rFonts w:ascii="Times New Roman" w:eastAsia="Calibri" w:hAnsi="Times New Roman" w:cs="Times New Roman"/>
                <w:sz w:val="24"/>
                <w:szCs w:val="24"/>
                <w:lang w:val="fr-FR"/>
              </w:rPr>
              <w:t>Instituța dispune de metodologii, instrumente de asigurare și analiză a eficienței utilizării</w:t>
            </w:r>
            <w:r>
              <w:rPr>
                <w:rFonts w:ascii="Times New Roman" w:eastAsia="Calibri" w:hAnsi="Times New Roman" w:cs="Times New Roman"/>
                <w:sz w:val="24"/>
                <w:szCs w:val="24"/>
                <w:lang w:val="fr-FR"/>
              </w:rPr>
              <w:t xml:space="preserve"> </w:t>
            </w:r>
            <w:r w:rsidRPr="00207817">
              <w:rPr>
                <w:rFonts w:ascii="Times New Roman" w:eastAsia="Calibri" w:hAnsi="Times New Roman" w:cs="Times New Roman"/>
                <w:sz w:val="24"/>
                <w:szCs w:val="24"/>
                <w:lang w:val="fr-FR"/>
              </w:rPr>
              <w:t xml:space="preserve">resurselor educaționale: tehnologii și strategii educaționale aplicate, metodologii de evaluare a rezultatelor școlare;                                                                                                                                      </w:t>
            </w:r>
          </w:p>
          <w:p w:rsidR="00857FBC" w:rsidRPr="00207817" w:rsidRDefault="00857FBC" w:rsidP="00857FBC">
            <w:pPr>
              <w:numPr>
                <w:ilvl w:val="0"/>
                <w:numId w:val="18"/>
              </w:numPr>
              <w:autoSpaceDE w:val="0"/>
              <w:autoSpaceDN w:val="0"/>
              <w:adjustRightInd w:val="0"/>
              <w:spacing w:after="0" w:line="240" w:lineRule="auto"/>
              <w:ind w:left="284"/>
              <w:contextualSpacing/>
              <w:rPr>
                <w:rFonts w:ascii="Times New Roman" w:eastAsia="Calibri" w:hAnsi="Times New Roman" w:cs="Times New Roman"/>
                <w:sz w:val="24"/>
                <w:szCs w:val="24"/>
                <w:lang w:val="fr-FR"/>
              </w:rPr>
            </w:pPr>
            <w:r w:rsidRPr="00207817">
              <w:rPr>
                <w:rFonts w:ascii="Times New Roman" w:eastAsia="Calibri" w:hAnsi="Times New Roman" w:cs="Times New Roman"/>
                <w:sz w:val="24"/>
                <w:szCs w:val="24"/>
                <w:lang w:val="fr-FR"/>
              </w:rPr>
              <w:t>Instituța utilizează Standardele de eficiență a învățării la evaluarea calității Curriculumului predat;</w:t>
            </w:r>
          </w:p>
          <w:p w:rsidR="00857FBC" w:rsidRPr="00207817" w:rsidRDefault="00857FBC" w:rsidP="00857FBC">
            <w:pPr>
              <w:numPr>
                <w:ilvl w:val="0"/>
                <w:numId w:val="14"/>
              </w:numPr>
              <w:tabs>
                <w:tab w:val="left" w:pos="302"/>
              </w:tabs>
              <w:spacing w:after="0" w:line="240" w:lineRule="auto"/>
              <w:ind w:left="426"/>
              <w:jc w:val="both"/>
              <w:rPr>
                <w:rFonts w:ascii="Times New Roman" w:eastAsia="Calibri" w:hAnsi="Times New Roman" w:cs="Times New Roman"/>
                <w:sz w:val="24"/>
                <w:szCs w:val="24"/>
                <w:lang w:val="ro-RO"/>
              </w:rPr>
            </w:pPr>
            <w:r w:rsidRPr="00207817">
              <w:rPr>
                <w:rFonts w:ascii="Times New Roman" w:eastAsia="Calibri" w:hAnsi="Times New Roman" w:cs="Times New Roman"/>
                <w:sz w:val="24"/>
                <w:szCs w:val="24"/>
                <w:lang w:val="fr-FR"/>
              </w:rPr>
              <w:t>Desfășurarea activităț</w:t>
            </w:r>
            <w:r w:rsidRPr="00207817">
              <w:rPr>
                <w:rFonts w:ascii="Times New Roman" w:eastAsia="Calibri" w:hAnsi="Times New Roman" w:cs="Times New Roman"/>
                <w:sz w:val="24"/>
                <w:szCs w:val="24"/>
                <w:lang w:val="ro-RO"/>
              </w:rPr>
              <w:t>ilor</w:t>
            </w:r>
            <w:r w:rsidRPr="00207817">
              <w:rPr>
                <w:rFonts w:ascii="Times New Roman" w:eastAsia="Calibri" w:hAnsi="Times New Roman" w:cs="Times New Roman"/>
                <w:sz w:val="24"/>
                <w:szCs w:val="24"/>
                <w:lang w:val="fr-FR"/>
              </w:rPr>
              <w:t xml:space="preserve"> ce vizează</w:t>
            </w:r>
            <w:r w:rsidRPr="00207817">
              <w:rPr>
                <w:rFonts w:ascii="Times New Roman" w:eastAsia="Calibri" w:hAnsi="Times New Roman" w:cs="Times New Roman"/>
                <w:sz w:val="24"/>
                <w:szCs w:val="24"/>
                <w:lang w:val="ro-RO"/>
              </w:rPr>
              <w:t xml:space="preserve"> respectarea regulilor de circulație rutieră pe teritoriul școlii și în afara ei;</w:t>
            </w:r>
          </w:p>
          <w:p w:rsidR="00857FBC" w:rsidRPr="00207817" w:rsidRDefault="00857FBC" w:rsidP="00857FBC">
            <w:pPr>
              <w:numPr>
                <w:ilvl w:val="0"/>
                <w:numId w:val="14"/>
              </w:numPr>
              <w:tabs>
                <w:tab w:val="left" w:pos="302"/>
              </w:tabs>
              <w:spacing w:after="0" w:line="240" w:lineRule="auto"/>
              <w:ind w:left="426"/>
              <w:jc w:val="both"/>
              <w:rPr>
                <w:rFonts w:ascii="Times New Roman" w:eastAsia="Calibri" w:hAnsi="Times New Roman" w:cs="Times New Roman"/>
                <w:sz w:val="24"/>
                <w:szCs w:val="24"/>
                <w:lang w:val="ro-RO"/>
              </w:rPr>
            </w:pPr>
            <w:r w:rsidRPr="00207817">
              <w:rPr>
                <w:rFonts w:ascii="Times New Roman" w:eastAsia="Calibri" w:hAnsi="Times New Roman" w:cs="Times New Roman"/>
                <w:sz w:val="24"/>
                <w:szCs w:val="24"/>
                <w:lang w:val="ro-RO"/>
              </w:rPr>
              <w:t>Realizarea activităților de prevenire și combatere a violenței în școală(elev-elev, elev-cadru didactic, elev- personal auxiliar etc.);</w:t>
            </w:r>
          </w:p>
          <w:p w:rsidR="00857FBC" w:rsidRPr="00207817" w:rsidRDefault="00857FBC" w:rsidP="00857FBC">
            <w:pPr>
              <w:numPr>
                <w:ilvl w:val="0"/>
                <w:numId w:val="14"/>
              </w:numPr>
              <w:tabs>
                <w:tab w:val="left" w:pos="302"/>
              </w:tabs>
              <w:spacing w:after="0" w:line="240" w:lineRule="auto"/>
              <w:ind w:left="426"/>
              <w:jc w:val="both"/>
              <w:rPr>
                <w:rFonts w:ascii="Times New Roman" w:eastAsia="Calibri" w:hAnsi="Times New Roman" w:cs="Times New Roman"/>
                <w:sz w:val="24"/>
                <w:szCs w:val="24"/>
                <w:lang w:val="ro-RO"/>
              </w:rPr>
            </w:pPr>
            <w:r w:rsidRPr="00207817">
              <w:rPr>
                <w:rFonts w:ascii="Times New Roman" w:eastAsia="Calibri" w:hAnsi="Times New Roman" w:cs="Times New Roman"/>
                <w:sz w:val="24"/>
                <w:szCs w:val="24"/>
                <w:lang w:val="ro-RO"/>
              </w:rPr>
              <w:t>Încurajarea elevilor în promovarea modului sănătos de viață;</w:t>
            </w:r>
          </w:p>
          <w:p w:rsidR="00857FBC" w:rsidRPr="00207817" w:rsidRDefault="00857FBC" w:rsidP="00857FBC">
            <w:pPr>
              <w:numPr>
                <w:ilvl w:val="0"/>
                <w:numId w:val="14"/>
              </w:numPr>
              <w:tabs>
                <w:tab w:val="left" w:pos="302"/>
              </w:tabs>
              <w:spacing w:after="0" w:line="240" w:lineRule="auto"/>
              <w:ind w:left="426"/>
              <w:jc w:val="both"/>
              <w:rPr>
                <w:rFonts w:ascii="Times New Roman" w:eastAsia="Calibri" w:hAnsi="Times New Roman" w:cs="Times New Roman"/>
                <w:sz w:val="24"/>
                <w:szCs w:val="24"/>
                <w:lang w:val="ro-RO"/>
              </w:rPr>
            </w:pPr>
            <w:r w:rsidRPr="00207817">
              <w:rPr>
                <w:rFonts w:ascii="Times New Roman" w:eastAsia="Calibri" w:hAnsi="Times New Roman" w:cs="Times New Roman"/>
                <w:sz w:val="24"/>
                <w:szCs w:val="24"/>
                <w:lang w:val="ro-RO"/>
              </w:rPr>
              <w:t xml:space="preserve">Procesul educațional se desfășoară conform curriculumului modernizat;  </w:t>
            </w:r>
          </w:p>
          <w:p w:rsidR="00857FBC" w:rsidRPr="00207817" w:rsidRDefault="00857FBC" w:rsidP="00857FBC">
            <w:pPr>
              <w:numPr>
                <w:ilvl w:val="0"/>
                <w:numId w:val="14"/>
              </w:numPr>
              <w:tabs>
                <w:tab w:val="left" w:pos="302"/>
              </w:tabs>
              <w:spacing w:after="0" w:line="240" w:lineRule="auto"/>
              <w:ind w:left="426"/>
              <w:jc w:val="both"/>
              <w:rPr>
                <w:rFonts w:ascii="Times New Roman" w:eastAsia="Calibri" w:hAnsi="Times New Roman" w:cs="Times New Roman"/>
                <w:sz w:val="24"/>
                <w:szCs w:val="24"/>
                <w:lang w:val="ro-RO"/>
              </w:rPr>
            </w:pPr>
            <w:r w:rsidRPr="00207817">
              <w:rPr>
                <w:rFonts w:ascii="Times New Roman" w:eastAsia="Calibri" w:hAnsi="Times New Roman" w:cs="Times New Roman"/>
                <w:sz w:val="24"/>
                <w:szCs w:val="24"/>
                <w:lang w:val="ro-RO"/>
              </w:rPr>
              <w:t>Proiectările de lungă durată se realizează pe unități de conținut, în conformitate cu prevederile curriculare;</w:t>
            </w:r>
          </w:p>
          <w:p w:rsidR="00857FBC" w:rsidRPr="00207817" w:rsidRDefault="00857FBC" w:rsidP="00857FBC">
            <w:pPr>
              <w:numPr>
                <w:ilvl w:val="0"/>
                <w:numId w:val="14"/>
              </w:numPr>
              <w:tabs>
                <w:tab w:val="left" w:pos="302"/>
              </w:tabs>
              <w:spacing w:after="0" w:line="240" w:lineRule="auto"/>
              <w:ind w:left="426"/>
              <w:jc w:val="both"/>
              <w:rPr>
                <w:rFonts w:ascii="Times New Roman" w:eastAsia="Calibri" w:hAnsi="Times New Roman" w:cs="Times New Roman"/>
                <w:sz w:val="24"/>
                <w:szCs w:val="24"/>
                <w:lang w:val="ro-RO"/>
              </w:rPr>
            </w:pPr>
            <w:r w:rsidRPr="00207817">
              <w:rPr>
                <w:rFonts w:ascii="Times New Roman" w:eastAsia="Calibri" w:hAnsi="Times New Roman" w:cs="Times New Roman"/>
                <w:sz w:val="24"/>
                <w:szCs w:val="24"/>
                <w:lang w:val="ro-RO"/>
              </w:rPr>
              <w:t xml:space="preserve">Proiectările de zi sunt realizate conform cadrului ERRE și a tipului lecției;       </w:t>
            </w:r>
          </w:p>
          <w:p w:rsidR="00857FBC" w:rsidRPr="00207817" w:rsidRDefault="00857FBC" w:rsidP="00857FBC">
            <w:pPr>
              <w:numPr>
                <w:ilvl w:val="0"/>
                <w:numId w:val="14"/>
              </w:numPr>
              <w:tabs>
                <w:tab w:val="left" w:pos="302"/>
              </w:tabs>
              <w:spacing w:after="0" w:line="240" w:lineRule="auto"/>
              <w:ind w:left="426"/>
              <w:jc w:val="both"/>
              <w:rPr>
                <w:rFonts w:ascii="Times New Roman" w:eastAsia="Calibri" w:hAnsi="Times New Roman" w:cs="Times New Roman"/>
                <w:sz w:val="24"/>
                <w:szCs w:val="24"/>
                <w:lang w:val="ro-RO"/>
              </w:rPr>
            </w:pPr>
            <w:r w:rsidRPr="00207817">
              <w:rPr>
                <w:rFonts w:ascii="Times New Roman" w:eastAsia="Calibri" w:hAnsi="Times New Roman" w:cs="Times New Roman"/>
                <w:sz w:val="24"/>
                <w:szCs w:val="24"/>
                <w:lang w:val="ro-RO"/>
              </w:rPr>
              <w:t xml:space="preserve">Încurajarea implicării și participării elevilor în activitățile educaționale  de către cadrele didactice;  </w:t>
            </w:r>
          </w:p>
        </w:tc>
        <w:tc>
          <w:tcPr>
            <w:tcW w:w="7182" w:type="dxa"/>
            <w:tcBorders>
              <w:top w:val="single" w:sz="4" w:space="0" w:color="auto"/>
              <w:left w:val="single" w:sz="4" w:space="0" w:color="auto"/>
              <w:bottom w:val="single" w:sz="4" w:space="0" w:color="auto"/>
              <w:right w:val="single" w:sz="4" w:space="0" w:color="auto"/>
            </w:tcBorders>
            <w:shd w:val="clear" w:color="auto" w:fill="FFFFFF"/>
          </w:tcPr>
          <w:p w:rsidR="00857FBC" w:rsidRPr="00207817" w:rsidRDefault="00857FBC" w:rsidP="00857FBC">
            <w:pPr>
              <w:numPr>
                <w:ilvl w:val="0"/>
                <w:numId w:val="15"/>
              </w:numPr>
              <w:tabs>
                <w:tab w:val="left" w:pos="450"/>
              </w:tabs>
              <w:spacing w:after="0" w:line="240" w:lineRule="auto"/>
              <w:rPr>
                <w:rFonts w:ascii="Times New Roman" w:eastAsia="Calibri" w:hAnsi="Times New Roman" w:cs="Times New Roman"/>
                <w:sz w:val="24"/>
                <w:szCs w:val="24"/>
                <w:lang w:val="fr-FR"/>
              </w:rPr>
            </w:pPr>
            <w:r w:rsidRPr="00207817">
              <w:rPr>
                <w:rFonts w:ascii="Times New Roman" w:eastAsia="Calibri" w:hAnsi="Times New Roman" w:cs="Times New Roman"/>
                <w:sz w:val="24"/>
                <w:szCs w:val="24"/>
                <w:lang w:val="fr-FR"/>
              </w:rPr>
              <w:t>Implicarea parțială a părinților în campaniile de prevenire a a comportamentelor dăunătoare sănătății(antitabac, antidrog);</w:t>
            </w:r>
          </w:p>
          <w:p w:rsidR="00857FBC" w:rsidRPr="00207817" w:rsidRDefault="00857FBC" w:rsidP="00857FBC">
            <w:pPr>
              <w:numPr>
                <w:ilvl w:val="0"/>
                <w:numId w:val="15"/>
              </w:numPr>
              <w:tabs>
                <w:tab w:val="left" w:pos="450"/>
              </w:tabs>
              <w:spacing w:after="0" w:line="240" w:lineRule="auto"/>
              <w:rPr>
                <w:rFonts w:ascii="Times New Roman" w:eastAsia="Calibri" w:hAnsi="Times New Roman" w:cs="Times New Roman"/>
                <w:sz w:val="24"/>
                <w:szCs w:val="24"/>
                <w:lang w:val="en-US"/>
              </w:rPr>
            </w:pPr>
            <w:r w:rsidRPr="00207817">
              <w:rPr>
                <w:rFonts w:ascii="Times New Roman" w:eastAsia="Calibri" w:hAnsi="Times New Roman" w:cs="Times New Roman"/>
                <w:sz w:val="24"/>
                <w:szCs w:val="24"/>
                <w:lang w:val="en-US"/>
              </w:rPr>
              <w:t>Utilizarea parțială a TIC în procesul educațional;</w:t>
            </w:r>
          </w:p>
          <w:p w:rsidR="00857FBC" w:rsidRPr="00207817" w:rsidRDefault="00857FBC" w:rsidP="00857FBC">
            <w:pPr>
              <w:numPr>
                <w:ilvl w:val="0"/>
                <w:numId w:val="15"/>
              </w:numPr>
              <w:tabs>
                <w:tab w:val="left" w:pos="450"/>
              </w:tabs>
              <w:spacing w:after="0" w:line="240" w:lineRule="auto"/>
              <w:rPr>
                <w:rFonts w:ascii="Times New Roman" w:eastAsia="Calibri" w:hAnsi="Times New Roman" w:cs="Times New Roman"/>
                <w:sz w:val="24"/>
                <w:szCs w:val="24"/>
                <w:lang w:val="fr-FR"/>
              </w:rPr>
            </w:pPr>
            <w:r w:rsidRPr="00207817">
              <w:rPr>
                <w:rFonts w:ascii="Times New Roman" w:eastAsia="Calibri" w:hAnsi="Times New Roman" w:cs="Times New Roman"/>
                <w:sz w:val="24"/>
                <w:szCs w:val="24"/>
                <w:lang w:val="fr-FR"/>
              </w:rPr>
              <w:t>Motivația scăzută a elevilor față de unele discipline;</w:t>
            </w:r>
          </w:p>
          <w:p w:rsidR="00857FBC" w:rsidRPr="00207817" w:rsidRDefault="00857FBC" w:rsidP="00857FBC">
            <w:pPr>
              <w:numPr>
                <w:ilvl w:val="0"/>
                <w:numId w:val="15"/>
              </w:numPr>
              <w:tabs>
                <w:tab w:val="left" w:pos="450"/>
              </w:tabs>
              <w:spacing w:after="0" w:line="240" w:lineRule="auto"/>
              <w:rPr>
                <w:rFonts w:ascii="Times New Roman" w:eastAsia="Calibri" w:hAnsi="Times New Roman" w:cs="Times New Roman"/>
                <w:sz w:val="24"/>
                <w:szCs w:val="24"/>
                <w:lang w:val="fr-FR"/>
              </w:rPr>
            </w:pPr>
            <w:r>
              <w:rPr>
                <w:rFonts w:ascii="Times New Roman" w:eastAsia="Calibri" w:hAnsi="Times New Roman" w:cs="Times New Roman"/>
                <w:sz w:val="24"/>
                <w:szCs w:val="24"/>
                <w:lang w:val="fr-FR"/>
              </w:rPr>
              <w:t>Insuficientă</w:t>
            </w:r>
            <w:r w:rsidRPr="00207817">
              <w:rPr>
                <w:rFonts w:ascii="Times New Roman" w:eastAsia="Calibri" w:hAnsi="Times New Roman" w:cs="Times New Roman"/>
                <w:sz w:val="24"/>
                <w:szCs w:val="24"/>
                <w:lang w:val="fr-FR"/>
              </w:rPr>
              <w:t xml:space="preserve"> manifestare a creativităţii și originalității cadrelor didactice în vederea creşterii motivaţiei învăţării;</w:t>
            </w:r>
          </w:p>
          <w:p w:rsidR="00857FBC" w:rsidRPr="00207817" w:rsidRDefault="00857FBC" w:rsidP="00857FBC">
            <w:pPr>
              <w:numPr>
                <w:ilvl w:val="0"/>
                <w:numId w:val="15"/>
              </w:numPr>
              <w:tabs>
                <w:tab w:val="left" w:pos="450"/>
              </w:tabs>
              <w:spacing w:after="0" w:line="240" w:lineRule="auto"/>
              <w:rPr>
                <w:rFonts w:ascii="Times New Roman" w:eastAsia="Calibri" w:hAnsi="Times New Roman" w:cs="Times New Roman"/>
                <w:sz w:val="24"/>
                <w:szCs w:val="24"/>
                <w:lang w:val="fr-FR"/>
              </w:rPr>
            </w:pPr>
            <w:r w:rsidRPr="00207817">
              <w:rPr>
                <w:rFonts w:ascii="Times New Roman" w:eastAsia="Calibri" w:hAnsi="Times New Roman" w:cs="Times New Roman"/>
                <w:sz w:val="24"/>
                <w:szCs w:val="24"/>
                <w:lang w:val="fr-FR"/>
              </w:rPr>
              <w:t>Număr mic de premii la olimpiade, concursuri şcolare faza raională, naţională.</w:t>
            </w:r>
          </w:p>
        </w:tc>
      </w:tr>
      <w:tr w:rsidR="00857FBC" w:rsidRPr="00207817" w:rsidTr="001E3BC3">
        <w:trPr>
          <w:trHeight w:val="326"/>
        </w:trPr>
        <w:tc>
          <w:tcPr>
            <w:tcW w:w="7518" w:type="dxa"/>
            <w:tcBorders>
              <w:top w:val="single" w:sz="4" w:space="0" w:color="auto"/>
              <w:left w:val="single" w:sz="4" w:space="0" w:color="auto"/>
              <w:bottom w:val="single" w:sz="4" w:space="0" w:color="auto"/>
              <w:right w:val="single" w:sz="4" w:space="0" w:color="auto"/>
            </w:tcBorders>
            <w:shd w:val="clear" w:color="auto" w:fill="FFFFFF"/>
          </w:tcPr>
          <w:p w:rsidR="00857FBC" w:rsidRPr="00207817" w:rsidRDefault="00857FBC" w:rsidP="001E3BC3">
            <w:pPr>
              <w:spacing w:after="0" w:line="240" w:lineRule="auto"/>
              <w:ind w:left="1900"/>
              <w:rPr>
                <w:rFonts w:ascii="Times New Roman" w:eastAsia="Calibri" w:hAnsi="Times New Roman" w:cs="Times New Roman"/>
                <w:b/>
                <w:bCs/>
                <w:sz w:val="24"/>
                <w:szCs w:val="24"/>
              </w:rPr>
            </w:pPr>
            <w:r w:rsidRPr="00207817">
              <w:rPr>
                <w:rFonts w:ascii="Times New Roman" w:eastAsia="Calibri" w:hAnsi="Times New Roman" w:cs="Times New Roman"/>
                <w:b/>
                <w:bCs/>
                <w:sz w:val="24"/>
                <w:szCs w:val="24"/>
                <w:lang w:eastAsia="ro-RO"/>
              </w:rPr>
              <w:t>Oportunităţi</w:t>
            </w:r>
          </w:p>
        </w:tc>
        <w:tc>
          <w:tcPr>
            <w:tcW w:w="7182" w:type="dxa"/>
            <w:tcBorders>
              <w:top w:val="single" w:sz="4" w:space="0" w:color="auto"/>
              <w:left w:val="single" w:sz="4" w:space="0" w:color="auto"/>
              <w:bottom w:val="single" w:sz="4" w:space="0" w:color="auto"/>
              <w:right w:val="single" w:sz="4" w:space="0" w:color="auto"/>
            </w:tcBorders>
            <w:shd w:val="clear" w:color="auto" w:fill="FFFFFF"/>
          </w:tcPr>
          <w:p w:rsidR="00857FBC" w:rsidRPr="00207817" w:rsidRDefault="00857FBC" w:rsidP="001E3BC3">
            <w:pPr>
              <w:spacing w:after="0" w:line="240" w:lineRule="auto"/>
              <w:ind w:left="1100"/>
              <w:rPr>
                <w:rFonts w:ascii="Times New Roman" w:eastAsia="Calibri" w:hAnsi="Times New Roman" w:cs="Times New Roman"/>
                <w:b/>
                <w:bCs/>
                <w:sz w:val="24"/>
                <w:szCs w:val="24"/>
              </w:rPr>
            </w:pPr>
            <w:r w:rsidRPr="00207817">
              <w:rPr>
                <w:rFonts w:ascii="Times New Roman" w:eastAsia="Calibri" w:hAnsi="Times New Roman" w:cs="Times New Roman"/>
                <w:b/>
                <w:bCs/>
                <w:sz w:val="24"/>
                <w:szCs w:val="24"/>
                <w:lang w:val="ro-RO" w:eastAsia="ro-RO"/>
              </w:rPr>
              <w:t xml:space="preserve">Amenințări </w:t>
            </w:r>
          </w:p>
        </w:tc>
      </w:tr>
      <w:tr w:rsidR="00857FBC" w:rsidRPr="00207817" w:rsidTr="001E3BC3">
        <w:trPr>
          <w:trHeight w:val="847"/>
        </w:trPr>
        <w:tc>
          <w:tcPr>
            <w:tcW w:w="7518" w:type="dxa"/>
            <w:tcBorders>
              <w:top w:val="single" w:sz="4" w:space="0" w:color="auto"/>
              <w:left w:val="single" w:sz="4" w:space="0" w:color="auto"/>
              <w:bottom w:val="single" w:sz="4" w:space="0" w:color="auto"/>
              <w:right w:val="single" w:sz="4" w:space="0" w:color="auto"/>
            </w:tcBorders>
            <w:shd w:val="clear" w:color="auto" w:fill="FFFFFF"/>
          </w:tcPr>
          <w:p w:rsidR="00857FBC" w:rsidRPr="00207817" w:rsidRDefault="00857FBC" w:rsidP="00857FBC">
            <w:pPr>
              <w:numPr>
                <w:ilvl w:val="0"/>
                <w:numId w:val="16"/>
              </w:numPr>
              <w:tabs>
                <w:tab w:val="left" w:pos="388"/>
              </w:tabs>
              <w:spacing w:after="0" w:line="240" w:lineRule="auto"/>
              <w:rPr>
                <w:rFonts w:ascii="Times New Roman" w:eastAsia="Calibri" w:hAnsi="Times New Roman" w:cs="Times New Roman"/>
                <w:sz w:val="24"/>
                <w:szCs w:val="24"/>
                <w:lang w:val="fr-FR"/>
              </w:rPr>
            </w:pPr>
            <w:r w:rsidRPr="00207817">
              <w:rPr>
                <w:rFonts w:ascii="Times New Roman" w:eastAsia="Calibri" w:hAnsi="Times New Roman" w:cs="Times New Roman"/>
                <w:sz w:val="24"/>
                <w:szCs w:val="24"/>
                <w:lang w:val="fr-FR"/>
              </w:rPr>
              <w:t>Motivarea cadrelor didactice pentru a participa la cursuri de formare continuă;</w:t>
            </w:r>
          </w:p>
          <w:p w:rsidR="00857FBC" w:rsidRPr="00207817" w:rsidRDefault="00857FBC" w:rsidP="00857FBC">
            <w:pPr>
              <w:numPr>
                <w:ilvl w:val="0"/>
                <w:numId w:val="16"/>
              </w:numPr>
              <w:tabs>
                <w:tab w:val="left" w:pos="388"/>
              </w:tabs>
              <w:spacing w:after="0" w:line="240" w:lineRule="auto"/>
              <w:rPr>
                <w:rFonts w:ascii="Times New Roman" w:eastAsia="Calibri" w:hAnsi="Times New Roman" w:cs="Times New Roman"/>
                <w:sz w:val="24"/>
                <w:szCs w:val="24"/>
                <w:lang w:val="fr-FR"/>
              </w:rPr>
            </w:pPr>
            <w:r w:rsidRPr="00207817">
              <w:rPr>
                <w:rFonts w:ascii="Times New Roman" w:eastAsia="Calibri" w:hAnsi="Times New Roman" w:cs="Times New Roman"/>
                <w:sz w:val="24"/>
                <w:szCs w:val="24"/>
                <w:lang w:val="fr-FR"/>
              </w:rPr>
              <w:t>Stimularea schimbului de experiență, bunelor practici, colaborarea la nivel de cadre didactice, comisii metodice, cadre manageriale;</w:t>
            </w:r>
          </w:p>
          <w:p w:rsidR="00857FBC" w:rsidRPr="00207817" w:rsidRDefault="00857FBC" w:rsidP="00857FBC">
            <w:pPr>
              <w:numPr>
                <w:ilvl w:val="0"/>
                <w:numId w:val="16"/>
              </w:numPr>
              <w:tabs>
                <w:tab w:val="left" w:pos="388"/>
              </w:tabs>
              <w:spacing w:after="0" w:line="240" w:lineRule="auto"/>
              <w:rPr>
                <w:rFonts w:ascii="Times New Roman" w:eastAsia="Calibri" w:hAnsi="Times New Roman" w:cs="Times New Roman"/>
                <w:sz w:val="24"/>
                <w:szCs w:val="24"/>
                <w:lang w:val="en-US"/>
              </w:rPr>
            </w:pPr>
            <w:r w:rsidRPr="00207817">
              <w:rPr>
                <w:rFonts w:ascii="Times New Roman" w:eastAsia="Calibri" w:hAnsi="Times New Roman" w:cs="Times New Roman"/>
                <w:sz w:val="24"/>
                <w:szCs w:val="24"/>
                <w:lang w:val="en-US"/>
              </w:rPr>
              <w:t xml:space="preserve">Crearea condițiilor pentru acordarea serviciilor de sprijin elevilor cu CES;  </w:t>
            </w:r>
          </w:p>
          <w:p w:rsidR="00857FBC" w:rsidRPr="00AB2C4E" w:rsidRDefault="00857FBC" w:rsidP="00857FBC">
            <w:pPr>
              <w:numPr>
                <w:ilvl w:val="0"/>
                <w:numId w:val="16"/>
              </w:numPr>
              <w:tabs>
                <w:tab w:val="left" w:pos="388"/>
              </w:tabs>
              <w:spacing w:after="0" w:line="240" w:lineRule="auto"/>
              <w:rPr>
                <w:rFonts w:ascii="Times New Roman" w:eastAsia="Calibri" w:hAnsi="Times New Roman" w:cs="Times New Roman"/>
                <w:color w:val="FF0000"/>
                <w:sz w:val="24"/>
                <w:szCs w:val="24"/>
                <w:lang w:val="fr-FR"/>
              </w:rPr>
            </w:pPr>
            <w:r w:rsidRPr="00AB2C4E">
              <w:rPr>
                <w:rFonts w:ascii="Times New Roman" w:eastAsia="Calibri" w:hAnsi="Times New Roman" w:cs="Times New Roman"/>
                <w:color w:val="FF0000"/>
                <w:sz w:val="24"/>
                <w:szCs w:val="24"/>
                <w:lang w:val="fr-FR"/>
              </w:rPr>
              <w:t>Implicarea părințil</w:t>
            </w:r>
            <w:r>
              <w:rPr>
                <w:rFonts w:ascii="Times New Roman" w:eastAsia="Calibri" w:hAnsi="Times New Roman" w:cs="Times New Roman"/>
                <w:color w:val="FF0000"/>
                <w:sz w:val="24"/>
                <w:szCs w:val="24"/>
                <w:lang w:val="fr-FR"/>
              </w:rPr>
              <w:t>or  în activităţile şcolii, atât la nivel de gestionare câ</w:t>
            </w:r>
            <w:r w:rsidRPr="00AB2C4E">
              <w:rPr>
                <w:rFonts w:ascii="Times New Roman" w:eastAsia="Calibri" w:hAnsi="Times New Roman" w:cs="Times New Roman"/>
                <w:color w:val="FF0000"/>
                <w:sz w:val="24"/>
                <w:szCs w:val="24"/>
                <w:lang w:val="fr-FR"/>
              </w:rPr>
              <w:t>t şi de realizare a activităţilor educaţionale ;</w:t>
            </w:r>
          </w:p>
          <w:p w:rsidR="00857FBC" w:rsidRPr="00207817" w:rsidRDefault="00857FBC" w:rsidP="00857FBC">
            <w:pPr>
              <w:numPr>
                <w:ilvl w:val="0"/>
                <w:numId w:val="16"/>
              </w:numPr>
              <w:tabs>
                <w:tab w:val="left" w:pos="388"/>
              </w:tabs>
              <w:spacing w:after="0" w:line="240" w:lineRule="auto"/>
              <w:rPr>
                <w:rFonts w:ascii="Times New Roman" w:eastAsia="Calibri" w:hAnsi="Times New Roman" w:cs="Times New Roman"/>
                <w:sz w:val="24"/>
                <w:szCs w:val="24"/>
                <w:lang w:val="fr-FR"/>
              </w:rPr>
            </w:pPr>
            <w:r w:rsidRPr="00AB2C4E">
              <w:rPr>
                <w:rFonts w:ascii="Times New Roman" w:eastAsia="Calibri" w:hAnsi="Times New Roman" w:cs="Times New Roman"/>
                <w:color w:val="FF0000"/>
                <w:sz w:val="24"/>
                <w:szCs w:val="24"/>
                <w:lang w:val="fr-FR"/>
              </w:rPr>
              <w:t xml:space="preserve">Instruirea unui mecanism de  sprijinire a elevilor din familiile defavorizate în procesul educațional;                                                                                                                                                                                                                                                                                                 </w:t>
            </w:r>
          </w:p>
        </w:tc>
        <w:tc>
          <w:tcPr>
            <w:tcW w:w="7182" w:type="dxa"/>
            <w:tcBorders>
              <w:top w:val="single" w:sz="4" w:space="0" w:color="auto"/>
              <w:left w:val="single" w:sz="4" w:space="0" w:color="auto"/>
              <w:bottom w:val="single" w:sz="4" w:space="0" w:color="auto"/>
              <w:right w:val="single" w:sz="4" w:space="0" w:color="auto"/>
            </w:tcBorders>
            <w:shd w:val="clear" w:color="auto" w:fill="FFFFFF"/>
          </w:tcPr>
          <w:p w:rsidR="00857FBC" w:rsidRPr="00207817" w:rsidRDefault="00857FBC" w:rsidP="00857FBC">
            <w:pPr>
              <w:numPr>
                <w:ilvl w:val="0"/>
                <w:numId w:val="17"/>
              </w:numPr>
              <w:tabs>
                <w:tab w:val="left" w:pos="450"/>
              </w:tabs>
              <w:spacing w:after="0" w:line="240" w:lineRule="auto"/>
              <w:jc w:val="both"/>
              <w:rPr>
                <w:rFonts w:ascii="Times New Roman" w:eastAsia="Calibri" w:hAnsi="Times New Roman" w:cs="Times New Roman"/>
                <w:sz w:val="24"/>
                <w:szCs w:val="24"/>
                <w:lang w:val="fr-FR"/>
              </w:rPr>
            </w:pPr>
            <w:r w:rsidRPr="00207817">
              <w:rPr>
                <w:rFonts w:ascii="Times New Roman" w:eastAsia="Calibri" w:hAnsi="Times New Roman" w:cs="Times New Roman"/>
                <w:sz w:val="24"/>
                <w:szCs w:val="24"/>
                <w:lang w:val="fr-FR" w:eastAsia="ro-RO"/>
              </w:rPr>
              <w:t xml:space="preserve">Diminuarea interesului față de învățătură a elevilor ; </w:t>
            </w:r>
          </w:p>
          <w:p w:rsidR="00857FBC" w:rsidRPr="00207817" w:rsidRDefault="00857FBC" w:rsidP="00857FBC">
            <w:pPr>
              <w:numPr>
                <w:ilvl w:val="0"/>
                <w:numId w:val="17"/>
              </w:numPr>
              <w:tabs>
                <w:tab w:val="left" w:pos="450"/>
              </w:tabs>
              <w:spacing w:after="0" w:line="240" w:lineRule="auto"/>
              <w:jc w:val="both"/>
              <w:rPr>
                <w:rFonts w:ascii="Times New Roman" w:eastAsia="Calibri" w:hAnsi="Times New Roman" w:cs="Times New Roman"/>
                <w:sz w:val="24"/>
                <w:szCs w:val="24"/>
                <w:lang w:val="fr-FR"/>
              </w:rPr>
            </w:pPr>
            <w:r w:rsidRPr="00207817">
              <w:rPr>
                <w:rFonts w:ascii="Times New Roman" w:eastAsia="Calibri" w:hAnsi="Times New Roman" w:cs="Times New Roman"/>
                <w:sz w:val="24"/>
                <w:szCs w:val="24"/>
                <w:lang w:val="fr-FR"/>
              </w:rPr>
              <w:t>Lipsa de acces la servicii de sprijin pentru asigurarea dezvoltării fizice, mintale și emoționale;</w:t>
            </w:r>
          </w:p>
          <w:p w:rsidR="00857FBC" w:rsidRPr="00207817" w:rsidRDefault="00857FBC" w:rsidP="00857FBC">
            <w:pPr>
              <w:numPr>
                <w:ilvl w:val="0"/>
                <w:numId w:val="17"/>
              </w:numPr>
              <w:tabs>
                <w:tab w:val="left" w:pos="450"/>
              </w:tabs>
              <w:spacing w:after="0" w:line="240" w:lineRule="auto"/>
              <w:jc w:val="both"/>
              <w:rPr>
                <w:rFonts w:ascii="Times New Roman" w:eastAsia="Calibri" w:hAnsi="Times New Roman" w:cs="Times New Roman"/>
                <w:sz w:val="24"/>
                <w:szCs w:val="24"/>
                <w:lang w:val="fr-FR"/>
              </w:rPr>
            </w:pPr>
            <w:r w:rsidRPr="00207817">
              <w:rPr>
                <w:rFonts w:ascii="Times New Roman" w:eastAsia="Calibri" w:hAnsi="Times New Roman" w:cs="Times New Roman"/>
                <w:sz w:val="24"/>
                <w:szCs w:val="24"/>
                <w:lang w:val="fr-FR" w:eastAsia="ro-RO"/>
              </w:rPr>
              <w:t>Insuficienţa resurselor financiare pentru dotarea cu mijloace de învăţământ pe măsura necesarului la standardele vizate de şcoală;</w:t>
            </w:r>
          </w:p>
          <w:p w:rsidR="00857FBC" w:rsidRPr="00207817" w:rsidRDefault="00857FBC" w:rsidP="00857FBC">
            <w:pPr>
              <w:numPr>
                <w:ilvl w:val="0"/>
                <w:numId w:val="17"/>
              </w:numPr>
              <w:tabs>
                <w:tab w:val="left" w:pos="450"/>
              </w:tabs>
              <w:spacing w:after="0" w:line="240" w:lineRule="auto"/>
              <w:jc w:val="both"/>
              <w:rPr>
                <w:rFonts w:ascii="Times New Roman" w:eastAsia="Calibri" w:hAnsi="Times New Roman" w:cs="Times New Roman"/>
                <w:sz w:val="24"/>
                <w:szCs w:val="24"/>
                <w:lang w:val="fr-FR"/>
              </w:rPr>
            </w:pPr>
            <w:r w:rsidRPr="00207817">
              <w:rPr>
                <w:rFonts w:ascii="Times New Roman" w:eastAsia="Calibri" w:hAnsi="Times New Roman" w:cs="Times New Roman"/>
                <w:sz w:val="24"/>
                <w:szCs w:val="24"/>
                <w:lang w:val="ro-RO"/>
              </w:rPr>
              <w:t>Scăderea motivației de învățare;</w:t>
            </w:r>
          </w:p>
          <w:p w:rsidR="00857FBC" w:rsidRPr="00207817" w:rsidRDefault="00857FBC" w:rsidP="00857FBC">
            <w:pPr>
              <w:numPr>
                <w:ilvl w:val="0"/>
                <w:numId w:val="17"/>
              </w:numPr>
              <w:tabs>
                <w:tab w:val="left" w:pos="450"/>
              </w:tabs>
              <w:spacing w:after="0" w:line="240" w:lineRule="auto"/>
              <w:jc w:val="both"/>
              <w:rPr>
                <w:rFonts w:ascii="Times New Roman" w:eastAsia="Calibri" w:hAnsi="Times New Roman" w:cs="Times New Roman"/>
                <w:sz w:val="24"/>
                <w:szCs w:val="24"/>
                <w:lang w:val="fr-FR"/>
              </w:rPr>
            </w:pPr>
            <w:r w:rsidRPr="00207817">
              <w:rPr>
                <w:rFonts w:ascii="Times New Roman" w:eastAsia="Calibri" w:hAnsi="Times New Roman" w:cs="Times New Roman"/>
                <w:sz w:val="24"/>
                <w:szCs w:val="24"/>
                <w:lang w:val="fr-FR"/>
              </w:rPr>
              <w:t>Lipsa serviciului psihologic școlar;</w:t>
            </w:r>
          </w:p>
          <w:p w:rsidR="00857FBC" w:rsidRPr="00207817" w:rsidRDefault="00857FBC" w:rsidP="001E3BC3">
            <w:pPr>
              <w:tabs>
                <w:tab w:val="left" w:pos="450"/>
              </w:tabs>
              <w:spacing w:after="0" w:line="240" w:lineRule="auto"/>
              <w:ind w:left="360"/>
              <w:jc w:val="both"/>
              <w:rPr>
                <w:rFonts w:ascii="Times New Roman" w:eastAsia="Calibri" w:hAnsi="Times New Roman" w:cs="Times New Roman"/>
                <w:sz w:val="24"/>
                <w:szCs w:val="24"/>
                <w:lang w:val="fr-FR"/>
              </w:rPr>
            </w:pPr>
          </w:p>
        </w:tc>
      </w:tr>
    </w:tbl>
    <w:p w:rsidR="00857FBC" w:rsidRDefault="00857FBC" w:rsidP="00857FBC">
      <w:pPr>
        <w:spacing w:line="240" w:lineRule="auto"/>
        <w:rPr>
          <w:rFonts w:ascii="Times New Roman" w:eastAsia="Calibri" w:hAnsi="Times New Roman" w:cs="Times New Roman"/>
          <w:b/>
          <w:bCs/>
          <w:noProof/>
          <w:sz w:val="24"/>
          <w:szCs w:val="24"/>
          <w:lang w:val="ro-RO"/>
        </w:rPr>
      </w:pPr>
    </w:p>
    <w:p w:rsidR="00857FBC" w:rsidRPr="00207817" w:rsidRDefault="00857FBC" w:rsidP="00857FBC">
      <w:pPr>
        <w:spacing w:line="240" w:lineRule="auto"/>
        <w:rPr>
          <w:rFonts w:ascii="Times New Roman" w:eastAsia="Calibri" w:hAnsi="Times New Roman" w:cs="Times New Roman"/>
          <w:b/>
          <w:sz w:val="24"/>
          <w:szCs w:val="24"/>
          <w:lang w:val="ro-RO"/>
        </w:rPr>
      </w:pPr>
      <w:r w:rsidRPr="00207817">
        <w:rPr>
          <w:rFonts w:ascii="Times New Roman" w:eastAsia="Calibri" w:hAnsi="Times New Roman" w:cs="Times New Roman"/>
          <w:b/>
          <w:sz w:val="24"/>
          <w:szCs w:val="24"/>
        </w:rPr>
        <w:lastRenderedPageBreak/>
        <w:t>Resurse umane</w:t>
      </w:r>
      <w:r w:rsidRPr="00207817">
        <w:rPr>
          <w:rFonts w:ascii="Times New Roman" w:eastAsia="Calibri" w:hAnsi="Times New Roman" w:cs="Times New Roman"/>
          <w:b/>
          <w:sz w:val="24"/>
          <w:szCs w:val="24"/>
          <w:lang w:val="ro-RO"/>
        </w:rPr>
        <w:t>,materiale</w:t>
      </w: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58"/>
        <w:gridCol w:w="7230"/>
      </w:tblGrid>
      <w:tr w:rsidR="00857FBC" w:rsidRPr="00207817" w:rsidTr="001E3BC3">
        <w:tc>
          <w:tcPr>
            <w:tcW w:w="7258" w:type="dxa"/>
          </w:tcPr>
          <w:p w:rsidR="00857FBC" w:rsidRPr="00207817" w:rsidRDefault="00857FBC" w:rsidP="001E3BC3">
            <w:pPr>
              <w:spacing w:line="240" w:lineRule="auto"/>
              <w:rPr>
                <w:rFonts w:ascii="Times New Roman" w:eastAsia="Times New Roman" w:hAnsi="Times New Roman" w:cs="Times New Roman"/>
                <w:b/>
                <w:sz w:val="24"/>
                <w:szCs w:val="24"/>
              </w:rPr>
            </w:pPr>
            <w:r w:rsidRPr="00207817">
              <w:rPr>
                <w:rFonts w:ascii="Times New Roman" w:eastAsia="Times New Roman" w:hAnsi="Times New Roman" w:cs="Times New Roman"/>
                <w:b/>
                <w:sz w:val="24"/>
                <w:szCs w:val="24"/>
              </w:rPr>
              <w:t>Puncte tari</w:t>
            </w:r>
          </w:p>
        </w:tc>
        <w:tc>
          <w:tcPr>
            <w:tcW w:w="7230" w:type="dxa"/>
          </w:tcPr>
          <w:p w:rsidR="00857FBC" w:rsidRPr="00207817" w:rsidRDefault="00857FBC" w:rsidP="001E3BC3">
            <w:pPr>
              <w:spacing w:line="240" w:lineRule="auto"/>
              <w:rPr>
                <w:rFonts w:ascii="Times New Roman" w:eastAsia="Times New Roman" w:hAnsi="Times New Roman" w:cs="Times New Roman"/>
                <w:b/>
                <w:sz w:val="24"/>
                <w:szCs w:val="24"/>
              </w:rPr>
            </w:pPr>
            <w:r w:rsidRPr="00207817">
              <w:rPr>
                <w:rFonts w:ascii="Times New Roman" w:eastAsia="Times New Roman" w:hAnsi="Times New Roman" w:cs="Times New Roman"/>
                <w:b/>
                <w:sz w:val="24"/>
                <w:szCs w:val="24"/>
              </w:rPr>
              <w:t>Puncte slabe</w:t>
            </w:r>
          </w:p>
        </w:tc>
      </w:tr>
      <w:tr w:rsidR="00857FBC" w:rsidRPr="00207817" w:rsidTr="001E3BC3">
        <w:tc>
          <w:tcPr>
            <w:tcW w:w="7258" w:type="dxa"/>
          </w:tcPr>
          <w:p w:rsidR="00857FBC" w:rsidRPr="00207817" w:rsidRDefault="00857FBC" w:rsidP="00857FBC">
            <w:pPr>
              <w:numPr>
                <w:ilvl w:val="0"/>
                <w:numId w:val="19"/>
              </w:numPr>
              <w:spacing w:after="0" w:line="240" w:lineRule="auto"/>
              <w:contextualSpacing/>
              <w:rPr>
                <w:rFonts w:ascii="Times New Roman" w:eastAsia="Times New Roman" w:hAnsi="Times New Roman" w:cs="Times New Roman"/>
                <w:sz w:val="24"/>
                <w:szCs w:val="24"/>
                <w:lang w:val="fr-FR"/>
              </w:rPr>
            </w:pPr>
            <w:r w:rsidRPr="00207817">
              <w:rPr>
                <w:rFonts w:ascii="Times New Roman" w:eastAsia="Times New Roman" w:hAnsi="Times New Roman" w:cs="Times New Roman"/>
                <w:sz w:val="24"/>
                <w:szCs w:val="24"/>
                <w:lang w:val="ro-RO"/>
              </w:rPr>
              <w:t>Î</w:t>
            </w:r>
            <w:r w:rsidRPr="00207817">
              <w:rPr>
                <w:rFonts w:ascii="Times New Roman" w:eastAsia="Times New Roman" w:hAnsi="Times New Roman" w:cs="Times New Roman"/>
                <w:sz w:val="24"/>
                <w:szCs w:val="24"/>
                <w:lang w:val="fr-FR"/>
              </w:rPr>
              <w:t>ncadrarea şcolii cu personal calificat la toate disciplinele de învăţământ;</w:t>
            </w:r>
          </w:p>
          <w:p w:rsidR="00857FBC" w:rsidRPr="00207817" w:rsidRDefault="00857FBC" w:rsidP="00857FBC">
            <w:pPr>
              <w:numPr>
                <w:ilvl w:val="0"/>
                <w:numId w:val="19"/>
              </w:numPr>
              <w:spacing w:after="0" w:line="240" w:lineRule="auto"/>
              <w:contextualSpacing/>
              <w:rPr>
                <w:rFonts w:ascii="Times New Roman" w:eastAsia="Times New Roman" w:hAnsi="Times New Roman" w:cs="Times New Roman"/>
                <w:sz w:val="24"/>
                <w:szCs w:val="24"/>
                <w:lang w:val="fr-FR"/>
              </w:rPr>
            </w:pPr>
            <w:r w:rsidRPr="00207817">
              <w:rPr>
                <w:rFonts w:ascii="Times New Roman" w:eastAsia="Times New Roman" w:hAnsi="Times New Roman" w:cs="Times New Roman"/>
                <w:sz w:val="24"/>
                <w:szCs w:val="24"/>
                <w:lang w:val="fr-FR"/>
              </w:rPr>
              <w:t>Participarea cadrelor didactice la cursuri de formare continuă este tot mai numeroasă;</w:t>
            </w:r>
          </w:p>
          <w:p w:rsidR="00857FBC" w:rsidRPr="00207817" w:rsidRDefault="00857FBC" w:rsidP="00857FBC">
            <w:pPr>
              <w:numPr>
                <w:ilvl w:val="0"/>
                <w:numId w:val="19"/>
              </w:numPr>
              <w:spacing w:after="0" w:line="240" w:lineRule="auto"/>
              <w:contextualSpacing/>
              <w:rPr>
                <w:rFonts w:ascii="Times New Roman" w:eastAsia="Times New Roman" w:hAnsi="Times New Roman" w:cs="Times New Roman"/>
                <w:sz w:val="24"/>
                <w:szCs w:val="24"/>
                <w:lang w:val="fr-FR"/>
              </w:rPr>
            </w:pPr>
            <w:r w:rsidRPr="00207817">
              <w:rPr>
                <w:rFonts w:ascii="Times New Roman" w:eastAsia="Times New Roman" w:hAnsi="Times New Roman" w:cs="Times New Roman"/>
                <w:sz w:val="24"/>
                <w:szCs w:val="24"/>
                <w:lang w:val="fr-FR"/>
              </w:rPr>
              <w:t>Majoritatea cadrelor didactice au finalizat studii pedagogice la facultate sau urmează cursuri de recalificare;</w:t>
            </w:r>
          </w:p>
          <w:p w:rsidR="00857FBC" w:rsidRPr="00207817" w:rsidRDefault="00857FBC" w:rsidP="00857FBC">
            <w:pPr>
              <w:numPr>
                <w:ilvl w:val="0"/>
                <w:numId w:val="19"/>
              </w:numPr>
              <w:spacing w:after="0" w:line="240" w:lineRule="auto"/>
              <w:contextualSpacing/>
              <w:rPr>
                <w:rFonts w:ascii="Times New Roman" w:eastAsia="Times New Roman" w:hAnsi="Times New Roman" w:cs="Times New Roman"/>
                <w:sz w:val="24"/>
                <w:szCs w:val="24"/>
                <w:lang w:val="fr-FR"/>
              </w:rPr>
            </w:pPr>
            <w:r w:rsidRPr="00207817">
              <w:rPr>
                <w:rFonts w:ascii="Times New Roman" w:eastAsia="Times New Roman" w:hAnsi="Times New Roman" w:cs="Times New Roman"/>
                <w:sz w:val="24"/>
                <w:szCs w:val="24"/>
                <w:lang w:val="fr-FR"/>
              </w:rPr>
              <w:t xml:space="preserve">Cadre didactice implicate în activităţi ştiinţifice şi metodice </w:t>
            </w:r>
          </w:p>
          <w:p w:rsidR="00857FBC" w:rsidRPr="00207817" w:rsidRDefault="00857FBC" w:rsidP="00857FBC">
            <w:pPr>
              <w:numPr>
                <w:ilvl w:val="0"/>
                <w:numId w:val="19"/>
              </w:numPr>
              <w:spacing w:after="0" w:line="240" w:lineRule="auto"/>
              <w:contextualSpacing/>
              <w:rPr>
                <w:rFonts w:ascii="Times New Roman" w:eastAsia="Times New Roman" w:hAnsi="Times New Roman" w:cs="Times New Roman"/>
                <w:sz w:val="24"/>
                <w:szCs w:val="24"/>
                <w:lang w:val="fr-FR"/>
              </w:rPr>
            </w:pPr>
            <w:r w:rsidRPr="00207817">
              <w:rPr>
                <w:rFonts w:ascii="Times New Roman" w:eastAsia="Times New Roman" w:hAnsi="Times New Roman" w:cs="Times New Roman"/>
                <w:sz w:val="24"/>
                <w:szCs w:val="24"/>
                <w:lang w:val="fr-FR"/>
              </w:rPr>
              <w:t>Număr mare de cadre didactice cu gradul didactic II;</w:t>
            </w:r>
          </w:p>
          <w:p w:rsidR="00857FBC" w:rsidRPr="00207817" w:rsidRDefault="00857FBC" w:rsidP="00857FBC">
            <w:pPr>
              <w:numPr>
                <w:ilvl w:val="0"/>
                <w:numId w:val="19"/>
              </w:numPr>
              <w:spacing w:after="0" w:line="240" w:lineRule="auto"/>
              <w:contextualSpacing/>
              <w:rPr>
                <w:rFonts w:ascii="Times New Roman" w:eastAsia="Times New Roman" w:hAnsi="Times New Roman" w:cs="Times New Roman"/>
                <w:sz w:val="24"/>
                <w:szCs w:val="24"/>
                <w:lang w:val="fr-FR"/>
              </w:rPr>
            </w:pPr>
            <w:r w:rsidRPr="00207817">
              <w:rPr>
                <w:rFonts w:ascii="Times New Roman" w:eastAsia="Times New Roman" w:hAnsi="Times New Roman" w:cs="Times New Roman"/>
                <w:sz w:val="24"/>
                <w:szCs w:val="24"/>
                <w:lang w:val="fr-FR"/>
              </w:rPr>
              <w:t>Preocuparea cedrelor didactice pentru obţinerea de performanţe în activitatea cu elevii;</w:t>
            </w:r>
          </w:p>
          <w:p w:rsidR="00857FBC" w:rsidRPr="00207817" w:rsidRDefault="00857FBC" w:rsidP="00857FBC">
            <w:pPr>
              <w:numPr>
                <w:ilvl w:val="0"/>
                <w:numId w:val="19"/>
              </w:numPr>
              <w:spacing w:after="0" w:line="240" w:lineRule="auto"/>
              <w:contextualSpacing/>
              <w:rPr>
                <w:rFonts w:ascii="Times New Roman" w:eastAsia="Times New Roman" w:hAnsi="Times New Roman" w:cs="Times New Roman"/>
                <w:sz w:val="24"/>
                <w:szCs w:val="24"/>
                <w:lang w:val="fr-FR"/>
              </w:rPr>
            </w:pPr>
            <w:r w:rsidRPr="00207817">
              <w:rPr>
                <w:rFonts w:ascii="Times New Roman" w:eastAsia="Times New Roman" w:hAnsi="Times New Roman" w:cs="Times New Roman"/>
                <w:sz w:val="24"/>
                <w:szCs w:val="24"/>
                <w:lang w:val="fr-FR"/>
              </w:rPr>
              <w:t>Organizarea foarte bună a activităţilor la nivelul comisiilor;</w:t>
            </w:r>
          </w:p>
          <w:p w:rsidR="00857FBC" w:rsidRPr="00207817" w:rsidRDefault="00857FBC" w:rsidP="00857FBC">
            <w:pPr>
              <w:numPr>
                <w:ilvl w:val="0"/>
                <w:numId w:val="19"/>
              </w:numPr>
              <w:spacing w:after="0" w:line="240" w:lineRule="auto"/>
              <w:contextualSpacing/>
              <w:rPr>
                <w:rFonts w:ascii="Times New Roman" w:eastAsia="Times New Roman" w:hAnsi="Times New Roman" w:cs="Times New Roman"/>
                <w:sz w:val="24"/>
                <w:szCs w:val="24"/>
                <w:lang w:val="fr-FR"/>
              </w:rPr>
            </w:pPr>
            <w:r w:rsidRPr="00207817">
              <w:rPr>
                <w:rFonts w:ascii="Times New Roman" w:eastAsia="Times New Roman" w:hAnsi="Times New Roman" w:cs="Times New Roman"/>
                <w:sz w:val="24"/>
                <w:szCs w:val="24"/>
                <w:lang w:val="fr-FR"/>
              </w:rPr>
              <w:t xml:space="preserve">Punctualitatea, seriozitatea cadrelor didactice </w:t>
            </w:r>
          </w:p>
          <w:p w:rsidR="00857FBC" w:rsidRPr="00AB2C4E" w:rsidRDefault="00857FBC" w:rsidP="00857FBC">
            <w:pPr>
              <w:numPr>
                <w:ilvl w:val="0"/>
                <w:numId w:val="19"/>
              </w:numPr>
              <w:autoSpaceDE w:val="0"/>
              <w:autoSpaceDN w:val="0"/>
              <w:adjustRightInd w:val="0"/>
              <w:spacing w:after="0" w:line="240" w:lineRule="auto"/>
              <w:contextualSpacing/>
              <w:rPr>
                <w:rFonts w:ascii="Times New Roman" w:eastAsia="Calibri" w:hAnsi="Times New Roman" w:cs="Times New Roman"/>
                <w:color w:val="FF0000"/>
                <w:sz w:val="24"/>
                <w:szCs w:val="24"/>
                <w:lang w:val="fr-FR"/>
              </w:rPr>
            </w:pPr>
            <w:r w:rsidRPr="00AB2C4E">
              <w:rPr>
                <w:rFonts w:ascii="Times New Roman" w:eastAsia="Calibri" w:hAnsi="Times New Roman" w:cs="Times New Roman"/>
                <w:color w:val="FF0000"/>
                <w:sz w:val="24"/>
                <w:szCs w:val="24"/>
                <w:lang w:val="fr-FR"/>
              </w:rPr>
              <w:t>Rela</w:t>
            </w:r>
            <w:r w:rsidRPr="00AB2C4E">
              <w:rPr>
                <w:rFonts w:ascii="Times New Roman" w:eastAsia="Calibri" w:hAnsi="Times New Roman" w:cs="Times New Roman"/>
                <w:color w:val="FF0000"/>
                <w:sz w:val="24"/>
                <w:szCs w:val="24"/>
                <w:lang w:val="ro-RO"/>
              </w:rPr>
              <w:t>ț</w:t>
            </w:r>
            <w:r w:rsidRPr="00AB2C4E">
              <w:rPr>
                <w:rFonts w:ascii="Times New Roman" w:eastAsia="Calibri" w:hAnsi="Times New Roman" w:cs="Times New Roman"/>
                <w:color w:val="FF0000"/>
                <w:sz w:val="24"/>
                <w:szCs w:val="24"/>
                <w:lang w:val="fr-FR"/>
              </w:rPr>
              <w:t>iile interpersonale (profesor-elev,conducere subalterni, profesori-p</w:t>
            </w:r>
            <w:r w:rsidRPr="00AB2C4E">
              <w:rPr>
                <w:rFonts w:ascii="Times New Roman" w:eastAsia="Calibri" w:hAnsi="Times New Roman" w:cs="Times New Roman"/>
                <w:color w:val="FF0000"/>
                <w:sz w:val="24"/>
                <w:szCs w:val="24"/>
                <w:lang w:val="ro-RO"/>
              </w:rPr>
              <w:t>ă</w:t>
            </w:r>
            <w:r w:rsidRPr="00AB2C4E">
              <w:rPr>
                <w:rFonts w:ascii="Times New Roman" w:eastAsia="Calibri" w:hAnsi="Times New Roman" w:cs="Times New Roman"/>
                <w:color w:val="FF0000"/>
                <w:sz w:val="24"/>
                <w:szCs w:val="24"/>
                <w:lang w:val="fr-FR"/>
              </w:rPr>
              <w:t xml:space="preserve">rinti,profesori-profesori etc.) existente </w:t>
            </w:r>
            <w:r w:rsidRPr="00AB2C4E">
              <w:rPr>
                <w:rFonts w:ascii="Times New Roman" w:eastAsia="Calibri" w:hAnsi="Times New Roman" w:cs="Times New Roman"/>
                <w:color w:val="FF0000"/>
                <w:sz w:val="24"/>
                <w:szCs w:val="24"/>
                <w:lang w:val="en-US"/>
              </w:rPr>
              <w:t>favorizeaz</w:t>
            </w:r>
            <w:r w:rsidRPr="00AB2C4E">
              <w:rPr>
                <w:rFonts w:ascii="Times New Roman" w:eastAsia="Calibri" w:hAnsi="Times New Roman" w:cs="Times New Roman"/>
                <w:color w:val="FF0000"/>
                <w:sz w:val="24"/>
                <w:szCs w:val="24"/>
                <w:lang w:val="ro-RO"/>
              </w:rPr>
              <w:t>ă</w:t>
            </w:r>
            <w:r w:rsidRPr="00AB2C4E">
              <w:rPr>
                <w:rFonts w:ascii="Times New Roman" w:eastAsia="Calibri" w:hAnsi="Times New Roman" w:cs="Times New Roman"/>
                <w:color w:val="FF0000"/>
                <w:sz w:val="24"/>
                <w:szCs w:val="24"/>
                <w:lang w:val="en-US"/>
              </w:rPr>
              <w:t xml:space="preserve"> crearea unui climat educational deschis, stimulativ;</w:t>
            </w:r>
          </w:p>
          <w:p w:rsidR="00857FBC" w:rsidRPr="00207817" w:rsidRDefault="00857FBC" w:rsidP="00857FBC">
            <w:pPr>
              <w:numPr>
                <w:ilvl w:val="0"/>
                <w:numId w:val="19"/>
              </w:numPr>
              <w:spacing w:after="0" w:line="240" w:lineRule="auto"/>
              <w:contextualSpacing/>
              <w:rPr>
                <w:rFonts w:ascii="Times New Roman" w:eastAsia="Times New Roman" w:hAnsi="Times New Roman" w:cs="Times New Roman"/>
                <w:sz w:val="24"/>
                <w:szCs w:val="24"/>
                <w:lang w:val="fr-FR"/>
              </w:rPr>
            </w:pPr>
            <w:r w:rsidRPr="00207817">
              <w:rPr>
                <w:rFonts w:ascii="Times New Roman" w:eastAsia="Calibri" w:hAnsi="Times New Roman" w:cs="Times New Roman"/>
                <w:sz w:val="24"/>
                <w:szCs w:val="24"/>
                <w:lang w:val="fr-FR"/>
              </w:rPr>
              <w:t>Respectarea codului de etică a personalului didactic, ne-didactic și a celui auxiliar ;</w:t>
            </w:r>
          </w:p>
          <w:p w:rsidR="00857FBC" w:rsidRPr="00207817" w:rsidRDefault="00857FBC" w:rsidP="001E3BC3">
            <w:pPr>
              <w:spacing w:after="0" w:line="240" w:lineRule="auto"/>
              <w:rPr>
                <w:rFonts w:ascii="Times New Roman" w:eastAsia="Times New Roman" w:hAnsi="Times New Roman" w:cs="Times New Roman"/>
                <w:sz w:val="24"/>
                <w:szCs w:val="24"/>
                <w:lang w:val="fr-FR"/>
              </w:rPr>
            </w:pPr>
          </w:p>
        </w:tc>
        <w:tc>
          <w:tcPr>
            <w:tcW w:w="7230" w:type="dxa"/>
          </w:tcPr>
          <w:p w:rsidR="00857FBC" w:rsidRPr="00207817" w:rsidRDefault="00857FBC" w:rsidP="00857FBC">
            <w:pPr>
              <w:numPr>
                <w:ilvl w:val="0"/>
                <w:numId w:val="20"/>
              </w:numPr>
              <w:autoSpaceDE w:val="0"/>
              <w:autoSpaceDN w:val="0"/>
              <w:adjustRightInd w:val="0"/>
              <w:spacing w:after="0" w:line="240" w:lineRule="auto"/>
              <w:contextualSpacing/>
              <w:rPr>
                <w:rFonts w:ascii="Times New Roman" w:eastAsia="Calibri" w:hAnsi="Times New Roman" w:cs="Times New Roman"/>
                <w:sz w:val="24"/>
                <w:szCs w:val="24"/>
                <w:lang w:val="fr-FR"/>
              </w:rPr>
            </w:pPr>
            <w:r w:rsidRPr="00207817">
              <w:rPr>
                <w:rFonts w:ascii="Times New Roman" w:eastAsia="Calibri" w:hAnsi="Times New Roman" w:cs="Times New Roman"/>
                <w:sz w:val="24"/>
                <w:szCs w:val="24"/>
                <w:lang w:val="fr-FR"/>
              </w:rPr>
              <w:t>Inerţie din partea unor profesori în modernizarea metodelor de predare, învăţare,evaluare.</w:t>
            </w:r>
          </w:p>
          <w:p w:rsidR="00857FBC" w:rsidRPr="00207817" w:rsidRDefault="00857FBC" w:rsidP="00857FBC">
            <w:pPr>
              <w:numPr>
                <w:ilvl w:val="0"/>
                <w:numId w:val="20"/>
              </w:numPr>
              <w:spacing w:after="0" w:line="240" w:lineRule="auto"/>
              <w:contextualSpacing/>
              <w:jc w:val="both"/>
              <w:rPr>
                <w:rFonts w:ascii="Times New Roman" w:eastAsia="Times New Roman" w:hAnsi="Times New Roman" w:cs="Times New Roman"/>
                <w:sz w:val="24"/>
                <w:szCs w:val="24"/>
                <w:lang w:val="fr-FR"/>
              </w:rPr>
            </w:pPr>
            <w:r w:rsidRPr="00207817">
              <w:rPr>
                <w:rFonts w:ascii="Times New Roman" w:eastAsia="Times New Roman" w:hAnsi="Times New Roman" w:cs="Times New Roman"/>
                <w:sz w:val="24"/>
                <w:szCs w:val="24"/>
                <w:lang w:val="fr-FR"/>
              </w:rPr>
              <w:t>Număr mic de cadre didactice care manifestă lipsă de disponibilitate în desfăşurarea unor activităţi extraşcolare sau activităţi metodice;</w:t>
            </w:r>
          </w:p>
          <w:p w:rsidR="00857FBC" w:rsidRPr="00207817" w:rsidRDefault="00857FBC" w:rsidP="00857FBC">
            <w:pPr>
              <w:numPr>
                <w:ilvl w:val="0"/>
                <w:numId w:val="20"/>
              </w:numPr>
              <w:spacing w:after="0" w:line="240" w:lineRule="auto"/>
              <w:contextualSpacing/>
              <w:jc w:val="both"/>
              <w:rPr>
                <w:rFonts w:ascii="Times New Roman" w:eastAsia="Times New Roman" w:hAnsi="Times New Roman" w:cs="Times New Roman"/>
                <w:sz w:val="24"/>
                <w:szCs w:val="24"/>
                <w:lang w:val="fr-FR"/>
              </w:rPr>
            </w:pPr>
            <w:r w:rsidRPr="00207817">
              <w:rPr>
                <w:rFonts w:ascii="Times New Roman" w:eastAsia="Times New Roman" w:hAnsi="Times New Roman" w:cs="Times New Roman"/>
                <w:sz w:val="24"/>
                <w:szCs w:val="24"/>
                <w:lang w:val="fr-FR"/>
              </w:rPr>
              <w:t>Deficit bugetar ;</w:t>
            </w:r>
          </w:p>
        </w:tc>
      </w:tr>
      <w:tr w:rsidR="00857FBC" w:rsidRPr="00207817" w:rsidTr="001E3BC3">
        <w:tc>
          <w:tcPr>
            <w:tcW w:w="7258" w:type="dxa"/>
          </w:tcPr>
          <w:p w:rsidR="00857FBC" w:rsidRPr="00207817" w:rsidRDefault="00857FBC" w:rsidP="001E3BC3">
            <w:pPr>
              <w:spacing w:line="240" w:lineRule="auto"/>
              <w:rPr>
                <w:rFonts w:ascii="Times New Roman" w:eastAsia="Times New Roman" w:hAnsi="Times New Roman" w:cs="Times New Roman"/>
                <w:b/>
                <w:sz w:val="24"/>
                <w:szCs w:val="24"/>
              </w:rPr>
            </w:pPr>
          </w:p>
          <w:p w:rsidR="00857FBC" w:rsidRPr="00207817" w:rsidRDefault="00857FBC" w:rsidP="001E3BC3">
            <w:pPr>
              <w:spacing w:line="240" w:lineRule="auto"/>
              <w:rPr>
                <w:rFonts w:ascii="Times New Roman" w:eastAsia="Times New Roman" w:hAnsi="Times New Roman" w:cs="Times New Roman"/>
                <w:b/>
                <w:sz w:val="24"/>
                <w:szCs w:val="24"/>
              </w:rPr>
            </w:pPr>
            <w:r w:rsidRPr="00207817">
              <w:rPr>
                <w:rFonts w:ascii="Times New Roman" w:eastAsia="Times New Roman" w:hAnsi="Times New Roman" w:cs="Times New Roman"/>
                <w:b/>
                <w:sz w:val="24"/>
                <w:szCs w:val="24"/>
              </w:rPr>
              <w:t>Oportunităţi</w:t>
            </w:r>
          </w:p>
        </w:tc>
        <w:tc>
          <w:tcPr>
            <w:tcW w:w="7230" w:type="dxa"/>
          </w:tcPr>
          <w:p w:rsidR="00857FBC" w:rsidRPr="00207817" w:rsidRDefault="00857FBC" w:rsidP="001E3BC3">
            <w:pPr>
              <w:spacing w:line="240" w:lineRule="auto"/>
              <w:rPr>
                <w:rFonts w:ascii="Times New Roman" w:eastAsia="Times New Roman" w:hAnsi="Times New Roman" w:cs="Times New Roman"/>
                <w:b/>
                <w:sz w:val="24"/>
                <w:szCs w:val="24"/>
              </w:rPr>
            </w:pPr>
          </w:p>
          <w:p w:rsidR="00857FBC" w:rsidRPr="00207817" w:rsidRDefault="00857FBC" w:rsidP="001E3BC3">
            <w:pPr>
              <w:spacing w:line="240" w:lineRule="auto"/>
              <w:rPr>
                <w:rFonts w:ascii="Times New Roman" w:eastAsia="Times New Roman" w:hAnsi="Times New Roman" w:cs="Times New Roman"/>
                <w:b/>
                <w:sz w:val="24"/>
                <w:szCs w:val="24"/>
              </w:rPr>
            </w:pPr>
            <w:r w:rsidRPr="00207817">
              <w:rPr>
                <w:rFonts w:ascii="Times New Roman" w:eastAsia="Times New Roman" w:hAnsi="Times New Roman" w:cs="Times New Roman"/>
                <w:b/>
                <w:sz w:val="24"/>
                <w:szCs w:val="24"/>
              </w:rPr>
              <w:t>Ameninţări</w:t>
            </w:r>
          </w:p>
        </w:tc>
      </w:tr>
      <w:tr w:rsidR="00857FBC" w:rsidRPr="000F23B2" w:rsidTr="001E3BC3">
        <w:tc>
          <w:tcPr>
            <w:tcW w:w="7258" w:type="dxa"/>
          </w:tcPr>
          <w:p w:rsidR="00857FBC" w:rsidRPr="00207817" w:rsidRDefault="00857FBC" w:rsidP="00857FBC">
            <w:pPr>
              <w:numPr>
                <w:ilvl w:val="0"/>
                <w:numId w:val="21"/>
              </w:numPr>
              <w:tabs>
                <w:tab w:val="left" w:pos="388"/>
              </w:tabs>
              <w:spacing w:after="0" w:line="240" w:lineRule="auto"/>
              <w:rPr>
                <w:rFonts w:ascii="Times New Roman" w:eastAsia="Times New Roman" w:hAnsi="Times New Roman" w:cs="Times New Roman"/>
                <w:sz w:val="24"/>
                <w:szCs w:val="24"/>
                <w:lang w:val="fr-FR"/>
              </w:rPr>
            </w:pPr>
            <w:r w:rsidRPr="00207817">
              <w:rPr>
                <w:rFonts w:ascii="Times New Roman" w:eastAsia="Times New Roman" w:hAnsi="Times New Roman" w:cs="Times New Roman"/>
                <w:sz w:val="24"/>
                <w:szCs w:val="24"/>
                <w:lang w:val="ro-RO" w:eastAsia="ro-RO"/>
              </w:rPr>
              <w:t>P</w:t>
            </w:r>
            <w:r w:rsidRPr="00207817">
              <w:rPr>
                <w:rFonts w:ascii="Times New Roman" w:eastAsia="Times New Roman" w:hAnsi="Times New Roman" w:cs="Times New Roman"/>
                <w:sz w:val="24"/>
                <w:szCs w:val="24"/>
                <w:lang w:val="fr-FR" w:eastAsia="ro-RO"/>
              </w:rPr>
              <w:t>osibilitatea de stimulare a cadrelor didactice cu performanţe în activitate prin premii,distincţii ;</w:t>
            </w:r>
          </w:p>
          <w:p w:rsidR="00857FBC" w:rsidRPr="00207817" w:rsidRDefault="00857FBC" w:rsidP="00857FBC">
            <w:pPr>
              <w:numPr>
                <w:ilvl w:val="0"/>
                <w:numId w:val="21"/>
              </w:numPr>
              <w:tabs>
                <w:tab w:val="left" w:pos="393"/>
              </w:tabs>
              <w:spacing w:after="0" w:line="240" w:lineRule="auto"/>
              <w:rPr>
                <w:rFonts w:ascii="Times New Roman" w:eastAsia="Times New Roman" w:hAnsi="Times New Roman" w:cs="Times New Roman"/>
                <w:sz w:val="24"/>
                <w:szCs w:val="24"/>
                <w:lang w:val="fr-FR"/>
              </w:rPr>
            </w:pPr>
            <w:r w:rsidRPr="00207817">
              <w:rPr>
                <w:rFonts w:ascii="Times New Roman" w:eastAsia="Times New Roman" w:hAnsi="Times New Roman" w:cs="Times New Roman"/>
                <w:sz w:val="24"/>
                <w:szCs w:val="24"/>
                <w:lang w:val="fr-FR" w:eastAsia="ro-RO"/>
              </w:rPr>
              <w:t>Asigurarea posibilităţii de participare la activităţile de formare şi perfecţionare a cadrelor didactice;</w:t>
            </w:r>
          </w:p>
          <w:p w:rsidR="00857FBC" w:rsidRPr="00207817" w:rsidRDefault="00857FBC" w:rsidP="00857FBC">
            <w:pPr>
              <w:numPr>
                <w:ilvl w:val="0"/>
                <w:numId w:val="21"/>
              </w:numPr>
              <w:tabs>
                <w:tab w:val="left" w:pos="388"/>
              </w:tabs>
              <w:spacing w:after="0" w:line="240" w:lineRule="auto"/>
              <w:rPr>
                <w:rFonts w:ascii="Times New Roman" w:eastAsia="Times New Roman" w:hAnsi="Times New Roman" w:cs="Times New Roman"/>
                <w:sz w:val="24"/>
                <w:szCs w:val="24"/>
                <w:lang w:val="fr-FR"/>
              </w:rPr>
            </w:pPr>
            <w:r w:rsidRPr="00207817">
              <w:rPr>
                <w:rFonts w:ascii="Times New Roman" w:eastAsia="Times New Roman" w:hAnsi="Times New Roman" w:cs="Times New Roman"/>
                <w:sz w:val="24"/>
                <w:szCs w:val="24"/>
                <w:lang w:val="fr-FR" w:eastAsia="ro-RO"/>
              </w:rPr>
              <w:t>Valorificarea experienţei cadrelor didactice care au urmat cursuri de formare;</w:t>
            </w:r>
          </w:p>
          <w:p w:rsidR="00857FBC" w:rsidRPr="00207817" w:rsidRDefault="00857FBC" w:rsidP="00857FBC">
            <w:pPr>
              <w:numPr>
                <w:ilvl w:val="0"/>
                <w:numId w:val="21"/>
              </w:numPr>
              <w:tabs>
                <w:tab w:val="left" w:pos="388"/>
              </w:tabs>
              <w:spacing w:after="0" w:line="240" w:lineRule="auto"/>
              <w:rPr>
                <w:rFonts w:ascii="Times New Roman" w:eastAsia="Times New Roman" w:hAnsi="Times New Roman" w:cs="Times New Roman"/>
                <w:sz w:val="24"/>
                <w:szCs w:val="24"/>
                <w:lang w:val="fr-FR"/>
              </w:rPr>
            </w:pPr>
            <w:r w:rsidRPr="00207817">
              <w:rPr>
                <w:rFonts w:ascii="Times New Roman" w:eastAsia="Times New Roman" w:hAnsi="Times New Roman" w:cs="Times New Roman"/>
                <w:sz w:val="24"/>
                <w:szCs w:val="24"/>
                <w:lang w:val="fr-FR" w:eastAsia="ro-RO"/>
              </w:rPr>
              <w:t>Valorificarea activității de mentorat</w:t>
            </w:r>
          </w:p>
          <w:p w:rsidR="00857FBC" w:rsidRPr="00AB2C4E" w:rsidRDefault="00857FBC" w:rsidP="00857FBC">
            <w:pPr>
              <w:numPr>
                <w:ilvl w:val="0"/>
                <w:numId w:val="21"/>
              </w:numPr>
              <w:tabs>
                <w:tab w:val="left" w:pos="378"/>
              </w:tabs>
              <w:spacing w:after="0" w:line="240" w:lineRule="auto"/>
              <w:rPr>
                <w:rFonts w:ascii="Times New Roman" w:eastAsia="Times New Roman" w:hAnsi="Times New Roman" w:cs="Times New Roman"/>
                <w:color w:val="FF0000"/>
                <w:sz w:val="24"/>
                <w:szCs w:val="24"/>
                <w:lang w:val="fr-FR"/>
              </w:rPr>
            </w:pPr>
            <w:r w:rsidRPr="00AB2C4E">
              <w:rPr>
                <w:rFonts w:ascii="Times New Roman" w:eastAsia="Times New Roman" w:hAnsi="Times New Roman" w:cs="Times New Roman"/>
                <w:color w:val="FF0000"/>
                <w:sz w:val="24"/>
                <w:szCs w:val="24"/>
                <w:lang w:val="fr-FR" w:eastAsia="ro-RO"/>
              </w:rPr>
              <w:t>Îmbunătăţirea comunicării în cadrul şcolii (la nivel de comisii metodice, între comisiile din instituție)</w:t>
            </w:r>
          </w:p>
          <w:p w:rsidR="00857FBC" w:rsidRPr="00207817" w:rsidRDefault="00857FBC" w:rsidP="00857FBC">
            <w:pPr>
              <w:numPr>
                <w:ilvl w:val="0"/>
                <w:numId w:val="21"/>
              </w:numPr>
              <w:spacing w:line="240" w:lineRule="auto"/>
              <w:contextualSpacing/>
              <w:rPr>
                <w:rFonts w:ascii="Times New Roman" w:eastAsia="Times New Roman" w:hAnsi="Times New Roman" w:cs="Times New Roman"/>
                <w:sz w:val="24"/>
                <w:szCs w:val="24"/>
                <w:lang w:val="en-US"/>
              </w:rPr>
            </w:pPr>
            <w:r w:rsidRPr="00AB2C4E">
              <w:rPr>
                <w:rFonts w:ascii="Times New Roman" w:eastAsia="Times New Roman" w:hAnsi="Times New Roman" w:cs="Times New Roman"/>
                <w:color w:val="FF0000"/>
                <w:sz w:val="24"/>
                <w:szCs w:val="24"/>
                <w:lang w:val="en-US" w:eastAsia="ro-RO"/>
              </w:rPr>
              <w:t xml:space="preserve">Realizarea de parteneriate cu şcoli din alte localități </w:t>
            </w:r>
          </w:p>
        </w:tc>
        <w:tc>
          <w:tcPr>
            <w:tcW w:w="7230" w:type="dxa"/>
          </w:tcPr>
          <w:p w:rsidR="00857FBC" w:rsidRPr="00207817" w:rsidRDefault="00857FBC" w:rsidP="00857FBC">
            <w:pPr>
              <w:numPr>
                <w:ilvl w:val="0"/>
                <w:numId w:val="22"/>
              </w:numPr>
              <w:autoSpaceDE w:val="0"/>
              <w:autoSpaceDN w:val="0"/>
              <w:adjustRightInd w:val="0"/>
              <w:spacing w:after="0" w:line="240" w:lineRule="auto"/>
              <w:contextualSpacing/>
              <w:rPr>
                <w:rFonts w:ascii="Times New Roman" w:eastAsia="Calibri" w:hAnsi="Times New Roman" w:cs="Times New Roman"/>
                <w:sz w:val="24"/>
                <w:szCs w:val="24"/>
                <w:lang w:val="fr-FR"/>
              </w:rPr>
            </w:pPr>
            <w:r w:rsidRPr="00207817">
              <w:rPr>
                <w:rFonts w:ascii="Times New Roman" w:eastAsia="Calibri" w:hAnsi="Times New Roman" w:cs="Times New Roman"/>
                <w:sz w:val="24"/>
                <w:szCs w:val="24"/>
                <w:lang w:val="fr-FR"/>
              </w:rPr>
              <w:t>Nu toate cadrele didactice care au participat la cursuri de perfecţionare aplică la clasă metodele şi tehnicile însuşite ;</w:t>
            </w:r>
          </w:p>
          <w:p w:rsidR="00857FBC" w:rsidRPr="00207817" w:rsidRDefault="00857FBC" w:rsidP="00857FBC">
            <w:pPr>
              <w:numPr>
                <w:ilvl w:val="0"/>
                <w:numId w:val="22"/>
              </w:numPr>
              <w:autoSpaceDE w:val="0"/>
              <w:autoSpaceDN w:val="0"/>
              <w:adjustRightInd w:val="0"/>
              <w:spacing w:after="0" w:line="240" w:lineRule="auto"/>
              <w:contextualSpacing/>
              <w:rPr>
                <w:rFonts w:ascii="Times New Roman" w:eastAsia="Calibri" w:hAnsi="Times New Roman" w:cs="Times New Roman"/>
                <w:sz w:val="24"/>
                <w:szCs w:val="24"/>
                <w:lang w:val="fr-FR"/>
              </w:rPr>
            </w:pPr>
            <w:r w:rsidRPr="00207817">
              <w:rPr>
                <w:rFonts w:ascii="Times New Roman" w:eastAsia="Calibri" w:hAnsi="Times New Roman" w:cs="Times New Roman"/>
                <w:sz w:val="24"/>
                <w:szCs w:val="24"/>
                <w:lang w:val="fr-FR"/>
              </w:rPr>
              <w:t>Număru</w:t>
            </w:r>
            <w:r>
              <w:rPr>
                <w:rFonts w:ascii="Times New Roman" w:eastAsia="Calibri" w:hAnsi="Times New Roman" w:cs="Times New Roman"/>
                <w:sz w:val="24"/>
                <w:szCs w:val="24"/>
                <w:lang w:val="fr-FR"/>
              </w:rPr>
              <w:t>l mare  de cadre didactice cu vâ</w:t>
            </w:r>
            <w:r w:rsidRPr="00207817">
              <w:rPr>
                <w:rFonts w:ascii="Times New Roman" w:eastAsia="Calibri" w:hAnsi="Times New Roman" w:cs="Times New Roman"/>
                <w:sz w:val="24"/>
                <w:szCs w:val="24"/>
                <w:lang w:val="fr-FR"/>
              </w:rPr>
              <w:t>rstă pensionară;</w:t>
            </w:r>
          </w:p>
          <w:p w:rsidR="00857FBC" w:rsidRPr="00207817" w:rsidRDefault="00857FBC" w:rsidP="001E3BC3">
            <w:pPr>
              <w:autoSpaceDE w:val="0"/>
              <w:autoSpaceDN w:val="0"/>
              <w:adjustRightInd w:val="0"/>
              <w:spacing w:after="0" w:line="240" w:lineRule="auto"/>
              <w:ind w:left="720"/>
              <w:contextualSpacing/>
              <w:rPr>
                <w:rFonts w:ascii="Times New Roman" w:eastAsia="Calibri" w:hAnsi="Times New Roman" w:cs="Times New Roman"/>
                <w:sz w:val="24"/>
                <w:szCs w:val="24"/>
                <w:lang w:val="fr-FR"/>
              </w:rPr>
            </w:pPr>
          </w:p>
        </w:tc>
      </w:tr>
    </w:tbl>
    <w:p w:rsidR="00857FBC" w:rsidRPr="00207817" w:rsidRDefault="00857FBC" w:rsidP="00857FBC">
      <w:pPr>
        <w:spacing w:after="120" w:line="360" w:lineRule="auto"/>
        <w:rPr>
          <w:rFonts w:ascii="Times New Roman" w:eastAsia="Times New Roman" w:hAnsi="Times New Roman" w:cs="Times New Roman"/>
          <w:b/>
          <w:sz w:val="24"/>
          <w:szCs w:val="24"/>
          <w:lang w:val="fr-FR" w:eastAsia="ro-RO"/>
        </w:rPr>
      </w:pPr>
    </w:p>
    <w:p w:rsidR="00857FBC" w:rsidRPr="00207817" w:rsidRDefault="00857FBC" w:rsidP="00857FBC">
      <w:pPr>
        <w:spacing w:line="240" w:lineRule="auto"/>
        <w:rPr>
          <w:rFonts w:ascii="Times New Roman" w:eastAsia="Calibri" w:hAnsi="Times New Roman" w:cs="Times New Roman"/>
          <w:b/>
          <w:sz w:val="24"/>
          <w:szCs w:val="24"/>
          <w:lang w:val="ro-RO"/>
        </w:rPr>
      </w:pPr>
      <w:r w:rsidRPr="00207817">
        <w:rPr>
          <w:rFonts w:ascii="Times New Roman" w:eastAsia="Calibri" w:hAnsi="Times New Roman" w:cs="Times New Roman"/>
          <w:b/>
          <w:sz w:val="24"/>
          <w:szCs w:val="24"/>
          <w:lang w:val="ro-RO"/>
        </w:rPr>
        <w:lastRenderedPageBreak/>
        <w:t>Capacitate instituțională</w:t>
      </w: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58"/>
        <w:gridCol w:w="7230"/>
      </w:tblGrid>
      <w:tr w:rsidR="00857FBC" w:rsidRPr="00207817" w:rsidTr="001E3BC3">
        <w:tc>
          <w:tcPr>
            <w:tcW w:w="7258" w:type="dxa"/>
          </w:tcPr>
          <w:p w:rsidR="00857FBC" w:rsidRPr="00207817" w:rsidRDefault="00857FBC" w:rsidP="001E3BC3">
            <w:pPr>
              <w:spacing w:line="240" w:lineRule="auto"/>
              <w:rPr>
                <w:rFonts w:ascii="Times New Roman" w:eastAsia="Times New Roman" w:hAnsi="Times New Roman" w:cs="Times New Roman"/>
                <w:b/>
                <w:sz w:val="24"/>
                <w:szCs w:val="24"/>
              </w:rPr>
            </w:pPr>
            <w:r w:rsidRPr="00207817">
              <w:rPr>
                <w:rFonts w:ascii="Times New Roman" w:eastAsia="Times New Roman" w:hAnsi="Times New Roman" w:cs="Times New Roman"/>
                <w:b/>
                <w:sz w:val="24"/>
                <w:szCs w:val="24"/>
              </w:rPr>
              <w:t>Puncte tari</w:t>
            </w:r>
          </w:p>
        </w:tc>
        <w:tc>
          <w:tcPr>
            <w:tcW w:w="7230" w:type="dxa"/>
          </w:tcPr>
          <w:p w:rsidR="00857FBC" w:rsidRPr="00207817" w:rsidRDefault="00857FBC" w:rsidP="001E3BC3">
            <w:pPr>
              <w:spacing w:line="240" w:lineRule="auto"/>
              <w:rPr>
                <w:rFonts w:ascii="Times New Roman" w:eastAsia="Times New Roman" w:hAnsi="Times New Roman" w:cs="Times New Roman"/>
                <w:b/>
                <w:sz w:val="24"/>
                <w:szCs w:val="24"/>
              </w:rPr>
            </w:pPr>
            <w:r w:rsidRPr="00207817">
              <w:rPr>
                <w:rFonts w:ascii="Times New Roman" w:eastAsia="Times New Roman" w:hAnsi="Times New Roman" w:cs="Times New Roman"/>
                <w:b/>
                <w:sz w:val="24"/>
                <w:szCs w:val="24"/>
              </w:rPr>
              <w:t>Puncte slabe</w:t>
            </w:r>
          </w:p>
        </w:tc>
      </w:tr>
      <w:tr w:rsidR="00857FBC" w:rsidRPr="000F23B2" w:rsidTr="00D4451A">
        <w:trPr>
          <w:trHeight w:val="3876"/>
        </w:trPr>
        <w:tc>
          <w:tcPr>
            <w:tcW w:w="7258" w:type="dxa"/>
          </w:tcPr>
          <w:p w:rsidR="00857FBC" w:rsidRPr="00207817" w:rsidRDefault="00857FBC" w:rsidP="00857FBC">
            <w:pPr>
              <w:numPr>
                <w:ilvl w:val="0"/>
                <w:numId w:val="23"/>
              </w:numPr>
              <w:autoSpaceDE w:val="0"/>
              <w:autoSpaceDN w:val="0"/>
              <w:adjustRightInd w:val="0"/>
              <w:spacing w:after="0" w:line="240" w:lineRule="auto"/>
              <w:contextualSpacing/>
              <w:rPr>
                <w:rFonts w:ascii="Times New Roman" w:eastAsia="Calibri" w:hAnsi="Times New Roman" w:cs="Times New Roman"/>
                <w:sz w:val="24"/>
                <w:szCs w:val="24"/>
                <w:lang w:val="fr-FR"/>
              </w:rPr>
            </w:pPr>
            <w:r w:rsidRPr="00207817">
              <w:rPr>
                <w:rFonts w:ascii="Times New Roman" w:eastAsia="Calibri" w:hAnsi="Times New Roman" w:cs="Times New Roman"/>
                <w:sz w:val="24"/>
                <w:szCs w:val="24"/>
                <w:lang w:val="fr-FR"/>
              </w:rPr>
              <w:t>Conform proiectului capacitatea instituției es</w:t>
            </w:r>
            <w:r>
              <w:rPr>
                <w:rFonts w:ascii="Times New Roman" w:eastAsia="Calibri" w:hAnsi="Times New Roman" w:cs="Times New Roman"/>
                <w:sz w:val="24"/>
                <w:szCs w:val="24"/>
                <w:lang w:val="fr-FR"/>
              </w:rPr>
              <w:t xml:space="preserve">te de     </w:t>
            </w:r>
            <w:r w:rsidRPr="00207817">
              <w:rPr>
                <w:rFonts w:ascii="Times New Roman" w:eastAsia="Calibri" w:hAnsi="Times New Roman" w:cs="Times New Roman"/>
                <w:sz w:val="24"/>
                <w:szCs w:val="24"/>
                <w:lang w:val="fr-FR"/>
              </w:rPr>
              <w:t xml:space="preserve"> de locuri;</w:t>
            </w:r>
          </w:p>
          <w:p w:rsidR="00857FBC" w:rsidRPr="00207817" w:rsidRDefault="00857FBC" w:rsidP="00857FBC">
            <w:pPr>
              <w:numPr>
                <w:ilvl w:val="0"/>
                <w:numId w:val="23"/>
              </w:numPr>
              <w:autoSpaceDE w:val="0"/>
              <w:autoSpaceDN w:val="0"/>
              <w:adjustRightInd w:val="0"/>
              <w:spacing w:after="0" w:line="240" w:lineRule="auto"/>
              <w:contextualSpacing/>
              <w:rPr>
                <w:rFonts w:ascii="Times New Roman" w:eastAsia="Calibri" w:hAnsi="Times New Roman" w:cs="Times New Roman"/>
                <w:sz w:val="24"/>
                <w:szCs w:val="24"/>
                <w:lang w:val="fr-FR"/>
              </w:rPr>
            </w:pPr>
            <w:r w:rsidRPr="00207817">
              <w:rPr>
                <w:rFonts w:ascii="Times New Roman" w:eastAsia="Calibri" w:hAnsi="Times New Roman" w:cs="Times New Roman"/>
                <w:sz w:val="24"/>
                <w:szCs w:val="24"/>
                <w:lang w:val="fr-FR"/>
              </w:rPr>
              <w:t>Instituţia de învăţământ asigură fiecărui elev din şcoală un loc de lucru în bancă corespunzător taliei sale, acuităţii vizuale şi auditive, particularităţilor psihofiziologice individuale;</w:t>
            </w:r>
          </w:p>
          <w:p w:rsidR="00857FBC" w:rsidRPr="00207817" w:rsidRDefault="00857FBC" w:rsidP="00857FBC">
            <w:pPr>
              <w:numPr>
                <w:ilvl w:val="0"/>
                <w:numId w:val="23"/>
              </w:numPr>
              <w:autoSpaceDE w:val="0"/>
              <w:autoSpaceDN w:val="0"/>
              <w:adjustRightInd w:val="0"/>
              <w:spacing w:after="0" w:line="240" w:lineRule="auto"/>
              <w:contextualSpacing/>
              <w:rPr>
                <w:rFonts w:ascii="Times New Roman" w:eastAsia="Calibri" w:hAnsi="Times New Roman" w:cs="Times New Roman"/>
                <w:sz w:val="24"/>
                <w:szCs w:val="24"/>
                <w:lang w:val="fr-FR"/>
              </w:rPr>
            </w:pPr>
            <w:r w:rsidRPr="00207817">
              <w:rPr>
                <w:rFonts w:ascii="Times New Roman" w:eastAsia="Calibri" w:hAnsi="Times New Roman" w:cs="Times New Roman"/>
                <w:sz w:val="24"/>
                <w:szCs w:val="24"/>
                <w:lang w:val="fr-FR"/>
              </w:rPr>
              <w:t xml:space="preserve">Instituția este asigurată ce necesarul  de echipamente, utilaje, dispozitive, ustensile şi materialele de sprijin pentru informatică, pentru sala de sport şi terenul sportiv, în concordanţă cu talia elevilor, parametrii sanitaro-igienici şi termenele de valabilitate, cerinţele de securitate şi normele sanitare;                                                                                                                  </w:t>
            </w:r>
          </w:p>
          <w:p w:rsidR="00857FBC" w:rsidRPr="00207817" w:rsidRDefault="00857FBC" w:rsidP="00857FBC">
            <w:pPr>
              <w:numPr>
                <w:ilvl w:val="0"/>
                <w:numId w:val="23"/>
              </w:numPr>
              <w:autoSpaceDE w:val="0"/>
              <w:autoSpaceDN w:val="0"/>
              <w:adjustRightInd w:val="0"/>
              <w:spacing w:after="0" w:line="240" w:lineRule="auto"/>
              <w:contextualSpacing/>
              <w:rPr>
                <w:rFonts w:ascii="Times New Roman" w:eastAsia="Calibri" w:hAnsi="Times New Roman" w:cs="Times New Roman"/>
                <w:sz w:val="24"/>
                <w:szCs w:val="24"/>
                <w:lang w:val="fr-FR"/>
              </w:rPr>
            </w:pPr>
            <w:r w:rsidRPr="00207817">
              <w:rPr>
                <w:rFonts w:ascii="Times New Roman" w:eastAsia="Calibri" w:hAnsi="Times New Roman" w:cs="Times New Roman"/>
                <w:sz w:val="24"/>
                <w:szCs w:val="24"/>
                <w:lang w:val="fr-FR"/>
              </w:rPr>
              <w:t>Instituția este asigurarată cu  spaţii pentru prepararea şi servirea hranei care corespund normelor sanitare în vigoare privind siguranţa, accesibilitatea, funcţionalitatea şi confortul elevilor (</w:t>
            </w:r>
            <w:r>
              <w:rPr>
                <w:rFonts w:ascii="Times New Roman" w:eastAsia="Calibri" w:hAnsi="Times New Roman" w:cs="Times New Roman"/>
                <w:sz w:val="24"/>
                <w:szCs w:val="24"/>
                <w:lang w:val="fr-FR"/>
              </w:rPr>
              <w:t>120</w:t>
            </w:r>
            <w:r w:rsidRPr="00207817">
              <w:rPr>
                <w:rFonts w:ascii="Times New Roman" w:eastAsia="Calibri" w:hAnsi="Times New Roman" w:cs="Times New Roman"/>
                <w:sz w:val="24"/>
                <w:szCs w:val="24"/>
                <w:lang w:val="fr-FR"/>
              </w:rPr>
              <w:t xml:space="preserve">de locuri);    </w:t>
            </w:r>
          </w:p>
          <w:p w:rsidR="00857FBC" w:rsidRPr="00207817" w:rsidRDefault="00857FBC" w:rsidP="00857FBC">
            <w:pPr>
              <w:numPr>
                <w:ilvl w:val="0"/>
                <w:numId w:val="23"/>
              </w:numPr>
              <w:autoSpaceDE w:val="0"/>
              <w:autoSpaceDN w:val="0"/>
              <w:adjustRightInd w:val="0"/>
              <w:spacing w:after="0" w:line="240" w:lineRule="auto"/>
              <w:contextualSpacing/>
              <w:rPr>
                <w:rFonts w:ascii="Times New Roman" w:eastAsia="Calibri" w:hAnsi="Times New Roman" w:cs="Times New Roman"/>
                <w:sz w:val="24"/>
                <w:szCs w:val="24"/>
                <w:lang w:val="fr-FR"/>
              </w:rPr>
            </w:pPr>
            <w:r w:rsidRPr="00207817">
              <w:rPr>
                <w:rFonts w:ascii="Times New Roman" w:eastAsia="Calibri" w:hAnsi="Times New Roman" w:cs="Times New Roman"/>
                <w:sz w:val="24"/>
                <w:szCs w:val="24"/>
                <w:lang w:val="fr-FR"/>
              </w:rPr>
              <w:t xml:space="preserve">Instituţia  dispune de mijloace antiincendiare şi ieşiri de rezervă                                                         </w:t>
            </w:r>
          </w:p>
          <w:p w:rsidR="00857FBC" w:rsidRPr="00207817" w:rsidRDefault="00857FBC" w:rsidP="00857FBC">
            <w:pPr>
              <w:numPr>
                <w:ilvl w:val="0"/>
                <w:numId w:val="23"/>
              </w:numPr>
              <w:autoSpaceDE w:val="0"/>
              <w:autoSpaceDN w:val="0"/>
              <w:adjustRightInd w:val="0"/>
              <w:spacing w:after="0" w:line="240" w:lineRule="auto"/>
              <w:contextualSpacing/>
              <w:rPr>
                <w:rFonts w:ascii="Times New Roman" w:eastAsia="Calibri" w:hAnsi="Times New Roman" w:cs="Times New Roman"/>
                <w:sz w:val="24"/>
                <w:szCs w:val="24"/>
                <w:lang w:val="fr-FR"/>
              </w:rPr>
            </w:pPr>
            <w:r w:rsidRPr="00207817">
              <w:rPr>
                <w:rFonts w:ascii="Times New Roman" w:eastAsia="Calibri" w:hAnsi="Times New Roman" w:cs="Times New Roman"/>
                <w:sz w:val="24"/>
                <w:szCs w:val="24"/>
                <w:lang w:val="fr-FR"/>
              </w:rPr>
              <w:t>Instituţia dispune de un mecanism şi instrumen</w:t>
            </w:r>
            <w:r>
              <w:rPr>
                <w:rFonts w:ascii="Times New Roman" w:eastAsia="Calibri" w:hAnsi="Times New Roman" w:cs="Times New Roman"/>
                <w:sz w:val="24"/>
                <w:szCs w:val="24"/>
                <w:lang w:val="fr-FR"/>
              </w:rPr>
              <w:t>te de precăutare a plâ</w:t>
            </w:r>
            <w:r w:rsidRPr="00207817">
              <w:rPr>
                <w:rFonts w:ascii="Times New Roman" w:eastAsia="Calibri" w:hAnsi="Times New Roman" w:cs="Times New Roman"/>
                <w:sz w:val="24"/>
                <w:szCs w:val="24"/>
                <w:lang w:val="fr-FR"/>
              </w:rPr>
              <w:t>ngerilor/ reclamaţiilor elevilor, personalului didactic, familiei cu referire la încălcarea drepturilor privind siguranţa şi protecţia în şcoală sau pe teritoriul adiacent</w:t>
            </w:r>
          </w:p>
          <w:p w:rsidR="00857FBC" w:rsidRPr="00207817" w:rsidRDefault="00857FBC" w:rsidP="00857FBC">
            <w:pPr>
              <w:numPr>
                <w:ilvl w:val="0"/>
                <w:numId w:val="23"/>
              </w:numPr>
              <w:autoSpaceDE w:val="0"/>
              <w:autoSpaceDN w:val="0"/>
              <w:adjustRightInd w:val="0"/>
              <w:spacing w:after="0" w:line="240" w:lineRule="auto"/>
              <w:contextualSpacing/>
              <w:rPr>
                <w:rFonts w:ascii="Times New Roman" w:eastAsia="Calibri" w:hAnsi="Times New Roman" w:cs="Times New Roman"/>
                <w:sz w:val="24"/>
                <w:szCs w:val="24"/>
                <w:lang w:val="fr-FR"/>
              </w:rPr>
            </w:pPr>
            <w:r w:rsidRPr="00207817">
              <w:rPr>
                <w:rFonts w:ascii="Times New Roman" w:eastAsia="Calibri" w:hAnsi="Times New Roman" w:cs="Times New Roman"/>
                <w:sz w:val="24"/>
                <w:szCs w:val="24"/>
                <w:lang w:val="fr-FR"/>
              </w:rPr>
              <w:t xml:space="preserve">Instituţia  dispune de mijloace de comunicare (mass-media şcolară, panoul informativ,sistemul de informare publică, sondaje, expunerea şi argumentarea opiniilor în timpul orelor, discuţii etc.),prin intermediul cărora elevii îşi pot exprima opinia cu privire la toate aspectele de interes;                                                                                                                                                                   </w:t>
            </w:r>
          </w:p>
          <w:p w:rsidR="00857FBC" w:rsidRPr="00207817" w:rsidRDefault="00857FBC" w:rsidP="00857FBC">
            <w:pPr>
              <w:numPr>
                <w:ilvl w:val="0"/>
                <w:numId w:val="23"/>
              </w:numPr>
              <w:autoSpaceDE w:val="0"/>
              <w:autoSpaceDN w:val="0"/>
              <w:adjustRightInd w:val="0"/>
              <w:spacing w:after="0" w:line="240" w:lineRule="auto"/>
              <w:contextualSpacing/>
              <w:rPr>
                <w:rFonts w:ascii="Times New Roman" w:eastAsia="Calibri" w:hAnsi="Times New Roman" w:cs="Times New Roman"/>
                <w:sz w:val="24"/>
                <w:szCs w:val="24"/>
                <w:lang w:val="fr-FR"/>
              </w:rPr>
            </w:pPr>
            <w:r w:rsidRPr="00207817">
              <w:rPr>
                <w:rFonts w:ascii="Times New Roman" w:eastAsia="Calibri" w:hAnsi="Times New Roman" w:cs="Times New Roman"/>
                <w:sz w:val="24"/>
                <w:szCs w:val="24"/>
                <w:lang w:val="fr-FR"/>
              </w:rPr>
              <w:t>Î</w:t>
            </w:r>
            <w:r>
              <w:rPr>
                <w:rFonts w:ascii="Times New Roman" w:eastAsia="Calibri" w:hAnsi="Times New Roman" w:cs="Times New Roman"/>
                <w:sz w:val="24"/>
                <w:szCs w:val="24"/>
                <w:lang w:val="fr-FR"/>
              </w:rPr>
              <w:t>n cadrul instituției de învățămâ</w:t>
            </w:r>
            <w:r w:rsidRPr="00207817">
              <w:rPr>
                <w:rFonts w:ascii="Times New Roman" w:eastAsia="Calibri" w:hAnsi="Times New Roman" w:cs="Times New Roman"/>
                <w:sz w:val="24"/>
                <w:szCs w:val="24"/>
                <w:lang w:val="fr-FR"/>
              </w:rPr>
              <w:t xml:space="preserve">nt activează Consiliul Elevilor, Consiliul Administrativ și Consiliul de Etică ,Consiliul Profesoral și Asociația Părinților;                                                             </w:t>
            </w:r>
          </w:p>
          <w:p w:rsidR="00857FBC" w:rsidRPr="00207817" w:rsidRDefault="00857FBC" w:rsidP="00857FBC">
            <w:pPr>
              <w:numPr>
                <w:ilvl w:val="0"/>
                <w:numId w:val="23"/>
              </w:numPr>
              <w:autoSpaceDE w:val="0"/>
              <w:autoSpaceDN w:val="0"/>
              <w:adjustRightInd w:val="0"/>
              <w:spacing w:after="0" w:line="240" w:lineRule="auto"/>
              <w:contextualSpacing/>
              <w:rPr>
                <w:rFonts w:ascii="Times New Roman" w:eastAsia="Calibri" w:hAnsi="Times New Roman" w:cs="Times New Roman"/>
                <w:sz w:val="24"/>
                <w:szCs w:val="24"/>
                <w:lang w:val="fr-FR"/>
              </w:rPr>
            </w:pPr>
            <w:r w:rsidRPr="00207817">
              <w:rPr>
                <w:rFonts w:ascii="Times New Roman" w:eastAsia="Calibri" w:hAnsi="Times New Roman" w:cs="Times New Roman"/>
                <w:sz w:val="24"/>
                <w:szCs w:val="24"/>
                <w:lang w:val="fr-FR"/>
              </w:rPr>
              <w:t xml:space="preserve">Instituţia  are un registru  cu datele tuturor copiilor de vîrstă şcolară din comunitate privind evoluţiile demografice şi perspectivele de şcolarizare pentru următorii 5 ani ;                                </w:t>
            </w:r>
          </w:p>
          <w:p w:rsidR="00857FBC" w:rsidRPr="00207817" w:rsidRDefault="00857FBC" w:rsidP="00857FBC">
            <w:pPr>
              <w:numPr>
                <w:ilvl w:val="0"/>
                <w:numId w:val="23"/>
              </w:numPr>
              <w:autoSpaceDE w:val="0"/>
              <w:autoSpaceDN w:val="0"/>
              <w:adjustRightInd w:val="0"/>
              <w:spacing w:after="0" w:line="240" w:lineRule="auto"/>
              <w:contextualSpacing/>
              <w:rPr>
                <w:rFonts w:ascii="Times New Roman" w:eastAsia="Calibri" w:hAnsi="Times New Roman" w:cs="Times New Roman"/>
                <w:sz w:val="24"/>
                <w:szCs w:val="24"/>
                <w:lang w:val="fr-FR"/>
              </w:rPr>
            </w:pPr>
            <w:r w:rsidRPr="00207817">
              <w:rPr>
                <w:rFonts w:ascii="Times New Roman" w:eastAsia="Calibri" w:hAnsi="Times New Roman" w:cs="Times New Roman"/>
                <w:sz w:val="24"/>
                <w:szCs w:val="24"/>
                <w:lang w:val="fr-FR"/>
              </w:rPr>
              <w:t xml:space="preserve">Instituţia  dispune de evidenţe clare despre elevii înmatriculaţi, inclusiv privind mediul familialşi condiţiile de viaţă ;                                                                                                                                            </w:t>
            </w:r>
          </w:p>
          <w:p w:rsidR="00857FBC" w:rsidRPr="00207817" w:rsidRDefault="00857FBC" w:rsidP="00857FBC">
            <w:pPr>
              <w:numPr>
                <w:ilvl w:val="0"/>
                <w:numId w:val="23"/>
              </w:numPr>
              <w:autoSpaceDE w:val="0"/>
              <w:autoSpaceDN w:val="0"/>
              <w:adjustRightInd w:val="0"/>
              <w:spacing w:after="0" w:line="240" w:lineRule="auto"/>
              <w:contextualSpacing/>
              <w:rPr>
                <w:rFonts w:ascii="Times New Roman" w:eastAsia="Calibri" w:hAnsi="Times New Roman" w:cs="Times New Roman"/>
                <w:sz w:val="24"/>
                <w:szCs w:val="24"/>
                <w:lang w:val="fr-FR"/>
              </w:rPr>
            </w:pPr>
            <w:r w:rsidRPr="00207817">
              <w:rPr>
                <w:rFonts w:ascii="Times New Roman" w:eastAsia="Calibri" w:hAnsi="Times New Roman" w:cs="Times New Roman"/>
                <w:sz w:val="24"/>
                <w:szCs w:val="24"/>
                <w:lang w:val="fr-FR"/>
              </w:rPr>
              <w:t>Instituţia monitorizează înscrierea copiilor din comunitate la şcoală şi frecventarea regulată decătre ei a acesteia ;</w:t>
            </w:r>
          </w:p>
          <w:p w:rsidR="00857FBC" w:rsidRPr="00207817" w:rsidRDefault="00857FBC" w:rsidP="00857FBC">
            <w:pPr>
              <w:numPr>
                <w:ilvl w:val="0"/>
                <w:numId w:val="23"/>
              </w:numPr>
              <w:autoSpaceDE w:val="0"/>
              <w:autoSpaceDN w:val="0"/>
              <w:adjustRightInd w:val="0"/>
              <w:spacing w:after="0" w:line="240" w:lineRule="auto"/>
              <w:contextualSpacing/>
              <w:rPr>
                <w:rFonts w:ascii="Times New Roman" w:eastAsia="Calibri" w:hAnsi="Times New Roman" w:cs="Times New Roman"/>
                <w:sz w:val="24"/>
                <w:szCs w:val="24"/>
                <w:lang w:val="fr-FR"/>
              </w:rPr>
            </w:pPr>
            <w:r w:rsidRPr="00207817">
              <w:rPr>
                <w:rFonts w:ascii="Times New Roman" w:eastAsia="Calibri" w:hAnsi="Times New Roman" w:cs="Times New Roman"/>
                <w:sz w:val="24"/>
                <w:szCs w:val="24"/>
                <w:lang w:val="fr-FR"/>
              </w:rPr>
              <w:lastRenderedPageBreak/>
              <w:t>Existența unui orar echilibrat, flexibil în care disciplinele exacte alternează cu cele umanistice, artistice, tehnologice şi cele sportive şi asigură raportul optim între timpul instruirii formale şi cel al instruirii nonformale, între timpul de învăţare şi timpul de recreere;</w:t>
            </w:r>
          </w:p>
          <w:p w:rsidR="00857FBC" w:rsidRPr="00207817" w:rsidRDefault="00857FBC" w:rsidP="00857FBC">
            <w:pPr>
              <w:numPr>
                <w:ilvl w:val="0"/>
                <w:numId w:val="23"/>
              </w:numPr>
              <w:autoSpaceDE w:val="0"/>
              <w:autoSpaceDN w:val="0"/>
              <w:adjustRightInd w:val="0"/>
              <w:spacing w:after="0" w:line="240" w:lineRule="auto"/>
              <w:contextualSpacing/>
              <w:rPr>
                <w:rFonts w:ascii="Times New Roman" w:eastAsia="Calibri" w:hAnsi="Times New Roman" w:cs="Times New Roman"/>
                <w:sz w:val="24"/>
                <w:szCs w:val="24"/>
                <w:lang w:val="fr-FR"/>
              </w:rPr>
            </w:pPr>
            <w:r w:rsidRPr="00207817">
              <w:rPr>
                <w:rFonts w:ascii="Times New Roman" w:eastAsia="Calibri" w:hAnsi="Times New Roman" w:cs="Times New Roman"/>
                <w:sz w:val="24"/>
                <w:szCs w:val="24"/>
                <w:lang w:val="fr-FR"/>
              </w:rPr>
              <w:t>Existen</w:t>
            </w:r>
            <w:r w:rsidRPr="00207817">
              <w:rPr>
                <w:rFonts w:ascii="Times New Roman" w:eastAsia="Calibri" w:hAnsi="Times New Roman" w:cs="Times New Roman"/>
                <w:sz w:val="24"/>
                <w:szCs w:val="24"/>
                <w:lang w:val="ro-RO"/>
              </w:rPr>
              <w:t>ț</w:t>
            </w:r>
            <w:r w:rsidRPr="00207817">
              <w:rPr>
                <w:rFonts w:ascii="Times New Roman" w:eastAsia="Calibri" w:hAnsi="Times New Roman" w:cs="Times New Roman"/>
                <w:sz w:val="24"/>
                <w:szCs w:val="24"/>
                <w:lang w:val="fr-FR"/>
              </w:rPr>
              <w:t>a cabinetelor, laboratoarelor</w:t>
            </w:r>
            <w:r>
              <w:rPr>
                <w:rFonts w:ascii="Times New Roman" w:eastAsia="Calibri" w:hAnsi="Times New Roman" w:cs="Times New Roman"/>
                <w:sz w:val="24"/>
                <w:szCs w:val="24"/>
                <w:lang w:val="fr-FR"/>
              </w:rPr>
              <w:t xml:space="preserve"> </w:t>
            </w:r>
            <w:r w:rsidRPr="00207817">
              <w:rPr>
                <w:rFonts w:ascii="Times New Roman" w:eastAsia="Calibri" w:hAnsi="Times New Roman" w:cs="Times New Roman"/>
                <w:sz w:val="24"/>
                <w:szCs w:val="24"/>
                <w:lang w:val="fr-FR"/>
              </w:rPr>
              <w:t>pentru anumite discipline:fizica, chimie</w:t>
            </w:r>
            <w:r w:rsidRPr="00207817">
              <w:rPr>
                <w:rFonts w:ascii="Times New Roman" w:eastAsia="Calibri" w:hAnsi="Times New Roman" w:cs="Times New Roman"/>
                <w:sz w:val="24"/>
                <w:szCs w:val="24"/>
                <w:lang w:val="ro-RO"/>
              </w:rPr>
              <w:t xml:space="preserve">, a cabinetului </w:t>
            </w:r>
            <w:r w:rsidRPr="00207817">
              <w:rPr>
                <w:rFonts w:ascii="Times New Roman" w:eastAsia="Calibri" w:hAnsi="Times New Roman" w:cs="Times New Roman"/>
                <w:sz w:val="24"/>
                <w:szCs w:val="24"/>
                <w:lang w:val="fr-FR"/>
              </w:rPr>
              <w:t xml:space="preserve">metodic ; </w:t>
            </w:r>
          </w:p>
          <w:p w:rsidR="00857FBC" w:rsidRPr="00207817" w:rsidRDefault="00857FBC" w:rsidP="00857FBC">
            <w:pPr>
              <w:numPr>
                <w:ilvl w:val="0"/>
                <w:numId w:val="23"/>
              </w:numPr>
              <w:shd w:val="clear" w:color="auto" w:fill="FFFFFF"/>
              <w:spacing w:after="0" w:line="240" w:lineRule="auto"/>
              <w:ind w:right="180"/>
              <w:jc w:val="both"/>
              <w:rPr>
                <w:rFonts w:ascii="Times New Roman" w:eastAsia="Times New Roman" w:hAnsi="Times New Roman" w:cs="Times New Roman"/>
                <w:sz w:val="24"/>
                <w:szCs w:val="24"/>
                <w:lang w:val="fr-FR" w:eastAsia="ro-RO"/>
              </w:rPr>
            </w:pPr>
            <w:r w:rsidRPr="00207817">
              <w:rPr>
                <w:rFonts w:ascii="Times New Roman" w:eastAsia="Times New Roman" w:hAnsi="Times New Roman" w:cs="Times New Roman"/>
                <w:sz w:val="24"/>
                <w:szCs w:val="24"/>
                <w:lang w:val="ro-RO"/>
              </w:rPr>
              <w:t>B</w:t>
            </w:r>
            <w:r w:rsidRPr="00207817">
              <w:rPr>
                <w:rFonts w:ascii="Times New Roman" w:eastAsia="Times New Roman" w:hAnsi="Times New Roman" w:cs="Times New Roman"/>
                <w:sz w:val="24"/>
                <w:szCs w:val="24"/>
                <w:lang w:val="fr-FR" w:eastAsia="ro-RO"/>
              </w:rPr>
              <w:t xml:space="preserve">iblioteca şcolii este bine organizată,funcţională şi dispune de un fond de carte ce acoperă în mare măsură solicitările la toate disciplinele de învăţământ; </w:t>
            </w:r>
          </w:p>
          <w:p w:rsidR="00857FBC" w:rsidRPr="00207817" w:rsidRDefault="00857FBC" w:rsidP="00857FBC">
            <w:pPr>
              <w:numPr>
                <w:ilvl w:val="0"/>
                <w:numId w:val="23"/>
              </w:numPr>
              <w:shd w:val="clear" w:color="auto" w:fill="FFFFFF"/>
              <w:spacing w:after="0" w:line="240" w:lineRule="auto"/>
              <w:ind w:right="180"/>
              <w:jc w:val="both"/>
              <w:rPr>
                <w:rFonts w:ascii="Times New Roman" w:eastAsia="Times New Roman" w:hAnsi="Times New Roman" w:cs="Times New Roman"/>
                <w:sz w:val="24"/>
                <w:szCs w:val="24"/>
                <w:lang w:val="fr-FR" w:eastAsia="ro-RO"/>
              </w:rPr>
            </w:pPr>
            <w:r w:rsidRPr="00207817">
              <w:rPr>
                <w:rFonts w:ascii="Times New Roman" w:eastAsia="Times New Roman" w:hAnsi="Times New Roman" w:cs="Times New Roman"/>
                <w:sz w:val="24"/>
                <w:szCs w:val="24"/>
                <w:lang w:val="fr-FR" w:eastAsia="ro-RO"/>
              </w:rPr>
              <w:t>Existența unei săli de festivități ce permite organizarea de activități extracurriculare ;</w:t>
            </w:r>
          </w:p>
          <w:p w:rsidR="00857FBC" w:rsidRPr="00207817" w:rsidRDefault="00857FBC" w:rsidP="00857FBC">
            <w:pPr>
              <w:numPr>
                <w:ilvl w:val="0"/>
                <w:numId w:val="23"/>
              </w:numPr>
              <w:shd w:val="clear" w:color="auto" w:fill="FFFFFF"/>
              <w:spacing w:after="0" w:line="240" w:lineRule="auto"/>
              <w:ind w:right="180"/>
              <w:jc w:val="both"/>
              <w:rPr>
                <w:rFonts w:ascii="Times New Roman" w:eastAsia="Times New Roman" w:hAnsi="Times New Roman" w:cs="Times New Roman"/>
                <w:sz w:val="24"/>
                <w:szCs w:val="24"/>
                <w:lang w:val="fr-FR" w:eastAsia="ro-RO"/>
              </w:rPr>
            </w:pPr>
            <w:r w:rsidRPr="00207817">
              <w:rPr>
                <w:rFonts w:ascii="Times New Roman" w:eastAsia="Times New Roman" w:hAnsi="Times New Roman" w:cs="Times New Roman"/>
                <w:sz w:val="24"/>
                <w:szCs w:val="24"/>
                <w:lang w:val="fr-FR" w:eastAsia="ro-RO"/>
              </w:rPr>
              <w:t xml:space="preserve">Instituția dispune de cabinet medical propriu dotat cu echipamentul necesar ; </w:t>
            </w:r>
          </w:p>
          <w:p w:rsidR="00857FBC" w:rsidRPr="00207817" w:rsidRDefault="00857FBC" w:rsidP="001E3BC3">
            <w:pPr>
              <w:shd w:val="clear" w:color="auto" w:fill="FFFFFF"/>
              <w:spacing w:after="0" w:line="240" w:lineRule="auto"/>
              <w:ind w:right="180"/>
              <w:jc w:val="both"/>
              <w:rPr>
                <w:rFonts w:ascii="Times New Roman" w:eastAsia="Times New Roman" w:hAnsi="Times New Roman" w:cs="Times New Roman"/>
                <w:sz w:val="24"/>
                <w:szCs w:val="24"/>
                <w:lang w:val="fr-FR" w:eastAsia="ro-RO"/>
              </w:rPr>
            </w:pPr>
          </w:p>
          <w:p w:rsidR="00857FBC" w:rsidRPr="00207817" w:rsidRDefault="00857FBC" w:rsidP="001E3BC3">
            <w:pPr>
              <w:shd w:val="clear" w:color="auto" w:fill="FFFFFF"/>
              <w:spacing w:after="0" w:line="240" w:lineRule="auto"/>
              <w:ind w:right="180"/>
              <w:jc w:val="both"/>
              <w:rPr>
                <w:rFonts w:ascii="Times New Roman" w:eastAsia="Times New Roman" w:hAnsi="Times New Roman" w:cs="Times New Roman"/>
                <w:sz w:val="24"/>
                <w:szCs w:val="24"/>
                <w:lang w:val="fr-FR"/>
              </w:rPr>
            </w:pPr>
          </w:p>
          <w:p w:rsidR="00857FBC" w:rsidRPr="00207817" w:rsidRDefault="00857FBC" w:rsidP="001E3BC3">
            <w:pPr>
              <w:spacing w:line="240" w:lineRule="auto"/>
              <w:jc w:val="both"/>
              <w:rPr>
                <w:rFonts w:ascii="Times New Roman" w:eastAsia="Times New Roman" w:hAnsi="Times New Roman" w:cs="Times New Roman"/>
                <w:sz w:val="24"/>
                <w:szCs w:val="24"/>
                <w:lang w:val="fr-FR"/>
              </w:rPr>
            </w:pPr>
          </w:p>
        </w:tc>
        <w:tc>
          <w:tcPr>
            <w:tcW w:w="7230" w:type="dxa"/>
          </w:tcPr>
          <w:p w:rsidR="00857FBC" w:rsidRPr="00207817" w:rsidRDefault="00857FBC" w:rsidP="00857FBC">
            <w:pPr>
              <w:numPr>
                <w:ilvl w:val="0"/>
                <w:numId w:val="24"/>
              </w:numPr>
              <w:autoSpaceDE w:val="0"/>
              <w:autoSpaceDN w:val="0"/>
              <w:adjustRightInd w:val="0"/>
              <w:spacing w:after="0" w:line="240" w:lineRule="auto"/>
              <w:contextualSpacing/>
              <w:rPr>
                <w:rFonts w:ascii="Times New Roman" w:eastAsia="Times New Roman" w:hAnsi="Times New Roman" w:cs="Times New Roman"/>
                <w:sz w:val="24"/>
                <w:szCs w:val="24"/>
                <w:lang w:val="fr-FR"/>
              </w:rPr>
            </w:pPr>
            <w:r w:rsidRPr="00207817">
              <w:rPr>
                <w:rFonts w:ascii="Times New Roman" w:eastAsia="Times New Roman" w:hAnsi="Times New Roman" w:cs="Times New Roman"/>
                <w:sz w:val="24"/>
                <w:szCs w:val="24"/>
                <w:lang w:val="fr-FR"/>
              </w:rPr>
              <w:lastRenderedPageBreak/>
              <w:t xml:space="preserve">Asigurarea cu  echipamente, utilaje, dispozitive, ustensile şi materialele de sprijin pentru pentru sala de studiu la biologie;                                                                                                                    Necesiatea îngrădirii teritoriului adiacent pentru a asigurara securiatea elevilor;                             </w:t>
            </w:r>
          </w:p>
          <w:p w:rsidR="00857FBC" w:rsidRPr="00207817" w:rsidRDefault="00857FBC" w:rsidP="00857FBC">
            <w:pPr>
              <w:numPr>
                <w:ilvl w:val="0"/>
                <w:numId w:val="24"/>
              </w:numPr>
              <w:autoSpaceDE w:val="0"/>
              <w:autoSpaceDN w:val="0"/>
              <w:adjustRightInd w:val="0"/>
              <w:spacing w:after="0" w:line="240" w:lineRule="auto"/>
              <w:contextualSpacing/>
              <w:rPr>
                <w:rFonts w:ascii="Times New Roman" w:eastAsia="Times New Roman" w:hAnsi="Times New Roman" w:cs="Times New Roman"/>
                <w:sz w:val="24"/>
                <w:szCs w:val="24"/>
                <w:lang w:val="fr-FR"/>
              </w:rPr>
            </w:pPr>
            <w:r w:rsidRPr="00207817">
              <w:rPr>
                <w:rFonts w:ascii="Times New Roman" w:eastAsia="Times New Roman" w:hAnsi="Times New Roman" w:cs="Times New Roman"/>
                <w:sz w:val="24"/>
                <w:szCs w:val="24"/>
                <w:lang w:val="fr-FR"/>
              </w:rPr>
              <w:t xml:space="preserve">Lipsa camerelor de supraveghere                                                                                                                   </w:t>
            </w:r>
          </w:p>
          <w:p w:rsidR="00857FBC" w:rsidRPr="00207817" w:rsidRDefault="00857FBC" w:rsidP="00857FBC">
            <w:pPr>
              <w:numPr>
                <w:ilvl w:val="0"/>
                <w:numId w:val="24"/>
              </w:numPr>
              <w:autoSpaceDE w:val="0"/>
              <w:autoSpaceDN w:val="0"/>
              <w:adjustRightInd w:val="0"/>
              <w:spacing w:after="0" w:line="240" w:lineRule="auto"/>
              <w:contextualSpacing/>
              <w:rPr>
                <w:rFonts w:ascii="Times New Roman" w:eastAsia="Times New Roman" w:hAnsi="Times New Roman" w:cs="Times New Roman"/>
                <w:sz w:val="24"/>
                <w:szCs w:val="24"/>
                <w:lang w:val="fr-FR"/>
              </w:rPr>
            </w:pPr>
            <w:r w:rsidRPr="00207817">
              <w:rPr>
                <w:rFonts w:ascii="Times New Roman" w:eastAsia="Times New Roman" w:hAnsi="Times New Roman" w:cs="Times New Roman"/>
                <w:sz w:val="24"/>
                <w:szCs w:val="24"/>
                <w:lang w:val="fr-FR"/>
              </w:rPr>
              <w:t>Instituţia nu dispune de condiţii fizice, resurse materiale şi resurse metodologice pentru profilaxia</w:t>
            </w:r>
            <w:r>
              <w:rPr>
                <w:rFonts w:ascii="Times New Roman" w:eastAsia="Times New Roman" w:hAnsi="Times New Roman" w:cs="Times New Roman"/>
                <w:sz w:val="24"/>
                <w:szCs w:val="24"/>
                <w:lang w:val="fr-FR"/>
              </w:rPr>
              <w:t xml:space="preserve"> </w:t>
            </w:r>
            <w:r w:rsidRPr="00207817">
              <w:rPr>
                <w:rFonts w:ascii="Times New Roman" w:eastAsia="Times New Roman" w:hAnsi="Times New Roman" w:cs="Times New Roman"/>
                <w:sz w:val="24"/>
                <w:szCs w:val="24"/>
                <w:lang w:val="fr-FR"/>
              </w:rPr>
              <w:t xml:space="preserve">problemelor psihoemoţionale ale copiilor: mese rotunde, seminare, training-uri, concursuri, sesiuni de terapie prin artă, muzică, dans etc.;                                                                           </w:t>
            </w:r>
          </w:p>
          <w:p w:rsidR="00857FBC" w:rsidRPr="00207817" w:rsidRDefault="00857FBC" w:rsidP="00857FBC">
            <w:pPr>
              <w:numPr>
                <w:ilvl w:val="0"/>
                <w:numId w:val="24"/>
              </w:numPr>
              <w:autoSpaceDE w:val="0"/>
              <w:autoSpaceDN w:val="0"/>
              <w:adjustRightInd w:val="0"/>
              <w:spacing w:after="0" w:line="240" w:lineRule="auto"/>
              <w:contextualSpacing/>
              <w:rPr>
                <w:rFonts w:ascii="Times New Roman" w:eastAsia="Times New Roman" w:hAnsi="Times New Roman" w:cs="Times New Roman"/>
                <w:sz w:val="24"/>
                <w:szCs w:val="24"/>
                <w:lang w:val="fr-FR"/>
              </w:rPr>
            </w:pPr>
            <w:r w:rsidRPr="00207817">
              <w:rPr>
                <w:rFonts w:ascii="Times New Roman" w:eastAsia="Times New Roman" w:hAnsi="Times New Roman" w:cs="Times New Roman"/>
                <w:sz w:val="24"/>
                <w:szCs w:val="24"/>
                <w:lang w:val="fr-FR"/>
              </w:rPr>
              <w:t>Lipsa condițiilor pentru acordarea serviciilor de sprijin a copiilor cu CES;</w:t>
            </w:r>
          </w:p>
          <w:p w:rsidR="00857FBC" w:rsidRPr="00207817" w:rsidRDefault="00857FBC" w:rsidP="00857FBC">
            <w:pPr>
              <w:numPr>
                <w:ilvl w:val="0"/>
                <w:numId w:val="24"/>
              </w:numPr>
              <w:autoSpaceDE w:val="0"/>
              <w:autoSpaceDN w:val="0"/>
              <w:adjustRightInd w:val="0"/>
              <w:spacing w:after="0" w:line="240" w:lineRule="auto"/>
              <w:contextualSpacing/>
              <w:rPr>
                <w:rFonts w:ascii="Times New Roman" w:eastAsia="Times New Roman" w:hAnsi="Times New Roman" w:cs="Times New Roman"/>
                <w:sz w:val="24"/>
                <w:szCs w:val="24"/>
                <w:lang w:val="fr-FR"/>
              </w:rPr>
            </w:pPr>
            <w:r w:rsidRPr="00207817">
              <w:rPr>
                <w:rFonts w:ascii="Times New Roman" w:eastAsia="Times New Roman" w:hAnsi="Times New Roman" w:cs="Times New Roman"/>
                <w:sz w:val="24"/>
                <w:szCs w:val="24"/>
                <w:lang w:val="fr-FR"/>
              </w:rPr>
              <w:t>Lipsa dotării cu TIC a sălilor de clase ;</w:t>
            </w:r>
          </w:p>
          <w:p w:rsidR="00857FBC" w:rsidRPr="00DE7028" w:rsidRDefault="00857FBC" w:rsidP="00DE7028">
            <w:pPr>
              <w:pStyle w:val="a3"/>
              <w:numPr>
                <w:ilvl w:val="0"/>
                <w:numId w:val="24"/>
              </w:numPr>
              <w:autoSpaceDE w:val="0"/>
              <w:autoSpaceDN w:val="0"/>
              <w:adjustRightInd w:val="0"/>
              <w:spacing w:after="0" w:line="240" w:lineRule="auto"/>
              <w:rPr>
                <w:rFonts w:ascii="Times New Roman" w:eastAsia="Times New Roman" w:hAnsi="Times New Roman" w:cs="Times New Roman"/>
                <w:sz w:val="24"/>
                <w:szCs w:val="24"/>
                <w:lang w:val="en-US"/>
              </w:rPr>
            </w:pPr>
            <w:r w:rsidRPr="00DE7028">
              <w:rPr>
                <w:rFonts w:ascii="Times New Roman" w:eastAsia="Times New Roman" w:hAnsi="Times New Roman" w:cs="Times New Roman"/>
                <w:sz w:val="24"/>
                <w:szCs w:val="24"/>
                <w:lang w:val="en-US"/>
              </w:rPr>
              <w:t>Comasarea spațiilor în sezonul rece a anului;</w:t>
            </w:r>
          </w:p>
          <w:p w:rsidR="00857FBC" w:rsidRPr="00207817" w:rsidRDefault="00857FBC" w:rsidP="001E3BC3">
            <w:pPr>
              <w:spacing w:after="200" w:line="240" w:lineRule="auto"/>
              <w:rPr>
                <w:rFonts w:ascii="Times New Roman" w:eastAsia="Times New Roman" w:hAnsi="Times New Roman" w:cs="Times New Roman"/>
                <w:sz w:val="24"/>
                <w:szCs w:val="24"/>
                <w:lang w:val="en-US"/>
              </w:rPr>
            </w:pPr>
          </w:p>
        </w:tc>
      </w:tr>
      <w:tr w:rsidR="00857FBC" w:rsidRPr="00207817" w:rsidTr="001E3BC3">
        <w:tc>
          <w:tcPr>
            <w:tcW w:w="7258" w:type="dxa"/>
          </w:tcPr>
          <w:p w:rsidR="00857FBC" w:rsidRPr="00207817" w:rsidRDefault="00857FBC" w:rsidP="001E3BC3">
            <w:pPr>
              <w:spacing w:line="240" w:lineRule="auto"/>
              <w:rPr>
                <w:rFonts w:ascii="Times New Roman" w:eastAsia="Times New Roman" w:hAnsi="Times New Roman" w:cs="Times New Roman"/>
                <w:b/>
                <w:sz w:val="24"/>
                <w:szCs w:val="24"/>
              </w:rPr>
            </w:pPr>
            <w:r w:rsidRPr="00207817">
              <w:rPr>
                <w:rFonts w:ascii="Times New Roman" w:eastAsia="Times New Roman" w:hAnsi="Times New Roman" w:cs="Times New Roman"/>
                <w:b/>
                <w:sz w:val="24"/>
                <w:szCs w:val="24"/>
              </w:rPr>
              <w:lastRenderedPageBreak/>
              <w:t>Oportunităţi</w:t>
            </w:r>
          </w:p>
        </w:tc>
        <w:tc>
          <w:tcPr>
            <w:tcW w:w="7230" w:type="dxa"/>
          </w:tcPr>
          <w:p w:rsidR="00857FBC" w:rsidRPr="00207817" w:rsidRDefault="00857FBC" w:rsidP="001E3BC3">
            <w:pPr>
              <w:spacing w:line="240" w:lineRule="auto"/>
              <w:rPr>
                <w:rFonts w:ascii="Times New Roman" w:eastAsia="Times New Roman" w:hAnsi="Times New Roman" w:cs="Times New Roman"/>
                <w:b/>
                <w:sz w:val="24"/>
                <w:szCs w:val="24"/>
              </w:rPr>
            </w:pPr>
            <w:r w:rsidRPr="00207817">
              <w:rPr>
                <w:rFonts w:ascii="Times New Roman" w:eastAsia="Times New Roman" w:hAnsi="Times New Roman" w:cs="Times New Roman"/>
                <w:b/>
                <w:sz w:val="24"/>
                <w:szCs w:val="24"/>
              </w:rPr>
              <w:t>Ameninţări</w:t>
            </w:r>
          </w:p>
        </w:tc>
      </w:tr>
      <w:tr w:rsidR="00857FBC" w:rsidRPr="00D118EF" w:rsidTr="001E3BC3">
        <w:tc>
          <w:tcPr>
            <w:tcW w:w="7258" w:type="dxa"/>
          </w:tcPr>
          <w:p w:rsidR="00857FBC" w:rsidRPr="00207817" w:rsidRDefault="00857FBC" w:rsidP="00857FBC">
            <w:pPr>
              <w:numPr>
                <w:ilvl w:val="0"/>
                <w:numId w:val="26"/>
              </w:numPr>
              <w:shd w:val="clear" w:color="auto" w:fill="FFFFFF"/>
              <w:tabs>
                <w:tab w:val="left" w:pos="360"/>
              </w:tabs>
              <w:spacing w:after="0" w:line="240" w:lineRule="auto"/>
              <w:rPr>
                <w:rFonts w:ascii="Times New Roman" w:eastAsia="Times New Roman" w:hAnsi="Times New Roman" w:cs="Times New Roman"/>
                <w:sz w:val="24"/>
                <w:szCs w:val="24"/>
              </w:rPr>
            </w:pPr>
            <w:r w:rsidRPr="00207817">
              <w:rPr>
                <w:rFonts w:ascii="Times New Roman" w:eastAsia="Times New Roman" w:hAnsi="Times New Roman" w:cs="Times New Roman"/>
                <w:sz w:val="24"/>
                <w:szCs w:val="24"/>
                <w:lang w:val="ro-RO"/>
              </w:rPr>
              <w:t>I</w:t>
            </w:r>
            <w:r w:rsidRPr="00207817">
              <w:rPr>
                <w:rFonts w:ascii="Times New Roman" w:eastAsia="Times New Roman" w:hAnsi="Times New Roman" w:cs="Times New Roman"/>
                <w:sz w:val="24"/>
                <w:szCs w:val="24"/>
                <w:lang w:val="en-US"/>
              </w:rPr>
              <w:t>dentificarearesurselorextrabugetarepentruasigurareaactivit</w:t>
            </w:r>
            <w:r w:rsidRPr="00207817">
              <w:rPr>
                <w:rFonts w:ascii="Times New Roman" w:eastAsia="Times New Roman" w:hAnsi="Times New Roman" w:cs="Times New Roman"/>
                <w:sz w:val="24"/>
                <w:szCs w:val="24"/>
              </w:rPr>
              <w:t>ăț</w:t>
            </w:r>
            <w:r w:rsidRPr="00207817">
              <w:rPr>
                <w:rFonts w:ascii="Times New Roman" w:eastAsia="Times New Roman" w:hAnsi="Times New Roman" w:cs="Times New Roman"/>
                <w:sz w:val="24"/>
                <w:szCs w:val="24"/>
                <w:lang w:val="en-US"/>
              </w:rPr>
              <w:t>ii</w:t>
            </w:r>
            <w:r w:rsidRPr="00207817">
              <w:rPr>
                <w:rFonts w:ascii="Times New Roman" w:eastAsia="Times New Roman" w:hAnsi="Times New Roman" w:cs="Times New Roman"/>
                <w:sz w:val="24"/>
                <w:szCs w:val="24"/>
              </w:rPr>
              <w:t xml:space="preserve"> î</w:t>
            </w:r>
            <w:r w:rsidRPr="00207817">
              <w:rPr>
                <w:rFonts w:ascii="Times New Roman" w:eastAsia="Times New Roman" w:hAnsi="Times New Roman" w:cs="Times New Roman"/>
                <w:sz w:val="24"/>
                <w:szCs w:val="24"/>
                <w:lang w:val="en-US"/>
              </w:rPr>
              <w:t>ncondi</w:t>
            </w:r>
            <w:r w:rsidRPr="00207817">
              <w:rPr>
                <w:rFonts w:ascii="Times New Roman" w:eastAsia="Times New Roman" w:hAnsi="Times New Roman" w:cs="Times New Roman"/>
                <w:sz w:val="24"/>
                <w:szCs w:val="24"/>
              </w:rPr>
              <w:t>ț</w:t>
            </w:r>
            <w:r w:rsidRPr="00207817">
              <w:rPr>
                <w:rFonts w:ascii="Times New Roman" w:eastAsia="Times New Roman" w:hAnsi="Times New Roman" w:cs="Times New Roman"/>
                <w:sz w:val="24"/>
                <w:szCs w:val="24"/>
                <w:lang w:val="en-US"/>
              </w:rPr>
              <w:t>iioptimeainstitu</w:t>
            </w:r>
            <w:r w:rsidRPr="00207817">
              <w:rPr>
                <w:rFonts w:ascii="Times New Roman" w:eastAsia="Times New Roman" w:hAnsi="Times New Roman" w:cs="Times New Roman"/>
                <w:sz w:val="24"/>
                <w:szCs w:val="24"/>
              </w:rPr>
              <w:t>ț</w:t>
            </w:r>
            <w:r w:rsidRPr="00207817">
              <w:rPr>
                <w:rFonts w:ascii="Times New Roman" w:eastAsia="Times New Roman" w:hAnsi="Times New Roman" w:cs="Times New Roman"/>
                <w:sz w:val="24"/>
                <w:szCs w:val="24"/>
                <w:lang w:val="en-US"/>
              </w:rPr>
              <w:t>iei</w:t>
            </w:r>
            <w:r w:rsidRPr="00207817">
              <w:rPr>
                <w:rFonts w:ascii="Times New Roman" w:eastAsia="Times New Roman" w:hAnsi="Times New Roman" w:cs="Times New Roman"/>
                <w:sz w:val="24"/>
                <w:szCs w:val="24"/>
              </w:rPr>
              <w:t xml:space="preserve">;                                                                                                                                       </w:t>
            </w:r>
            <w:r w:rsidRPr="00207817">
              <w:rPr>
                <w:rFonts w:ascii="Times New Roman" w:eastAsia="Times New Roman" w:hAnsi="Times New Roman" w:cs="Times New Roman"/>
                <w:sz w:val="24"/>
                <w:szCs w:val="24"/>
                <w:lang w:val="en-US"/>
              </w:rPr>
              <w:t>RealizareadeacorduridecolaboararecuAPL</w:t>
            </w:r>
            <w:r w:rsidRPr="00207817">
              <w:rPr>
                <w:rFonts w:ascii="Times New Roman" w:eastAsia="Times New Roman" w:hAnsi="Times New Roman" w:cs="Times New Roman"/>
                <w:sz w:val="24"/>
                <w:szCs w:val="24"/>
              </w:rPr>
              <w:t xml:space="preserve">, </w:t>
            </w:r>
            <w:r w:rsidRPr="00207817">
              <w:rPr>
                <w:rFonts w:ascii="Times New Roman" w:eastAsia="Times New Roman" w:hAnsi="Times New Roman" w:cs="Times New Roman"/>
                <w:sz w:val="24"/>
                <w:szCs w:val="24"/>
                <w:lang w:val="en-US"/>
              </w:rPr>
              <w:t>agen</w:t>
            </w:r>
            <w:r w:rsidRPr="00207817">
              <w:rPr>
                <w:rFonts w:ascii="Times New Roman" w:eastAsia="Times New Roman" w:hAnsi="Times New Roman" w:cs="Times New Roman"/>
                <w:sz w:val="24"/>
                <w:szCs w:val="24"/>
              </w:rPr>
              <w:t>ț</w:t>
            </w:r>
            <w:r w:rsidRPr="00207817">
              <w:rPr>
                <w:rFonts w:ascii="Times New Roman" w:eastAsia="Times New Roman" w:hAnsi="Times New Roman" w:cs="Times New Roman"/>
                <w:sz w:val="24"/>
                <w:szCs w:val="24"/>
                <w:lang w:val="en-US"/>
              </w:rPr>
              <w:t>iieconomici</w:t>
            </w:r>
            <w:r w:rsidRPr="00207817">
              <w:rPr>
                <w:rFonts w:ascii="Times New Roman" w:eastAsia="Times New Roman" w:hAnsi="Times New Roman" w:cs="Times New Roman"/>
                <w:sz w:val="24"/>
                <w:szCs w:val="24"/>
              </w:rPr>
              <w:t xml:space="preserve">;    </w:t>
            </w:r>
          </w:p>
          <w:p w:rsidR="00857FBC" w:rsidRPr="00207817" w:rsidRDefault="00857FBC" w:rsidP="00857FBC">
            <w:pPr>
              <w:numPr>
                <w:ilvl w:val="0"/>
                <w:numId w:val="26"/>
              </w:numPr>
              <w:shd w:val="clear" w:color="auto" w:fill="FFFFFF"/>
              <w:tabs>
                <w:tab w:val="left" w:pos="360"/>
              </w:tabs>
              <w:spacing w:after="0" w:line="240" w:lineRule="auto"/>
              <w:rPr>
                <w:rFonts w:ascii="Times New Roman" w:eastAsia="Times New Roman" w:hAnsi="Times New Roman" w:cs="Times New Roman"/>
                <w:sz w:val="24"/>
                <w:szCs w:val="24"/>
                <w:lang w:val="ro-RO"/>
              </w:rPr>
            </w:pPr>
            <w:r w:rsidRPr="00207817">
              <w:rPr>
                <w:rFonts w:ascii="Times New Roman" w:eastAsia="Times New Roman" w:hAnsi="Times New Roman" w:cs="Times New Roman"/>
                <w:sz w:val="24"/>
                <w:szCs w:val="24"/>
                <w:lang w:val="ro-RO"/>
              </w:rPr>
              <w:t>Identificarea resurselor bugetare din componenta raională pentru complearea deficitului de buget al instituției</w:t>
            </w:r>
          </w:p>
          <w:p w:rsidR="00857FBC" w:rsidRPr="00207817" w:rsidRDefault="00857FBC" w:rsidP="00857FBC">
            <w:pPr>
              <w:numPr>
                <w:ilvl w:val="0"/>
                <w:numId w:val="26"/>
              </w:numPr>
              <w:shd w:val="clear" w:color="auto" w:fill="FFFFFF"/>
              <w:tabs>
                <w:tab w:val="left" w:pos="360"/>
              </w:tabs>
              <w:spacing w:after="0" w:line="240" w:lineRule="auto"/>
              <w:rPr>
                <w:rFonts w:ascii="Times New Roman" w:eastAsia="Times New Roman" w:hAnsi="Times New Roman" w:cs="Times New Roman"/>
                <w:sz w:val="24"/>
                <w:szCs w:val="24"/>
                <w:lang w:val="ro-RO"/>
              </w:rPr>
            </w:pPr>
            <w:r w:rsidRPr="00207817">
              <w:rPr>
                <w:rFonts w:ascii="Times New Roman" w:eastAsia="Times New Roman" w:hAnsi="Times New Roman" w:cs="Times New Roman"/>
                <w:sz w:val="24"/>
                <w:szCs w:val="24"/>
                <w:lang w:val="ro-RO"/>
              </w:rPr>
              <w:t xml:space="preserve">Implicarea în proiecte pentru îmbunătățirea infrastructurii școlii; </w:t>
            </w:r>
          </w:p>
          <w:p w:rsidR="00857FBC" w:rsidRPr="00207817" w:rsidRDefault="00857FBC" w:rsidP="00857FBC">
            <w:pPr>
              <w:numPr>
                <w:ilvl w:val="0"/>
                <w:numId w:val="26"/>
              </w:numPr>
              <w:shd w:val="clear" w:color="auto" w:fill="FFFFFF"/>
              <w:tabs>
                <w:tab w:val="left" w:pos="360"/>
              </w:tabs>
              <w:spacing w:after="0" w:line="240" w:lineRule="auto"/>
              <w:rPr>
                <w:rFonts w:ascii="Times New Roman" w:eastAsia="Times New Roman" w:hAnsi="Times New Roman" w:cs="Times New Roman"/>
                <w:sz w:val="24"/>
                <w:szCs w:val="24"/>
                <w:lang w:val="ro-RO"/>
              </w:rPr>
            </w:pPr>
            <w:r w:rsidRPr="00207817">
              <w:rPr>
                <w:rFonts w:ascii="Times New Roman" w:eastAsia="Times New Roman" w:hAnsi="Times New Roman" w:cs="Times New Roman"/>
                <w:sz w:val="24"/>
                <w:szCs w:val="24"/>
                <w:lang w:val="ro-RO"/>
              </w:rPr>
              <w:t xml:space="preserve">Deschidarea Centrului de Educație Incluzivă  </w:t>
            </w:r>
          </w:p>
        </w:tc>
        <w:tc>
          <w:tcPr>
            <w:tcW w:w="7230" w:type="dxa"/>
          </w:tcPr>
          <w:p w:rsidR="00857FBC" w:rsidRPr="00207817" w:rsidRDefault="00857FBC" w:rsidP="00857FBC">
            <w:pPr>
              <w:numPr>
                <w:ilvl w:val="0"/>
                <w:numId w:val="25"/>
              </w:numPr>
              <w:shd w:val="clear" w:color="auto" w:fill="FFFFFF"/>
              <w:tabs>
                <w:tab w:val="left" w:leader="underscore" w:pos="4959"/>
              </w:tabs>
              <w:spacing w:after="0" w:line="240" w:lineRule="auto"/>
              <w:rPr>
                <w:rFonts w:ascii="Times New Roman" w:eastAsia="Times New Roman" w:hAnsi="Times New Roman" w:cs="Times New Roman"/>
                <w:sz w:val="24"/>
                <w:szCs w:val="24"/>
                <w:lang w:val="fr-FR" w:eastAsia="ro-RO"/>
              </w:rPr>
            </w:pPr>
            <w:r w:rsidRPr="00207817">
              <w:rPr>
                <w:rFonts w:ascii="Times New Roman" w:eastAsia="Times New Roman" w:hAnsi="Times New Roman" w:cs="Times New Roman"/>
                <w:sz w:val="24"/>
                <w:szCs w:val="24"/>
                <w:lang w:val="fr-FR" w:eastAsia="ro-RO"/>
              </w:rPr>
              <w:t>Lipsa blocului sanitar în instituție;</w:t>
            </w:r>
          </w:p>
          <w:p w:rsidR="00857FBC" w:rsidRPr="00207817" w:rsidRDefault="00857FBC" w:rsidP="00857FBC">
            <w:pPr>
              <w:numPr>
                <w:ilvl w:val="0"/>
                <w:numId w:val="25"/>
              </w:numPr>
              <w:shd w:val="clear" w:color="auto" w:fill="FFFFFF"/>
              <w:tabs>
                <w:tab w:val="left" w:leader="underscore" w:pos="4959"/>
              </w:tabs>
              <w:spacing w:after="0" w:line="240" w:lineRule="auto"/>
              <w:rPr>
                <w:rFonts w:ascii="Times New Roman" w:eastAsia="Times New Roman" w:hAnsi="Times New Roman" w:cs="Times New Roman"/>
                <w:sz w:val="24"/>
                <w:szCs w:val="24"/>
                <w:lang w:val="en-US" w:eastAsia="ro-RO"/>
              </w:rPr>
            </w:pPr>
            <w:r w:rsidRPr="00207817">
              <w:rPr>
                <w:rFonts w:ascii="Times New Roman" w:eastAsia="Times New Roman" w:hAnsi="Times New Roman" w:cs="Times New Roman"/>
                <w:sz w:val="24"/>
                <w:szCs w:val="24"/>
                <w:lang w:val="en-US" w:eastAsia="ro-RO"/>
              </w:rPr>
              <w:t xml:space="preserve">Lipsa camerelor de supraveghere pa teritoriul instituției;                                                                         </w:t>
            </w:r>
          </w:p>
          <w:p w:rsidR="00857FBC" w:rsidRPr="00207817" w:rsidRDefault="00857FBC" w:rsidP="00857FBC">
            <w:pPr>
              <w:numPr>
                <w:ilvl w:val="0"/>
                <w:numId w:val="25"/>
              </w:numPr>
              <w:shd w:val="clear" w:color="auto" w:fill="FFFFFF"/>
              <w:tabs>
                <w:tab w:val="left" w:leader="underscore" w:pos="4959"/>
              </w:tabs>
              <w:spacing w:after="0" w:line="240" w:lineRule="auto"/>
              <w:rPr>
                <w:rFonts w:ascii="Times New Roman" w:eastAsia="Times New Roman" w:hAnsi="Times New Roman" w:cs="Times New Roman"/>
                <w:sz w:val="24"/>
                <w:szCs w:val="24"/>
                <w:lang w:val="fr-FR" w:eastAsia="ro-RO"/>
              </w:rPr>
            </w:pPr>
            <w:r w:rsidRPr="00207817">
              <w:rPr>
                <w:rFonts w:ascii="Times New Roman" w:eastAsia="Times New Roman" w:hAnsi="Times New Roman" w:cs="Times New Roman"/>
                <w:sz w:val="24"/>
                <w:szCs w:val="24"/>
                <w:lang w:val="fr-FR" w:eastAsia="ro-RO"/>
              </w:rPr>
              <w:t xml:space="preserve">Îngrădirea parțială a teritoriului instituției ;                                                                                                                                                                                                                                            </w:t>
            </w:r>
          </w:p>
          <w:p w:rsidR="00857FBC" w:rsidRPr="00207817" w:rsidRDefault="00857FBC" w:rsidP="00857FBC">
            <w:pPr>
              <w:numPr>
                <w:ilvl w:val="0"/>
                <w:numId w:val="25"/>
              </w:numPr>
              <w:shd w:val="clear" w:color="auto" w:fill="FFFFFF"/>
              <w:tabs>
                <w:tab w:val="left" w:leader="underscore" w:pos="4959"/>
              </w:tabs>
              <w:spacing w:after="0" w:line="240" w:lineRule="auto"/>
              <w:rPr>
                <w:rFonts w:ascii="Times New Roman" w:eastAsia="Times New Roman" w:hAnsi="Times New Roman" w:cs="Times New Roman"/>
                <w:sz w:val="24"/>
                <w:szCs w:val="24"/>
                <w:lang w:val="en-US" w:eastAsia="ro-RO"/>
              </w:rPr>
            </w:pPr>
            <w:r w:rsidRPr="00207817">
              <w:rPr>
                <w:rFonts w:ascii="Times New Roman" w:eastAsia="Times New Roman" w:hAnsi="Times New Roman" w:cs="Times New Roman"/>
                <w:sz w:val="24"/>
                <w:szCs w:val="24"/>
                <w:lang w:val="en-US" w:eastAsia="ro-RO"/>
              </w:rPr>
              <w:t xml:space="preserve">Dotarea cu apă caldă;                                                                                                                                            </w:t>
            </w:r>
          </w:p>
          <w:p w:rsidR="00857FBC" w:rsidRPr="00207817" w:rsidRDefault="00857FBC" w:rsidP="00DE7028">
            <w:pPr>
              <w:shd w:val="clear" w:color="auto" w:fill="FFFFFF"/>
              <w:tabs>
                <w:tab w:val="left" w:leader="underscore" w:pos="4959"/>
              </w:tabs>
              <w:spacing w:after="0" w:line="240" w:lineRule="auto"/>
              <w:ind w:left="525"/>
              <w:rPr>
                <w:rFonts w:ascii="Times New Roman" w:eastAsia="Times New Roman" w:hAnsi="Times New Roman" w:cs="Times New Roman"/>
                <w:sz w:val="24"/>
                <w:szCs w:val="24"/>
                <w:lang w:val="en-US" w:eastAsia="ro-RO"/>
              </w:rPr>
            </w:pPr>
          </w:p>
          <w:p w:rsidR="00857FBC" w:rsidRPr="00207817" w:rsidRDefault="00857FBC" w:rsidP="001E3BC3">
            <w:pPr>
              <w:shd w:val="clear" w:color="auto" w:fill="FFFFFF"/>
              <w:tabs>
                <w:tab w:val="left" w:leader="underscore" w:pos="4959"/>
              </w:tabs>
              <w:spacing w:after="0" w:line="240" w:lineRule="auto"/>
              <w:ind w:left="145" w:hanging="125"/>
              <w:rPr>
                <w:rFonts w:ascii="Times New Roman" w:eastAsia="Times New Roman" w:hAnsi="Times New Roman" w:cs="Times New Roman"/>
                <w:sz w:val="24"/>
                <w:szCs w:val="24"/>
                <w:lang w:val="en-US" w:eastAsia="ro-RO"/>
              </w:rPr>
            </w:pPr>
          </w:p>
          <w:p w:rsidR="00857FBC" w:rsidRPr="00207817" w:rsidRDefault="00857FBC" w:rsidP="001E3BC3">
            <w:pPr>
              <w:shd w:val="clear" w:color="auto" w:fill="FFFFFF"/>
              <w:tabs>
                <w:tab w:val="left" w:pos="145"/>
              </w:tabs>
              <w:spacing w:after="0" w:line="240" w:lineRule="auto"/>
              <w:ind w:right="20"/>
              <w:rPr>
                <w:rFonts w:ascii="Times New Roman" w:eastAsia="Times New Roman" w:hAnsi="Times New Roman" w:cs="Times New Roman"/>
                <w:sz w:val="24"/>
                <w:szCs w:val="24"/>
                <w:lang w:val="en-US"/>
              </w:rPr>
            </w:pPr>
          </w:p>
        </w:tc>
      </w:tr>
    </w:tbl>
    <w:p w:rsidR="00857FBC" w:rsidRPr="00207817" w:rsidRDefault="00857FBC" w:rsidP="00857FBC">
      <w:pPr>
        <w:spacing w:after="120" w:line="360" w:lineRule="auto"/>
        <w:rPr>
          <w:rFonts w:ascii="Times New Roman" w:eastAsia="Times New Roman" w:hAnsi="Times New Roman" w:cs="Times New Roman"/>
          <w:b/>
          <w:sz w:val="24"/>
          <w:szCs w:val="24"/>
          <w:lang w:val="ro-RO" w:eastAsia="ro-RO"/>
        </w:rPr>
      </w:pPr>
    </w:p>
    <w:p w:rsidR="00857FBC" w:rsidRPr="00207817" w:rsidRDefault="00857FBC" w:rsidP="00857FBC">
      <w:pPr>
        <w:spacing w:line="240" w:lineRule="auto"/>
        <w:jc w:val="both"/>
        <w:rPr>
          <w:rFonts w:ascii="Times New Roman" w:eastAsia="Calibri" w:hAnsi="Times New Roman" w:cs="Times New Roman"/>
          <w:b/>
          <w:sz w:val="24"/>
          <w:szCs w:val="24"/>
          <w:lang w:val="ro-RO"/>
        </w:rPr>
      </w:pPr>
      <w:r w:rsidRPr="00207817">
        <w:rPr>
          <w:rFonts w:ascii="Times New Roman" w:eastAsia="Calibri" w:hAnsi="Times New Roman" w:cs="Times New Roman"/>
          <w:b/>
          <w:sz w:val="24"/>
          <w:szCs w:val="24"/>
          <w:lang w:val="en-US"/>
        </w:rPr>
        <w:t>Relaţii cu comunitatea şi activitatea educativă</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66"/>
        <w:gridCol w:w="7230"/>
      </w:tblGrid>
      <w:tr w:rsidR="00857FBC" w:rsidRPr="00207817" w:rsidTr="001E3BC3">
        <w:tc>
          <w:tcPr>
            <w:tcW w:w="7366" w:type="dxa"/>
          </w:tcPr>
          <w:p w:rsidR="00857FBC" w:rsidRPr="00207817" w:rsidRDefault="00857FBC" w:rsidP="001E3BC3">
            <w:pPr>
              <w:spacing w:line="240" w:lineRule="auto"/>
              <w:jc w:val="both"/>
              <w:rPr>
                <w:rFonts w:ascii="Times New Roman" w:eastAsia="Times New Roman" w:hAnsi="Times New Roman" w:cs="Times New Roman"/>
                <w:b/>
                <w:sz w:val="24"/>
                <w:szCs w:val="24"/>
              </w:rPr>
            </w:pPr>
            <w:r w:rsidRPr="00207817">
              <w:rPr>
                <w:rFonts w:ascii="Times New Roman" w:eastAsia="Times New Roman" w:hAnsi="Times New Roman" w:cs="Times New Roman"/>
                <w:b/>
                <w:sz w:val="24"/>
                <w:szCs w:val="24"/>
              </w:rPr>
              <w:t>Puncte tari</w:t>
            </w:r>
          </w:p>
        </w:tc>
        <w:tc>
          <w:tcPr>
            <w:tcW w:w="7230" w:type="dxa"/>
          </w:tcPr>
          <w:p w:rsidR="00857FBC" w:rsidRPr="00207817" w:rsidRDefault="00857FBC" w:rsidP="001E3BC3">
            <w:pPr>
              <w:spacing w:line="240" w:lineRule="auto"/>
              <w:jc w:val="both"/>
              <w:rPr>
                <w:rFonts w:ascii="Times New Roman" w:eastAsia="Times New Roman" w:hAnsi="Times New Roman" w:cs="Times New Roman"/>
                <w:b/>
                <w:sz w:val="24"/>
                <w:szCs w:val="24"/>
              </w:rPr>
            </w:pPr>
            <w:r w:rsidRPr="00207817">
              <w:rPr>
                <w:rFonts w:ascii="Times New Roman" w:eastAsia="Times New Roman" w:hAnsi="Times New Roman" w:cs="Times New Roman"/>
                <w:b/>
                <w:sz w:val="24"/>
                <w:szCs w:val="24"/>
              </w:rPr>
              <w:t>Puncte slabe</w:t>
            </w:r>
          </w:p>
        </w:tc>
      </w:tr>
      <w:tr w:rsidR="00857FBC" w:rsidRPr="000F23B2" w:rsidTr="001E3BC3">
        <w:tc>
          <w:tcPr>
            <w:tcW w:w="7366" w:type="dxa"/>
          </w:tcPr>
          <w:p w:rsidR="00857FBC" w:rsidRPr="00207817" w:rsidRDefault="00857FBC" w:rsidP="00857FBC">
            <w:pPr>
              <w:numPr>
                <w:ilvl w:val="0"/>
                <w:numId w:val="27"/>
              </w:numPr>
              <w:tabs>
                <w:tab w:val="left" w:pos="225"/>
              </w:tabs>
              <w:spacing w:after="0" w:line="240" w:lineRule="auto"/>
              <w:rPr>
                <w:rFonts w:ascii="Times New Roman" w:eastAsia="Times New Roman" w:hAnsi="Times New Roman" w:cs="Times New Roman"/>
                <w:sz w:val="24"/>
                <w:szCs w:val="24"/>
                <w:shd w:val="clear" w:color="auto" w:fill="FFFFFF"/>
                <w:lang w:val="en-US"/>
              </w:rPr>
            </w:pPr>
            <w:r w:rsidRPr="00207817">
              <w:rPr>
                <w:rFonts w:ascii="Times New Roman" w:eastAsia="Times New Roman" w:hAnsi="Times New Roman" w:cs="Times New Roman"/>
                <w:sz w:val="24"/>
                <w:szCs w:val="24"/>
                <w:shd w:val="clear" w:color="auto" w:fill="FFFFFF"/>
                <w:lang w:val="en-US" w:eastAsia="ro-RO"/>
              </w:rPr>
              <w:t>Colaborare foarte bună cu părinţii;</w:t>
            </w:r>
          </w:p>
          <w:p w:rsidR="00857FBC" w:rsidRPr="00207817" w:rsidRDefault="00857FBC" w:rsidP="00857FBC">
            <w:pPr>
              <w:numPr>
                <w:ilvl w:val="0"/>
                <w:numId w:val="27"/>
              </w:numPr>
              <w:tabs>
                <w:tab w:val="left" w:pos="230"/>
              </w:tabs>
              <w:spacing w:after="0" w:line="240" w:lineRule="auto"/>
              <w:rPr>
                <w:rFonts w:ascii="Times New Roman" w:eastAsia="Times New Roman" w:hAnsi="Times New Roman" w:cs="Times New Roman"/>
                <w:sz w:val="24"/>
                <w:szCs w:val="24"/>
                <w:shd w:val="clear" w:color="auto" w:fill="FFFFFF"/>
                <w:lang w:val="fr-FR"/>
              </w:rPr>
            </w:pPr>
            <w:r w:rsidRPr="00207817">
              <w:rPr>
                <w:rFonts w:ascii="Times New Roman" w:eastAsia="Times New Roman" w:hAnsi="Times New Roman" w:cs="Times New Roman"/>
                <w:sz w:val="24"/>
                <w:szCs w:val="24"/>
                <w:shd w:val="clear" w:color="auto" w:fill="FFFFFF"/>
                <w:lang w:val="fr-FR" w:eastAsia="ro-RO"/>
              </w:rPr>
              <w:t>Colaborarea permanentă cu APL, Casa de cultură,Biblioteca sătească</w:t>
            </w:r>
          </w:p>
          <w:p w:rsidR="00857FBC" w:rsidRPr="00207817" w:rsidRDefault="00857FBC" w:rsidP="00857FBC">
            <w:pPr>
              <w:numPr>
                <w:ilvl w:val="0"/>
                <w:numId w:val="27"/>
              </w:numPr>
              <w:autoSpaceDE w:val="0"/>
              <w:autoSpaceDN w:val="0"/>
              <w:adjustRightInd w:val="0"/>
              <w:spacing w:after="0" w:line="240" w:lineRule="auto"/>
              <w:contextualSpacing/>
              <w:rPr>
                <w:rFonts w:ascii="Times New Roman" w:eastAsia="Calibri" w:hAnsi="Times New Roman" w:cs="Times New Roman"/>
                <w:sz w:val="24"/>
                <w:szCs w:val="24"/>
                <w:lang w:val="fr-FR"/>
              </w:rPr>
            </w:pPr>
            <w:r w:rsidRPr="00207817">
              <w:rPr>
                <w:rFonts w:ascii="Times New Roman" w:eastAsia="Calibri" w:hAnsi="Times New Roman" w:cs="Times New Roman"/>
                <w:sz w:val="24"/>
                <w:szCs w:val="24"/>
                <w:lang w:val="fr-FR"/>
              </w:rPr>
              <w:t>Organizarea de activități extra</w:t>
            </w:r>
            <w:r w:rsidRPr="00207817">
              <w:rPr>
                <w:rFonts w:ascii="Times New Roman" w:eastAsia="Calibri" w:hAnsi="Times New Roman" w:cs="Times New Roman"/>
                <w:sz w:val="24"/>
                <w:szCs w:val="24"/>
                <w:lang w:val="ro-RO"/>
              </w:rPr>
              <w:t>ș</w:t>
            </w:r>
            <w:r w:rsidRPr="00207817">
              <w:rPr>
                <w:rFonts w:ascii="Times New Roman" w:eastAsia="Calibri" w:hAnsi="Times New Roman" w:cs="Times New Roman"/>
                <w:sz w:val="24"/>
                <w:szCs w:val="24"/>
                <w:lang w:val="fr-FR"/>
              </w:rPr>
              <w:t xml:space="preserve">colare </w:t>
            </w:r>
            <w:r w:rsidRPr="00207817">
              <w:rPr>
                <w:rFonts w:ascii="Times New Roman" w:eastAsia="Calibri" w:hAnsi="Times New Roman" w:cs="Times New Roman"/>
                <w:sz w:val="24"/>
                <w:szCs w:val="24"/>
                <w:lang w:val="ro-RO"/>
              </w:rPr>
              <w:t>ș</w:t>
            </w:r>
            <w:r w:rsidRPr="00207817">
              <w:rPr>
                <w:rFonts w:ascii="Times New Roman" w:eastAsia="Calibri" w:hAnsi="Times New Roman" w:cs="Times New Roman"/>
                <w:sz w:val="24"/>
                <w:szCs w:val="24"/>
                <w:lang w:val="fr-FR"/>
              </w:rPr>
              <w:t xml:space="preserve">i extracurriculare </w:t>
            </w:r>
            <w:r w:rsidRPr="00207817">
              <w:rPr>
                <w:rFonts w:ascii="Times New Roman" w:eastAsia="Calibri" w:hAnsi="Times New Roman" w:cs="Times New Roman"/>
                <w:sz w:val="24"/>
                <w:szCs w:val="24"/>
                <w:lang w:val="fr-FR"/>
              </w:rPr>
              <w:lastRenderedPageBreak/>
              <w:t>atractive(excursii, vizion</w:t>
            </w:r>
            <w:r w:rsidRPr="00207817">
              <w:rPr>
                <w:rFonts w:ascii="Times New Roman" w:eastAsia="Calibri" w:hAnsi="Times New Roman" w:cs="Times New Roman"/>
                <w:sz w:val="24"/>
                <w:szCs w:val="24"/>
                <w:lang w:val="ro-RO"/>
              </w:rPr>
              <w:t>ă</w:t>
            </w:r>
            <w:r w:rsidRPr="00207817">
              <w:rPr>
                <w:rFonts w:ascii="Times New Roman" w:eastAsia="Calibri" w:hAnsi="Times New Roman" w:cs="Times New Roman"/>
                <w:sz w:val="24"/>
                <w:szCs w:val="24"/>
                <w:lang w:val="fr-FR"/>
              </w:rPr>
              <w:t>ride spectacole, serb</w:t>
            </w:r>
            <w:r w:rsidRPr="00207817">
              <w:rPr>
                <w:rFonts w:ascii="Times New Roman" w:eastAsia="Calibri" w:hAnsi="Times New Roman" w:cs="Times New Roman"/>
                <w:sz w:val="24"/>
                <w:szCs w:val="24"/>
                <w:lang w:val="ro-RO"/>
              </w:rPr>
              <w:t>ă</w:t>
            </w:r>
            <w:r w:rsidRPr="00207817">
              <w:rPr>
                <w:rFonts w:ascii="Times New Roman" w:eastAsia="Calibri" w:hAnsi="Times New Roman" w:cs="Times New Roman"/>
                <w:sz w:val="24"/>
                <w:szCs w:val="24"/>
                <w:lang w:val="fr-FR"/>
              </w:rPr>
              <w:t>ri etc.)</w:t>
            </w:r>
          </w:p>
          <w:p w:rsidR="00857FBC" w:rsidRPr="00207817" w:rsidRDefault="00857FBC" w:rsidP="00857FBC">
            <w:pPr>
              <w:numPr>
                <w:ilvl w:val="0"/>
                <w:numId w:val="27"/>
              </w:numPr>
              <w:autoSpaceDE w:val="0"/>
              <w:autoSpaceDN w:val="0"/>
              <w:adjustRightInd w:val="0"/>
              <w:spacing w:after="0" w:line="240" w:lineRule="auto"/>
              <w:contextualSpacing/>
              <w:rPr>
                <w:rFonts w:ascii="Times New Roman" w:eastAsia="Calibri" w:hAnsi="Times New Roman" w:cs="Times New Roman"/>
                <w:sz w:val="24"/>
                <w:szCs w:val="24"/>
                <w:lang w:val="fr-FR"/>
              </w:rPr>
            </w:pPr>
            <w:r w:rsidRPr="00207817">
              <w:rPr>
                <w:rFonts w:ascii="Times New Roman" w:eastAsia="Calibri" w:hAnsi="Times New Roman" w:cs="Times New Roman"/>
                <w:sz w:val="24"/>
                <w:szCs w:val="24"/>
                <w:lang w:val="ro-RO"/>
              </w:rPr>
              <w:t>P</w:t>
            </w:r>
            <w:r w:rsidRPr="00207817">
              <w:rPr>
                <w:rFonts w:ascii="Times New Roman" w:eastAsia="Calibri" w:hAnsi="Times New Roman" w:cs="Times New Roman"/>
                <w:sz w:val="24"/>
                <w:szCs w:val="24"/>
                <w:lang w:val="fr-FR"/>
              </w:rPr>
              <w:t>articip</w:t>
            </w:r>
            <w:r w:rsidRPr="00207817">
              <w:rPr>
                <w:rFonts w:ascii="Times New Roman" w:eastAsia="Calibri" w:hAnsi="Times New Roman" w:cs="Times New Roman"/>
                <w:sz w:val="24"/>
                <w:szCs w:val="24"/>
                <w:lang w:val="ro-RO"/>
              </w:rPr>
              <w:t>ă</w:t>
            </w:r>
            <w:r w:rsidRPr="00207817">
              <w:rPr>
                <w:rFonts w:ascii="Times New Roman" w:eastAsia="Calibri" w:hAnsi="Times New Roman" w:cs="Times New Roman"/>
                <w:sz w:val="24"/>
                <w:szCs w:val="24"/>
                <w:lang w:val="fr-FR"/>
              </w:rPr>
              <w:t>ri la activit</w:t>
            </w:r>
            <w:r w:rsidRPr="00207817">
              <w:rPr>
                <w:rFonts w:ascii="Times New Roman" w:eastAsia="Calibri" w:hAnsi="Times New Roman" w:cs="Times New Roman"/>
                <w:sz w:val="24"/>
                <w:szCs w:val="24"/>
                <w:lang w:val="ro-RO"/>
              </w:rPr>
              <w:t>ăț</w:t>
            </w:r>
            <w:r w:rsidRPr="00207817">
              <w:rPr>
                <w:rFonts w:ascii="Times New Roman" w:eastAsia="Calibri" w:hAnsi="Times New Roman" w:cs="Times New Roman"/>
                <w:sz w:val="24"/>
                <w:szCs w:val="24"/>
                <w:lang w:val="fr-FR"/>
              </w:rPr>
              <w:t>ile sportive</w:t>
            </w:r>
            <w:r w:rsidRPr="00207817">
              <w:rPr>
                <w:rFonts w:ascii="Times New Roman" w:eastAsia="Calibri" w:hAnsi="Times New Roman" w:cs="Times New Roman"/>
                <w:sz w:val="24"/>
                <w:szCs w:val="24"/>
                <w:lang w:val="ro-RO"/>
              </w:rPr>
              <w:t xml:space="preserve"> organizate la nivel de sat, raional, republican</w:t>
            </w:r>
            <w:r w:rsidRPr="00207817">
              <w:rPr>
                <w:rFonts w:ascii="Times New Roman" w:eastAsia="Calibri" w:hAnsi="Times New Roman" w:cs="Times New Roman"/>
                <w:sz w:val="24"/>
                <w:szCs w:val="24"/>
                <w:lang w:val="fr-FR"/>
              </w:rPr>
              <w:t>;</w:t>
            </w:r>
          </w:p>
        </w:tc>
        <w:tc>
          <w:tcPr>
            <w:tcW w:w="7230" w:type="dxa"/>
          </w:tcPr>
          <w:p w:rsidR="00857FBC" w:rsidRPr="00207817" w:rsidRDefault="00857FBC" w:rsidP="00857FBC">
            <w:pPr>
              <w:numPr>
                <w:ilvl w:val="0"/>
                <w:numId w:val="28"/>
              </w:numPr>
              <w:spacing w:after="200" w:line="240" w:lineRule="auto"/>
              <w:contextualSpacing/>
              <w:jc w:val="both"/>
              <w:rPr>
                <w:rFonts w:ascii="Times New Roman" w:eastAsia="Times New Roman" w:hAnsi="Times New Roman" w:cs="Times New Roman"/>
                <w:sz w:val="24"/>
                <w:szCs w:val="24"/>
              </w:rPr>
            </w:pPr>
            <w:r w:rsidRPr="00207817">
              <w:rPr>
                <w:rFonts w:ascii="Times New Roman" w:eastAsia="Times New Roman" w:hAnsi="Times New Roman" w:cs="Times New Roman"/>
                <w:sz w:val="24"/>
                <w:szCs w:val="24"/>
                <w:lang w:val="ro-RO"/>
              </w:rPr>
              <w:lastRenderedPageBreak/>
              <w:t>D</w:t>
            </w:r>
            <w:r w:rsidRPr="00207817">
              <w:rPr>
                <w:rFonts w:ascii="Times New Roman" w:eastAsia="Times New Roman" w:hAnsi="Times New Roman" w:cs="Times New Roman"/>
                <w:sz w:val="24"/>
                <w:szCs w:val="24"/>
              </w:rPr>
              <w:t>ificultăţi în atragerea sponsorilor.</w:t>
            </w:r>
          </w:p>
          <w:p w:rsidR="00857FBC" w:rsidRPr="00207817" w:rsidRDefault="00857FBC" w:rsidP="00857FBC">
            <w:pPr>
              <w:numPr>
                <w:ilvl w:val="0"/>
                <w:numId w:val="28"/>
              </w:numPr>
              <w:spacing w:after="200" w:line="240" w:lineRule="auto"/>
              <w:contextualSpacing/>
              <w:jc w:val="both"/>
              <w:rPr>
                <w:rFonts w:ascii="Times New Roman" w:eastAsia="Times New Roman" w:hAnsi="Times New Roman" w:cs="Times New Roman"/>
                <w:sz w:val="24"/>
                <w:szCs w:val="24"/>
                <w:lang w:val="en-US"/>
              </w:rPr>
            </w:pPr>
            <w:r w:rsidRPr="00207817">
              <w:rPr>
                <w:rFonts w:ascii="Times New Roman" w:eastAsia="Times New Roman" w:hAnsi="Times New Roman" w:cs="Times New Roman"/>
                <w:sz w:val="24"/>
                <w:szCs w:val="24"/>
                <w:lang w:val="ro-RO"/>
              </w:rPr>
              <w:t>Cooperarea și paticiparea  în cadrul granturilor și micro proiectelor.</w:t>
            </w:r>
          </w:p>
          <w:p w:rsidR="00857FBC" w:rsidRPr="00207817" w:rsidRDefault="00857FBC" w:rsidP="00857FBC">
            <w:pPr>
              <w:numPr>
                <w:ilvl w:val="0"/>
                <w:numId w:val="28"/>
              </w:numPr>
              <w:spacing w:after="200" w:line="240" w:lineRule="auto"/>
              <w:contextualSpacing/>
              <w:jc w:val="both"/>
              <w:rPr>
                <w:rFonts w:ascii="Times New Roman" w:eastAsia="Times New Roman" w:hAnsi="Times New Roman" w:cs="Times New Roman"/>
                <w:sz w:val="24"/>
                <w:szCs w:val="24"/>
                <w:lang w:val="fr-FR"/>
              </w:rPr>
            </w:pPr>
            <w:r w:rsidRPr="00207817">
              <w:rPr>
                <w:rFonts w:ascii="Times New Roman" w:eastAsia="Times New Roman" w:hAnsi="Times New Roman" w:cs="Times New Roman"/>
                <w:sz w:val="24"/>
                <w:szCs w:val="24"/>
                <w:lang w:val="fr-FR"/>
              </w:rPr>
              <w:t>Construcția unui gard în jurul instituției ;</w:t>
            </w:r>
          </w:p>
        </w:tc>
      </w:tr>
      <w:tr w:rsidR="00857FBC" w:rsidRPr="00207817" w:rsidTr="001E3BC3">
        <w:tc>
          <w:tcPr>
            <w:tcW w:w="7366" w:type="dxa"/>
          </w:tcPr>
          <w:p w:rsidR="00857FBC" w:rsidRPr="00207817" w:rsidRDefault="00857FBC" w:rsidP="001E3BC3">
            <w:pPr>
              <w:spacing w:line="240" w:lineRule="auto"/>
              <w:jc w:val="both"/>
              <w:rPr>
                <w:rFonts w:ascii="Times New Roman" w:eastAsia="Times New Roman" w:hAnsi="Times New Roman" w:cs="Times New Roman"/>
                <w:b/>
                <w:sz w:val="24"/>
                <w:szCs w:val="24"/>
              </w:rPr>
            </w:pPr>
            <w:r w:rsidRPr="00207817">
              <w:rPr>
                <w:rFonts w:ascii="Times New Roman" w:eastAsia="Times New Roman" w:hAnsi="Times New Roman" w:cs="Times New Roman"/>
                <w:b/>
                <w:sz w:val="24"/>
                <w:szCs w:val="24"/>
              </w:rPr>
              <w:lastRenderedPageBreak/>
              <w:t>Oportunităţi</w:t>
            </w:r>
          </w:p>
        </w:tc>
        <w:tc>
          <w:tcPr>
            <w:tcW w:w="7230" w:type="dxa"/>
          </w:tcPr>
          <w:p w:rsidR="00857FBC" w:rsidRPr="00207817" w:rsidRDefault="00857FBC" w:rsidP="001E3BC3">
            <w:pPr>
              <w:spacing w:line="240" w:lineRule="auto"/>
              <w:jc w:val="both"/>
              <w:rPr>
                <w:rFonts w:ascii="Times New Roman" w:eastAsia="Times New Roman" w:hAnsi="Times New Roman" w:cs="Times New Roman"/>
                <w:b/>
                <w:sz w:val="24"/>
                <w:szCs w:val="24"/>
              </w:rPr>
            </w:pPr>
            <w:r w:rsidRPr="00207817">
              <w:rPr>
                <w:rFonts w:ascii="Times New Roman" w:eastAsia="Times New Roman" w:hAnsi="Times New Roman" w:cs="Times New Roman"/>
                <w:b/>
                <w:sz w:val="24"/>
                <w:szCs w:val="24"/>
              </w:rPr>
              <w:t>Ameninţări</w:t>
            </w:r>
          </w:p>
        </w:tc>
      </w:tr>
      <w:tr w:rsidR="00857FBC" w:rsidRPr="000F23B2" w:rsidTr="001E3BC3">
        <w:tc>
          <w:tcPr>
            <w:tcW w:w="7366" w:type="dxa"/>
          </w:tcPr>
          <w:p w:rsidR="00857FBC" w:rsidRPr="00207817" w:rsidRDefault="00857FBC" w:rsidP="00857FBC">
            <w:pPr>
              <w:numPr>
                <w:ilvl w:val="0"/>
                <w:numId w:val="30"/>
              </w:numPr>
              <w:tabs>
                <w:tab w:val="left" w:pos="383"/>
              </w:tabs>
              <w:spacing w:after="0" w:line="240" w:lineRule="auto"/>
              <w:rPr>
                <w:rFonts w:ascii="Times New Roman" w:eastAsia="Times New Roman" w:hAnsi="Times New Roman" w:cs="Times New Roman"/>
                <w:sz w:val="24"/>
                <w:szCs w:val="24"/>
                <w:shd w:val="clear" w:color="auto" w:fill="FFFFFF"/>
                <w:lang w:val="ro-RO" w:eastAsia="ro-RO"/>
              </w:rPr>
            </w:pPr>
            <w:r w:rsidRPr="00207817">
              <w:rPr>
                <w:rFonts w:ascii="Times New Roman" w:eastAsia="Times New Roman" w:hAnsi="Times New Roman" w:cs="Times New Roman"/>
                <w:sz w:val="24"/>
                <w:szCs w:val="24"/>
                <w:shd w:val="clear" w:color="auto" w:fill="FFFFFF"/>
                <w:lang w:val="ro-RO" w:eastAsia="ro-RO"/>
              </w:rPr>
              <w:t>Sprijinul acordat de către APL, Direcția de Învățământ, Biserică</w:t>
            </w:r>
          </w:p>
          <w:p w:rsidR="00857FBC" w:rsidRPr="00207817" w:rsidRDefault="00857FBC" w:rsidP="00857FBC">
            <w:pPr>
              <w:numPr>
                <w:ilvl w:val="0"/>
                <w:numId w:val="30"/>
              </w:numPr>
              <w:tabs>
                <w:tab w:val="left" w:pos="388"/>
              </w:tabs>
              <w:spacing w:after="0" w:line="240" w:lineRule="auto"/>
              <w:rPr>
                <w:rFonts w:ascii="Times New Roman" w:eastAsia="Times New Roman" w:hAnsi="Times New Roman" w:cs="Times New Roman"/>
                <w:sz w:val="24"/>
                <w:szCs w:val="24"/>
                <w:shd w:val="clear" w:color="auto" w:fill="FFFFFF"/>
                <w:lang w:val="ro-RO"/>
              </w:rPr>
            </w:pPr>
            <w:r w:rsidRPr="00207817">
              <w:rPr>
                <w:rFonts w:ascii="Times New Roman" w:eastAsia="Times New Roman" w:hAnsi="Times New Roman" w:cs="Times New Roman"/>
                <w:sz w:val="24"/>
                <w:szCs w:val="24"/>
                <w:shd w:val="clear" w:color="auto" w:fill="FFFFFF"/>
                <w:lang w:val="ro-RO" w:eastAsia="ro-RO"/>
              </w:rPr>
              <w:t>Creşterea nivelului de implicare şi a rolului comunităţii locale în luarea deciziilor privind dezvoltarea şcolii;</w:t>
            </w:r>
          </w:p>
          <w:p w:rsidR="00857FBC" w:rsidRPr="00207817" w:rsidRDefault="00857FBC" w:rsidP="001E3BC3">
            <w:pPr>
              <w:spacing w:line="240" w:lineRule="auto"/>
              <w:jc w:val="both"/>
              <w:rPr>
                <w:rFonts w:ascii="Times New Roman" w:eastAsia="Times New Roman" w:hAnsi="Times New Roman" w:cs="Times New Roman"/>
                <w:sz w:val="24"/>
                <w:szCs w:val="24"/>
                <w:lang w:val="ro-RO"/>
              </w:rPr>
            </w:pPr>
          </w:p>
        </w:tc>
        <w:tc>
          <w:tcPr>
            <w:tcW w:w="7230" w:type="dxa"/>
          </w:tcPr>
          <w:p w:rsidR="00857FBC" w:rsidRPr="00207817" w:rsidRDefault="00857FBC" w:rsidP="00857FBC">
            <w:pPr>
              <w:numPr>
                <w:ilvl w:val="0"/>
                <w:numId w:val="29"/>
              </w:numPr>
              <w:tabs>
                <w:tab w:val="left" w:pos="440"/>
              </w:tabs>
              <w:spacing w:after="0" w:line="240" w:lineRule="auto"/>
              <w:jc w:val="both"/>
              <w:rPr>
                <w:rFonts w:ascii="Times New Roman" w:eastAsia="Times New Roman" w:hAnsi="Times New Roman" w:cs="Times New Roman"/>
                <w:sz w:val="24"/>
                <w:szCs w:val="24"/>
                <w:shd w:val="clear" w:color="auto" w:fill="FFFFFF"/>
                <w:lang w:val="ro-RO"/>
              </w:rPr>
            </w:pPr>
            <w:r w:rsidRPr="00207817">
              <w:rPr>
                <w:rFonts w:ascii="Times New Roman" w:eastAsia="Times New Roman" w:hAnsi="Times New Roman" w:cs="Times New Roman"/>
                <w:sz w:val="24"/>
                <w:szCs w:val="24"/>
                <w:shd w:val="clear" w:color="auto" w:fill="FFFFFF"/>
                <w:lang w:val="ro-RO"/>
              </w:rPr>
              <w:t>Migrarea elevilor</w:t>
            </w:r>
          </w:p>
          <w:p w:rsidR="00857FBC" w:rsidRPr="00207817" w:rsidRDefault="00857FBC" w:rsidP="00857FBC">
            <w:pPr>
              <w:numPr>
                <w:ilvl w:val="0"/>
                <w:numId w:val="29"/>
              </w:numPr>
              <w:tabs>
                <w:tab w:val="left" w:pos="445"/>
              </w:tabs>
              <w:spacing w:after="0" w:line="240" w:lineRule="auto"/>
              <w:jc w:val="both"/>
              <w:rPr>
                <w:rFonts w:ascii="Times New Roman" w:eastAsia="Times New Roman" w:hAnsi="Times New Roman" w:cs="Times New Roman"/>
                <w:sz w:val="24"/>
                <w:szCs w:val="24"/>
                <w:shd w:val="clear" w:color="auto" w:fill="FFFFFF"/>
                <w:lang w:val="ro-RO"/>
              </w:rPr>
            </w:pPr>
            <w:r w:rsidRPr="00207817">
              <w:rPr>
                <w:rFonts w:ascii="Times New Roman" w:eastAsia="Times New Roman" w:hAnsi="Times New Roman" w:cs="Times New Roman"/>
                <w:sz w:val="24"/>
                <w:szCs w:val="24"/>
                <w:shd w:val="clear" w:color="auto" w:fill="FFFFFF"/>
                <w:lang w:val="ro-RO"/>
              </w:rPr>
              <w:t>Creșterea numărului de el</w:t>
            </w:r>
            <w:r w:rsidR="00DE7028">
              <w:rPr>
                <w:rFonts w:ascii="Times New Roman" w:eastAsia="Times New Roman" w:hAnsi="Times New Roman" w:cs="Times New Roman"/>
                <w:sz w:val="24"/>
                <w:szCs w:val="24"/>
                <w:shd w:val="clear" w:color="auto" w:fill="FFFFFF"/>
                <w:lang w:val="ro-RO"/>
              </w:rPr>
              <w:t>e</w:t>
            </w:r>
            <w:r w:rsidRPr="00207817">
              <w:rPr>
                <w:rFonts w:ascii="Times New Roman" w:eastAsia="Times New Roman" w:hAnsi="Times New Roman" w:cs="Times New Roman"/>
                <w:sz w:val="24"/>
                <w:szCs w:val="24"/>
                <w:shd w:val="clear" w:color="auto" w:fill="FFFFFF"/>
                <w:lang w:val="ro-RO"/>
              </w:rPr>
              <w:t>vi rămași fără supraveghere din cauza plecării părinților</w:t>
            </w:r>
          </w:p>
          <w:p w:rsidR="00857FBC" w:rsidRPr="00207817" w:rsidRDefault="00857FBC" w:rsidP="00857FBC">
            <w:pPr>
              <w:numPr>
                <w:ilvl w:val="0"/>
                <w:numId w:val="29"/>
              </w:numPr>
              <w:tabs>
                <w:tab w:val="left" w:pos="445"/>
              </w:tabs>
              <w:spacing w:after="0" w:line="240" w:lineRule="auto"/>
              <w:jc w:val="both"/>
              <w:rPr>
                <w:rFonts w:ascii="Times New Roman" w:eastAsia="Times New Roman" w:hAnsi="Times New Roman" w:cs="Times New Roman"/>
                <w:sz w:val="24"/>
                <w:szCs w:val="24"/>
                <w:shd w:val="clear" w:color="auto" w:fill="FFFFFF"/>
                <w:lang w:val="ro-RO"/>
              </w:rPr>
            </w:pPr>
            <w:r w:rsidRPr="00207817">
              <w:rPr>
                <w:rFonts w:ascii="Times New Roman" w:eastAsia="Times New Roman" w:hAnsi="Times New Roman" w:cs="Times New Roman"/>
                <w:sz w:val="24"/>
                <w:szCs w:val="24"/>
                <w:shd w:val="clear" w:color="auto" w:fill="FFFFFF"/>
                <w:lang w:val="ro-RO"/>
              </w:rPr>
              <w:t>Scăderea motivației de învățare</w:t>
            </w:r>
          </w:p>
          <w:p w:rsidR="00857FBC" w:rsidRPr="00207817" w:rsidRDefault="00857FBC" w:rsidP="00857FBC">
            <w:pPr>
              <w:numPr>
                <w:ilvl w:val="0"/>
                <w:numId w:val="29"/>
              </w:numPr>
              <w:tabs>
                <w:tab w:val="left" w:pos="445"/>
              </w:tabs>
              <w:spacing w:after="0" w:line="240" w:lineRule="auto"/>
              <w:jc w:val="both"/>
              <w:rPr>
                <w:rFonts w:ascii="Times New Roman" w:eastAsia="Times New Roman" w:hAnsi="Times New Roman" w:cs="Times New Roman"/>
                <w:sz w:val="24"/>
                <w:szCs w:val="24"/>
                <w:shd w:val="clear" w:color="auto" w:fill="FFFFFF"/>
                <w:lang w:val="ro-RO"/>
              </w:rPr>
            </w:pPr>
            <w:r w:rsidRPr="00207817">
              <w:rPr>
                <w:rFonts w:ascii="Times New Roman" w:eastAsia="Times New Roman" w:hAnsi="Times New Roman" w:cs="Times New Roman"/>
                <w:sz w:val="24"/>
                <w:szCs w:val="24"/>
                <w:shd w:val="clear" w:color="auto" w:fill="FFFFFF"/>
                <w:lang w:val="ro-RO"/>
              </w:rPr>
              <w:t>Scăderea atracției cadrelor didactice tinere ;</w:t>
            </w:r>
          </w:p>
          <w:p w:rsidR="00857FBC" w:rsidRPr="00207817" w:rsidRDefault="00857FBC" w:rsidP="00857FBC">
            <w:pPr>
              <w:numPr>
                <w:ilvl w:val="0"/>
                <w:numId w:val="29"/>
              </w:numPr>
              <w:tabs>
                <w:tab w:val="left" w:pos="445"/>
              </w:tabs>
              <w:spacing w:after="0" w:line="240" w:lineRule="auto"/>
              <w:jc w:val="both"/>
              <w:rPr>
                <w:rFonts w:ascii="Times New Roman" w:eastAsia="Times New Roman" w:hAnsi="Times New Roman" w:cs="Times New Roman"/>
                <w:sz w:val="24"/>
                <w:szCs w:val="24"/>
                <w:shd w:val="clear" w:color="auto" w:fill="FFFFFF"/>
                <w:lang w:val="en-US"/>
              </w:rPr>
            </w:pPr>
            <w:r w:rsidRPr="00207817">
              <w:rPr>
                <w:rFonts w:ascii="Times New Roman" w:eastAsia="Times New Roman" w:hAnsi="Times New Roman" w:cs="Times New Roman"/>
                <w:sz w:val="24"/>
                <w:szCs w:val="24"/>
                <w:shd w:val="clear" w:color="auto" w:fill="FFFFFF"/>
                <w:lang w:val="en-US"/>
              </w:rPr>
              <w:t>Promovarea absolvenților în încadrarea în instituțiile superioare.</w:t>
            </w:r>
          </w:p>
          <w:p w:rsidR="00857FBC" w:rsidRPr="00207817" w:rsidRDefault="00857FBC" w:rsidP="001E3BC3">
            <w:pPr>
              <w:spacing w:line="240" w:lineRule="auto"/>
              <w:jc w:val="both"/>
              <w:rPr>
                <w:rFonts w:ascii="Times New Roman" w:eastAsia="Times New Roman" w:hAnsi="Times New Roman" w:cs="Times New Roman"/>
                <w:sz w:val="24"/>
                <w:szCs w:val="24"/>
                <w:lang w:val="en-US"/>
              </w:rPr>
            </w:pPr>
          </w:p>
        </w:tc>
      </w:tr>
    </w:tbl>
    <w:p w:rsidR="00857FBC" w:rsidRPr="00207817" w:rsidRDefault="00857FBC" w:rsidP="00857FBC">
      <w:pPr>
        <w:spacing w:after="0" w:line="240" w:lineRule="auto"/>
        <w:rPr>
          <w:rFonts w:ascii="Times New Roman" w:eastAsia="Times New Roman" w:hAnsi="Times New Roman" w:cs="Times New Roman"/>
          <w:bCs/>
          <w:sz w:val="24"/>
          <w:szCs w:val="24"/>
          <w:lang w:val="it-IT"/>
        </w:rPr>
      </w:pPr>
    </w:p>
    <w:p w:rsidR="00857FBC" w:rsidRPr="00207817" w:rsidRDefault="00857FBC" w:rsidP="00857FBC">
      <w:pPr>
        <w:spacing w:after="0" w:line="240" w:lineRule="auto"/>
        <w:rPr>
          <w:rFonts w:ascii="Times New Roman" w:eastAsia="Times New Roman" w:hAnsi="Times New Roman" w:cs="Times New Roman"/>
          <w:bCs/>
          <w:sz w:val="24"/>
          <w:szCs w:val="24"/>
          <w:lang w:val="it-IT"/>
        </w:rPr>
      </w:pPr>
      <w:r w:rsidRPr="00207817">
        <w:rPr>
          <w:rFonts w:ascii="Times New Roman" w:eastAsia="Times New Roman" w:hAnsi="Times New Roman" w:cs="Times New Roman"/>
          <w:bCs/>
          <w:sz w:val="24"/>
          <w:szCs w:val="24"/>
          <w:lang w:val="it-IT"/>
        </w:rPr>
        <w:t>În rezultatul analizei SWOT a activităţii,  IPGimnaziul</w:t>
      </w:r>
      <w:r w:rsidR="003C5564">
        <w:rPr>
          <w:rFonts w:ascii="Times New Roman" w:eastAsia="Times New Roman" w:hAnsi="Times New Roman" w:cs="Times New Roman"/>
          <w:bCs/>
          <w:sz w:val="24"/>
          <w:szCs w:val="24"/>
          <w:lang w:val="it-IT"/>
        </w:rPr>
        <w:t xml:space="preserve"> </w:t>
      </w:r>
      <w:r w:rsidR="00DE7028">
        <w:rPr>
          <w:rFonts w:ascii="Times New Roman" w:eastAsia="Times New Roman" w:hAnsi="Times New Roman" w:cs="Times New Roman"/>
          <w:bCs/>
          <w:sz w:val="24"/>
          <w:szCs w:val="24"/>
          <w:lang w:val="it-IT"/>
        </w:rPr>
        <w:t>Bulboci</w:t>
      </w:r>
      <w:r w:rsidRPr="00207817">
        <w:rPr>
          <w:rFonts w:ascii="Times New Roman" w:eastAsia="Times New Roman" w:hAnsi="Times New Roman" w:cs="Times New Roman"/>
          <w:bCs/>
          <w:sz w:val="24"/>
          <w:szCs w:val="24"/>
          <w:lang w:val="it-IT"/>
        </w:rPr>
        <w:t xml:space="preserve">  îşi propune următoarele </w:t>
      </w:r>
      <w:r w:rsidRPr="00207817">
        <w:rPr>
          <w:rFonts w:ascii="Times New Roman" w:eastAsia="Times New Roman" w:hAnsi="Times New Roman" w:cs="Times New Roman"/>
          <w:b/>
          <w:bCs/>
          <w:sz w:val="24"/>
          <w:szCs w:val="24"/>
          <w:lang w:val="it-IT"/>
        </w:rPr>
        <w:t>direcţii strategice</w:t>
      </w:r>
      <w:r w:rsidRPr="00207817">
        <w:rPr>
          <w:rFonts w:ascii="Times New Roman" w:eastAsia="Times New Roman" w:hAnsi="Times New Roman" w:cs="Times New Roman"/>
          <w:bCs/>
          <w:sz w:val="24"/>
          <w:szCs w:val="24"/>
          <w:lang w:val="it-IT"/>
        </w:rPr>
        <w:t xml:space="preserve"> de activitate pe termen mediu:</w:t>
      </w:r>
      <w:r w:rsidRPr="00207817">
        <w:rPr>
          <w:rFonts w:ascii="Times New Roman" w:eastAsia="Times New Roman" w:hAnsi="Times New Roman" w:cs="Times New Roman"/>
          <w:bCs/>
          <w:sz w:val="24"/>
          <w:szCs w:val="24"/>
          <w:lang w:val="it-IT"/>
        </w:rPr>
        <w:br/>
        <w:t>1. Asigurarea condiţiilor necesare  pentru extinderea accesului la educaţia de bază;</w:t>
      </w:r>
      <w:r w:rsidRPr="00207817">
        <w:rPr>
          <w:rFonts w:ascii="Times New Roman" w:eastAsia="Times New Roman" w:hAnsi="Times New Roman" w:cs="Times New Roman"/>
          <w:bCs/>
          <w:sz w:val="24"/>
          <w:szCs w:val="24"/>
          <w:lang w:val="it-IT"/>
        </w:rPr>
        <w:br/>
        <w:t>2. Promovarea educaţiei incluzive şi dezvoltarea alternativelor educaţionale;</w:t>
      </w:r>
      <w:r w:rsidRPr="00207817">
        <w:rPr>
          <w:rFonts w:ascii="Times New Roman" w:eastAsia="Times New Roman" w:hAnsi="Times New Roman" w:cs="Times New Roman"/>
          <w:bCs/>
          <w:sz w:val="24"/>
          <w:szCs w:val="24"/>
          <w:lang w:val="it-IT"/>
        </w:rPr>
        <w:br/>
        <w:t xml:space="preserve">3. Eficientizarea procedurii de organizare şi desfăşurare a evaluărilor  rezultatelor şcolare: primar, gimnazial;   </w:t>
      </w:r>
    </w:p>
    <w:p w:rsidR="00857FBC" w:rsidRDefault="00857FBC" w:rsidP="00857FBC">
      <w:pPr>
        <w:spacing w:line="240" w:lineRule="auto"/>
        <w:rPr>
          <w:rFonts w:ascii="Times New Roman" w:eastAsia="Times New Roman" w:hAnsi="Times New Roman" w:cs="Times New Roman"/>
          <w:bCs/>
          <w:sz w:val="24"/>
          <w:szCs w:val="24"/>
          <w:lang w:val="it-IT"/>
        </w:rPr>
      </w:pPr>
      <w:r w:rsidRPr="00207817">
        <w:rPr>
          <w:rFonts w:ascii="Times New Roman" w:eastAsia="Times New Roman" w:hAnsi="Times New Roman" w:cs="Times New Roman"/>
          <w:bCs/>
          <w:sz w:val="24"/>
          <w:szCs w:val="24"/>
          <w:lang w:val="it-IT"/>
        </w:rPr>
        <w:t>4. Implementarea Tehnologiilor Informaţionale şi Comunicaţionale în educaţi</w:t>
      </w:r>
      <w:r w:rsidR="00DE7028">
        <w:rPr>
          <w:rFonts w:ascii="Times New Roman" w:eastAsia="Times New Roman" w:hAnsi="Times New Roman" w:cs="Times New Roman"/>
          <w:bCs/>
          <w:sz w:val="24"/>
          <w:szCs w:val="24"/>
          <w:lang w:val="it-IT"/>
        </w:rPr>
        <w:t xml:space="preserve">e. </w:t>
      </w:r>
    </w:p>
    <w:p w:rsidR="00DE7028" w:rsidRDefault="00DE7028" w:rsidP="00857FBC">
      <w:pPr>
        <w:spacing w:line="240" w:lineRule="auto"/>
        <w:rPr>
          <w:rFonts w:ascii="Times New Roman" w:eastAsia="Times New Roman" w:hAnsi="Times New Roman" w:cs="Times New Roman"/>
          <w:bCs/>
          <w:sz w:val="24"/>
          <w:szCs w:val="24"/>
          <w:lang w:val="it-IT"/>
        </w:rPr>
      </w:pPr>
    </w:p>
    <w:p w:rsidR="00DE7028" w:rsidRDefault="00DE7028" w:rsidP="00857FBC">
      <w:pPr>
        <w:spacing w:line="240" w:lineRule="auto"/>
        <w:rPr>
          <w:rFonts w:ascii="Times New Roman" w:eastAsia="Times New Roman" w:hAnsi="Times New Roman" w:cs="Times New Roman"/>
          <w:bCs/>
          <w:sz w:val="24"/>
          <w:szCs w:val="24"/>
          <w:lang w:val="it-IT"/>
        </w:rPr>
      </w:pPr>
    </w:p>
    <w:p w:rsidR="00DE7028" w:rsidRPr="00DE7028" w:rsidRDefault="00DE7028" w:rsidP="00DE7028">
      <w:pPr>
        <w:spacing w:line="240" w:lineRule="auto"/>
        <w:rPr>
          <w:rFonts w:ascii="Times New Roman" w:eastAsia="Calibri" w:hAnsi="Times New Roman" w:cs="Times New Roman"/>
          <w:b/>
          <w:sz w:val="24"/>
          <w:szCs w:val="24"/>
          <w:lang w:val="ro-RO"/>
        </w:rPr>
      </w:pPr>
      <w:r w:rsidRPr="00DE7028">
        <w:rPr>
          <w:rFonts w:ascii="Times New Roman" w:eastAsia="Calibri" w:hAnsi="Times New Roman" w:cs="Times New Roman"/>
          <w:b/>
          <w:sz w:val="24"/>
          <w:szCs w:val="24"/>
          <w:lang w:val="ro-RO"/>
        </w:rPr>
        <w:t xml:space="preserve">IV. Probleme identificate și prioritizate </w:t>
      </w:r>
    </w:p>
    <w:p w:rsidR="00DE7028" w:rsidRPr="00DE7028" w:rsidRDefault="00DE7028" w:rsidP="00DE7028">
      <w:pPr>
        <w:spacing w:line="240" w:lineRule="auto"/>
        <w:rPr>
          <w:rFonts w:ascii="Times New Roman" w:hAnsi="Times New Roman" w:cs="Times New Roman"/>
          <w:b/>
          <w:sz w:val="24"/>
          <w:szCs w:val="24"/>
          <w:lang w:val="ro-RO"/>
        </w:rPr>
      </w:pPr>
      <w:r w:rsidRPr="00DE7028">
        <w:rPr>
          <w:rFonts w:ascii="Times New Roman" w:hAnsi="Times New Roman" w:cs="Times New Roman"/>
          <w:b/>
          <w:sz w:val="24"/>
          <w:szCs w:val="24"/>
          <w:lang w:val="ro-RO"/>
        </w:rPr>
        <w:t>1.Management instituțional:</w:t>
      </w:r>
    </w:p>
    <w:p w:rsidR="00DE7028" w:rsidRPr="00DE7028" w:rsidRDefault="00DE7028" w:rsidP="00DE7028">
      <w:pPr>
        <w:spacing w:line="240" w:lineRule="auto"/>
        <w:rPr>
          <w:rFonts w:ascii="Times New Roman" w:hAnsi="Times New Roman" w:cs="Times New Roman"/>
          <w:sz w:val="24"/>
          <w:szCs w:val="24"/>
          <w:lang w:val="ro-RO"/>
        </w:rPr>
      </w:pPr>
      <w:r w:rsidRPr="00DE7028">
        <w:rPr>
          <w:rFonts w:ascii="Times New Roman" w:hAnsi="Times New Roman" w:cs="Times New Roman"/>
          <w:sz w:val="24"/>
          <w:szCs w:val="24"/>
          <w:lang w:val="ro-RO"/>
        </w:rPr>
        <w:t>Lipsa instrumentelor ce asigură valorizarea opiniilor, inițiativelor, propunerilor elevilor în procesul de luare a deciziilor ce vizează aspectele vieții școlare;</w:t>
      </w:r>
    </w:p>
    <w:p w:rsidR="00DE7028" w:rsidRPr="00DE7028" w:rsidRDefault="00DE7028" w:rsidP="00DE7028">
      <w:pPr>
        <w:spacing w:line="240" w:lineRule="auto"/>
        <w:rPr>
          <w:rFonts w:ascii="Times New Roman" w:hAnsi="Times New Roman" w:cs="Times New Roman"/>
          <w:sz w:val="24"/>
          <w:szCs w:val="24"/>
          <w:lang w:val="en-US"/>
        </w:rPr>
      </w:pPr>
      <w:r w:rsidRPr="00DE7028">
        <w:rPr>
          <w:rFonts w:ascii="Times New Roman" w:hAnsi="Times New Roman" w:cs="Times New Roman"/>
          <w:sz w:val="24"/>
          <w:szCs w:val="24"/>
          <w:lang w:val="en-US"/>
        </w:rPr>
        <w:t>Suprapunerea obligațiilor și gradul scăzut de implicare și angajament al unor angajați generează organizarea ineficientă a muncii;</w:t>
      </w:r>
    </w:p>
    <w:p w:rsidR="00DE7028" w:rsidRPr="00DE7028" w:rsidRDefault="00DE7028" w:rsidP="00DE7028">
      <w:pPr>
        <w:spacing w:line="240" w:lineRule="auto"/>
        <w:rPr>
          <w:rFonts w:ascii="Times New Roman" w:hAnsi="Times New Roman" w:cs="Times New Roman"/>
          <w:b/>
          <w:sz w:val="24"/>
          <w:szCs w:val="24"/>
          <w:lang w:val="ro-RO"/>
        </w:rPr>
      </w:pPr>
      <w:r w:rsidRPr="00DE7028">
        <w:rPr>
          <w:rFonts w:ascii="Times New Roman" w:hAnsi="Times New Roman" w:cs="Times New Roman"/>
          <w:b/>
          <w:sz w:val="24"/>
          <w:szCs w:val="24"/>
          <w:lang w:val="ro-RO"/>
        </w:rPr>
        <w:t>2.Resurse umane</w:t>
      </w:r>
    </w:p>
    <w:p w:rsidR="00DE7028" w:rsidRPr="00DE7028" w:rsidRDefault="00DE7028" w:rsidP="00DE7028">
      <w:pPr>
        <w:spacing w:line="240" w:lineRule="auto"/>
        <w:rPr>
          <w:rFonts w:ascii="Times New Roman" w:hAnsi="Times New Roman" w:cs="Times New Roman"/>
          <w:sz w:val="24"/>
          <w:szCs w:val="24"/>
          <w:lang w:val="ro-RO"/>
        </w:rPr>
      </w:pPr>
      <w:r w:rsidRPr="00DE7028">
        <w:rPr>
          <w:rFonts w:ascii="Times New Roman" w:hAnsi="Times New Roman" w:cs="Times New Roman"/>
          <w:sz w:val="24"/>
          <w:szCs w:val="24"/>
          <w:lang w:val="ro-RO"/>
        </w:rPr>
        <w:t>Lipsa unui sistem adecvat de perfecţionare a profesorilor la disciplinele de specialitate;</w:t>
      </w:r>
    </w:p>
    <w:p w:rsidR="00DE7028" w:rsidRPr="00DE7028" w:rsidRDefault="00DE7028" w:rsidP="00DE7028">
      <w:pPr>
        <w:spacing w:line="240" w:lineRule="auto"/>
        <w:rPr>
          <w:rFonts w:ascii="Times New Roman" w:hAnsi="Times New Roman" w:cs="Times New Roman"/>
          <w:sz w:val="24"/>
          <w:szCs w:val="24"/>
          <w:lang w:val="ro-RO"/>
        </w:rPr>
      </w:pPr>
      <w:r w:rsidRPr="00DE7028">
        <w:rPr>
          <w:rFonts w:ascii="Times New Roman" w:hAnsi="Times New Roman" w:cs="Times New Roman"/>
          <w:sz w:val="24"/>
          <w:szCs w:val="24"/>
          <w:lang w:val="ro-RO"/>
        </w:rPr>
        <w:t>Stimularea morală și materială a angajaților nediferențiată;</w:t>
      </w:r>
    </w:p>
    <w:p w:rsidR="00DE7028" w:rsidRPr="00DE7028" w:rsidRDefault="00DE7028" w:rsidP="00DE7028">
      <w:pPr>
        <w:spacing w:line="240" w:lineRule="auto"/>
        <w:rPr>
          <w:rFonts w:ascii="Times New Roman" w:hAnsi="Times New Roman" w:cs="Times New Roman"/>
          <w:sz w:val="24"/>
          <w:szCs w:val="24"/>
          <w:lang w:val="ro-RO"/>
        </w:rPr>
      </w:pPr>
      <w:r w:rsidRPr="00DE7028">
        <w:rPr>
          <w:rFonts w:ascii="Times New Roman" w:hAnsi="Times New Roman" w:cs="Times New Roman"/>
          <w:sz w:val="24"/>
          <w:szCs w:val="24"/>
          <w:lang w:val="ro-RO"/>
        </w:rPr>
        <w:t>Reticența unor angajați la schimbările din sistemul educațional;</w:t>
      </w:r>
    </w:p>
    <w:p w:rsidR="00DE7028" w:rsidRPr="00DE7028" w:rsidRDefault="00DE7028" w:rsidP="00DE7028">
      <w:pPr>
        <w:spacing w:line="240" w:lineRule="auto"/>
        <w:rPr>
          <w:rFonts w:ascii="Times New Roman" w:hAnsi="Times New Roman" w:cs="Times New Roman"/>
          <w:b/>
          <w:sz w:val="24"/>
          <w:szCs w:val="24"/>
          <w:lang w:val="ro-RO"/>
        </w:rPr>
      </w:pPr>
      <w:r w:rsidRPr="00DE7028">
        <w:rPr>
          <w:rFonts w:ascii="Times New Roman" w:hAnsi="Times New Roman" w:cs="Times New Roman"/>
          <w:b/>
          <w:sz w:val="24"/>
          <w:szCs w:val="24"/>
          <w:lang w:val="ro-RO"/>
        </w:rPr>
        <w:lastRenderedPageBreak/>
        <w:t>3.Procesul educațional</w:t>
      </w:r>
    </w:p>
    <w:p w:rsidR="00DE7028" w:rsidRPr="00DE7028" w:rsidRDefault="00DE7028" w:rsidP="00DE7028">
      <w:pPr>
        <w:spacing w:line="240" w:lineRule="auto"/>
        <w:rPr>
          <w:rFonts w:ascii="Times New Roman" w:hAnsi="Times New Roman" w:cs="Times New Roman"/>
          <w:sz w:val="24"/>
          <w:szCs w:val="24"/>
          <w:lang w:val="ro-RO"/>
        </w:rPr>
      </w:pPr>
      <w:r w:rsidRPr="00DE7028">
        <w:rPr>
          <w:rFonts w:ascii="Times New Roman" w:hAnsi="Times New Roman" w:cs="Times New Roman"/>
          <w:sz w:val="24"/>
          <w:szCs w:val="24"/>
          <w:lang w:val="ro-RO"/>
        </w:rPr>
        <w:t>Lipsa standardelor în elaborarea curriculum-urilor la disciplinele de specialitate;</w:t>
      </w:r>
    </w:p>
    <w:p w:rsidR="00DE7028" w:rsidRPr="00DE7028" w:rsidRDefault="00DE7028" w:rsidP="00DE7028">
      <w:pPr>
        <w:spacing w:line="240" w:lineRule="auto"/>
        <w:rPr>
          <w:rFonts w:ascii="Times New Roman" w:hAnsi="Times New Roman" w:cs="Times New Roman"/>
          <w:sz w:val="24"/>
          <w:szCs w:val="24"/>
          <w:lang w:val="ro-RO"/>
        </w:rPr>
      </w:pPr>
      <w:r w:rsidRPr="00DE7028">
        <w:rPr>
          <w:rFonts w:ascii="Times New Roman" w:hAnsi="Times New Roman" w:cs="Times New Roman"/>
          <w:sz w:val="24"/>
          <w:szCs w:val="24"/>
          <w:lang w:val="ro-RO"/>
        </w:rPr>
        <w:t>Motivația slabă a cadrelor didactice în elaborarea manualelor, suporturilor de curs, materialelor didactice;</w:t>
      </w:r>
    </w:p>
    <w:p w:rsidR="00DE7028" w:rsidRPr="00DE7028" w:rsidRDefault="00DE7028" w:rsidP="00DE7028">
      <w:pPr>
        <w:spacing w:line="240" w:lineRule="auto"/>
        <w:rPr>
          <w:rFonts w:ascii="Times New Roman" w:hAnsi="Times New Roman" w:cs="Times New Roman"/>
          <w:sz w:val="24"/>
          <w:szCs w:val="24"/>
          <w:lang w:val="ro-RO"/>
        </w:rPr>
      </w:pPr>
      <w:r w:rsidRPr="00DE7028">
        <w:rPr>
          <w:rFonts w:ascii="Times New Roman" w:hAnsi="Times New Roman" w:cs="Times New Roman"/>
          <w:sz w:val="24"/>
          <w:szCs w:val="24"/>
          <w:lang w:val="ro-RO"/>
        </w:rPr>
        <w:t>Ponderea relativ redusă a metodelor interactive, centrate pe elev în activitatea didactică;</w:t>
      </w:r>
    </w:p>
    <w:p w:rsidR="00DE7028" w:rsidRPr="00DE7028" w:rsidRDefault="00DE7028" w:rsidP="00DE7028">
      <w:pPr>
        <w:spacing w:line="240" w:lineRule="auto"/>
        <w:rPr>
          <w:rFonts w:ascii="Times New Roman" w:hAnsi="Times New Roman" w:cs="Times New Roman"/>
          <w:sz w:val="24"/>
          <w:szCs w:val="24"/>
          <w:lang w:val="ro-RO"/>
        </w:rPr>
      </w:pPr>
      <w:r w:rsidRPr="00DE7028">
        <w:rPr>
          <w:rFonts w:ascii="Times New Roman" w:hAnsi="Times New Roman" w:cs="Times New Roman"/>
          <w:sz w:val="24"/>
          <w:szCs w:val="24"/>
          <w:lang w:val="ro-RO"/>
        </w:rPr>
        <w:t>Lipsa unui mecanism de conlucrare cu comitetele sectoriale din domeniu;</w:t>
      </w:r>
    </w:p>
    <w:p w:rsidR="00DE7028" w:rsidRPr="00DE7028" w:rsidRDefault="00DE7028" w:rsidP="00DE7028">
      <w:pPr>
        <w:spacing w:line="240" w:lineRule="auto"/>
        <w:rPr>
          <w:rFonts w:ascii="Times New Roman" w:hAnsi="Times New Roman" w:cs="Times New Roman"/>
          <w:b/>
          <w:sz w:val="24"/>
          <w:szCs w:val="24"/>
          <w:lang w:val="ro-RO"/>
        </w:rPr>
      </w:pPr>
      <w:r w:rsidRPr="00DE7028">
        <w:rPr>
          <w:rFonts w:ascii="Times New Roman" w:hAnsi="Times New Roman" w:cs="Times New Roman"/>
          <w:b/>
          <w:sz w:val="24"/>
          <w:szCs w:val="24"/>
          <w:lang w:val="ro-RO"/>
        </w:rPr>
        <w:t>4.Infrastructură</w:t>
      </w:r>
    </w:p>
    <w:p w:rsidR="00DE7028" w:rsidRPr="00DE7028" w:rsidRDefault="00DE7028" w:rsidP="00DE7028">
      <w:pPr>
        <w:spacing w:line="240" w:lineRule="auto"/>
        <w:rPr>
          <w:rFonts w:ascii="Times New Roman" w:hAnsi="Times New Roman" w:cs="Times New Roman"/>
          <w:sz w:val="24"/>
          <w:szCs w:val="24"/>
          <w:lang w:val="ro-RO"/>
        </w:rPr>
      </w:pPr>
      <w:r w:rsidRPr="00DE7028">
        <w:rPr>
          <w:rFonts w:ascii="Times New Roman" w:hAnsi="Times New Roman" w:cs="Times New Roman"/>
          <w:sz w:val="24"/>
          <w:szCs w:val="24"/>
          <w:lang w:val="ro-RO"/>
        </w:rPr>
        <w:t>Dotare slabă a laboratoarelor și cabinetelor cu tehnică modernă, mobilier ergonomic, mijloace multimedia, lipsa soft-urilor educaționale și a celor de specialitate licențiate;</w:t>
      </w:r>
    </w:p>
    <w:p w:rsidR="00DE7028" w:rsidRPr="00DE7028" w:rsidRDefault="00DE7028" w:rsidP="00DE7028">
      <w:pPr>
        <w:spacing w:line="240" w:lineRule="auto"/>
        <w:rPr>
          <w:rFonts w:ascii="Times New Roman" w:hAnsi="Times New Roman" w:cs="Times New Roman"/>
          <w:sz w:val="24"/>
          <w:szCs w:val="24"/>
          <w:lang w:val="ro-RO"/>
        </w:rPr>
      </w:pPr>
      <w:r w:rsidRPr="00DE7028">
        <w:rPr>
          <w:rFonts w:ascii="Times New Roman" w:hAnsi="Times New Roman" w:cs="Times New Roman"/>
          <w:sz w:val="24"/>
          <w:szCs w:val="24"/>
          <w:lang w:val="ro-RO"/>
        </w:rPr>
        <w:t>Fonduri insuficiente pentru reparații curente și capitale, achiziționare de materiale consumabile;</w:t>
      </w:r>
    </w:p>
    <w:p w:rsidR="00DE7028" w:rsidRPr="00DE7028" w:rsidRDefault="00DE7028" w:rsidP="00DE7028">
      <w:pPr>
        <w:spacing w:line="240" w:lineRule="auto"/>
        <w:rPr>
          <w:rFonts w:ascii="Times New Roman" w:hAnsi="Times New Roman" w:cs="Times New Roman"/>
          <w:b/>
          <w:sz w:val="24"/>
          <w:szCs w:val="24"/>
          <w:lang w:val="ro-RO"/>
        </w:rPr>
      </w:pPr>
      <w:r w:rsidRPr="00DE7028">
        <w:rPr>
          <w:rFonts w:ascii="Times New Roman" w:hAnsi="Times New Roman" w:cs="Times New Roman"/>
          <w:b/>
          <w:sz w:val="24"/>
          <w:szCs w:val="24"/>
          <w:lang w:val="ro-RO"/>
        </w:rPr>
        <w:t>5.Parteneriat</w:t>
      </w:r>
    </w:p>
    <w:p w:rsidR="00DE7028" w:rsidRPr="00DE7028" w:rsidRDefault="00DE7028" w:rsidP="00DE7028">
      <w:pPr>
        <w:spacing w:line="240" w:lineRule="auto"/>
        <w:rPr>
          <w:rFonts w:ascii="Times New Roman" w:hAnsi="Times New Roman" w:cs="Times New Roman"/>
          <w:sz w:val="24"/>
          <w:szCs w:val="24"/>
          <w:lang w:val="ro-RO"/>
        </w:rPr>
      </w:pPr>
      <w:r w:rsidRPr="00DE7028">
        <w:rPr>
          <w:rFonts w:ascii="Times New Roman" w:hAnsi="Times New Roman" w:cs="Times New Roman"/>
          <w:b/>
          <w:sz w:val="24"/>
          <w:szCs w:val="24"/>
          <w:lang w:val="ro-RO"/>
        </w:rPr>
        <w:t xml:space="preserve">• </w:t>
      </w:r>
      <w:r w:rsidRPr="00DE7028">
        <w:rPr>
          <w:rFonts w:ascii="Times New Roman" w:hAnsi="Times New Roman" w:cs="Times New Roman"/>
          <w:sz w:val="24"/>
          <w:szCs w:val="24"/>
          <w:lang w:val="ro-RO"/>
        </w:rPr>
        <w:t>Colaborare insuficientă cu instituții de profil din țară și de peste hotare;</w:t>
      </w:r>
    </w:p>
    <w:p w:rsidR="00DE7028" w:rsidRPr="00DE7028" w:rsidRDefault="00DE7028" w:rsidP="00DE7028">
      <w:pPr>
        <w:spacing w:line="240" w:lineRule="auto"/>
        <w:rPr>
          <w:rFonts w:ascii="Times New Roman" w:hAnsi="Times New Roman" w:cs="Times New Roman"/>
          <w:sz w:val="24"/>
          <w:szCs w:val="24"/>
          <w:lang w:val="ro-RO"/>
        </w:rPr>
      </w:pPr>
      <w:r w:rsidRPr="00DE7028">
        <w:rPr>
          <w:rFonts w:ascii="Times New Roman" w:hAnsi="Times New Roman" w:cs="Times New Roman"/>
          <w:sz w:val="24"/>
          <w:szCs w:val="24"/>
          <w:lang w:val="ro-RO"/>
        </w:rPr>
        <w:t>• Interesul scăzut al partenerilor educaționali (elevi – părinți - comunitate locală) față de activitatea didactică din instituţie;</w:t>
      </w:r>
    </w:p>
    <w:p w:rsidR="00DE7028" w:rsidRPr="00207817" w:rsidRDefault="00DE7028" w:rsidP="00DE7028">
      <w:pPr>
        <w:spacing w:line="240" w:lineRule="auto"/>
        <w:rPr>
          <w:rFonts w:ascii="Times New Roman" w:hAnsi="Times New Roman" w:cs="Times New Roman"/>
          <w:sz w:val="24"/>
          <w:szCs w:val="24"/>
          <w:lang w:val="ro-RO"/>
        </w:rPr>
      </w:pPr>
      <w:r w:rsidRPr="00DE7028">
        <w:rPr>
          <w:rFonts w:ascii="Times New Roman" w:hAnsi="Times New Roman" w:cs="Times New Roman"/>
          <w:sz w:val="24"/>
          <w:szCs w:val="24"/>
          <w:lang w:val="ro-RO"/>
        </w:rPr>
        <w:t>• Lipsa unor programe complexe educative şi a unor parteneriate la nivel local, regional, național şi internațional;</w:t>
      </w:r>
    </w:p>
    <w:p w:rsidR="00DE7028" w:rsidRPr="00857FBC" w:rsidRDefault="00DE7028" w:rsidP="00857FBC">
      <w:pPr>
        <w:spacing w:line="240" w:lineRule="auto"/>
        <w:rPr>
          <w:rFonts w:ascii="Times New Roman" w:eastAsia="Calibri" w:hAnsi="Times New Roman" w:cs="Times New Roman"/>
          <w:b/>
          <w:bCs/>
          <w:noProof/>
          <w:sz w:val="24"/>
          <w:szCs w:val="24"/>
          <w:lang w:val="ro-RO"/>
        </w:rPr>
      </w:pPr>
    </w:p>
    <w:p w:rsidR="00B83AF8" w:rsidRPr="00B83AF8" w:rsidRDefault="00B83AF8" w:rsidP="00B83AF8">
      <w:pPr>
        <w:spacing w:line="240" w:lineRule="auto"/>
        <w:contextualSpacing/>
        <w:rPr>
          <w:rFonts w:ascii="Times New Roman" w:eastAsia="Calibri" w:hAnsi="Times New Roman" w:cs="Times New Roman"/>
          <w:b/>
          <w:bCs/>
          <w:noProof/>
          <w:sz w:val="24"/>
          <w:szCs w:val="24"/>
          <w:lang w:val="fr-FR"/>
        </w:rPr>
      </w:pPr>
    </w:p>
    <w:p w:rsidR="00B83AF8" w:rsidRPr="00734F0C" w:rsidRDefault="00B83AF8" w:rsidP="00734F0C">
      <w:pPr>
        <w:rPr>
          <w:rFonts w:ascii="Times New Roman" w:hAnsi="Times New Roman" w:cs="Times New Roman"/>
          <w:sz w:val="24"/>
          <w:szCs w:val="24"/>
          <w:lang w:val="ro-RO"/>
        </w:rPr>
      </w:pPr>
    </w:p>
    <w:p w:rsidR="00DE7028" w:rsidRPr="00207817" w:rsidRDefault="00DE7028" w:rsidP="00DE7028">
      <w:pPr>
        <w:shd w:val="clear" w:color="auto" w:fill="FFFFFF"/>
        <w:spacing w:after="0" w:line="240" w:lineRule="auto"/>
        <w:jc w:val="center"/>
        <w:textAlignment w:val="baseline"/>
        <w:rPr>
          <w:rFonts w:ascii="Times New Roman" w:eastAsia="Times New Roman" w:hAnsi="Times New Roman" w:cs="Times New Roman"/>
          <w:b/>
          <w:bCs/>
          <w:color w:val="333333"/>
          <w:sz w:val="24"/>
          <w:szCs w:val="24"/>
          <w:bdr w:val="none" w:sz="0" w:space="0" w:color="auto" w:frame="1"/>
          <w:lang w:val="ro-RO" w:eastAsia="ru-RU"/>
        </w:rPr>
      </w:pPr>
      <w:r>
        <w:rPr>
          <w:rFonts w:ascii="Times New Roman" w:eastAsia="Times New Roman" w:hAnsi="Times New Roman" w:cs="Times New Roman"/>
          <w:b/>
          <w:bCs/>
          <w:color w:val="333333"/>
          <w:sz w:val="24"/>
          <w:szCs w:val="24"/>
          <w:bdr w:val="none" w:sz="0" w:space="0" w:color="auto" w:frame="1"/>
          <w:lang w:val="ro-RO" w:eastAsia="ru-RU"/>
        </w:rPr>
        <w:t>V .Obiective strategice</w:t>
      </w:r>
    </w:p>
    <w:p w:rsidR="00DE7028" w:rsidRPr="00207817" w:rsidRDefault="00DE7028" w:rsidP="00DE7028">
      <w:pPr>
        <w:shd w:val="clear" w:color="auto" w:fill="FFFFFF"/>
        <w:spacing w:after="0" w:line="240" w:lineRule="auto"/>
        <w:jc w:val="both"/>
        <w:textAlignment w:val="baseline"/>
        <w:rPr>
          <w:rFonts w:ascii="Times New Roman" w:eastAsia="Times New Roman" w:hAnsi="Times New Roman" w:cs="Times New Roman"/>
          <w:color w:val="333333"/>
          <w:sz w:val="24"/>
          <w:szCs w:val="24"/>
          <w:lang w:val="ro-RO" w:eastAsia="ru-RU"/>
        </w:rPr>
      </w:pPr>
      <w:r w:rsidRPr="00207817">
        <w:rPr>
          <w:rFonts w:ascii="Times New Roman" w:eastAsia="Times New Roman" w:hAnsi="Times New Roman" w:cs="Times New Roman"/>
          <w:color w:val="333333"/>
          <w:sz w:val="24"/>
          <w:szCs w:val="24"/>
          <w:lang w:val="ro-RO" w:eastAsia="ru-RU"/>
        </w:rPr>
        <w:t> </w:t>
      </w:r>
    </w:p>
    <w:p w:rsidR="00DE7028" w:rsidRPr="00207817" w:rsidRDefault="00DE7028" w:rsidP="00DE7028">
      <w:pPr>
        <w:shd w:val="clear" w:color="auto" w:fill="FFFFFF"/>
        <w:spacing w:after="0" w:line="240" w:lineRule="auto"/>
        <w:jc w:val="both"/>
        <w:textAlignment w:val="baseline"/>
        <w:rPr>
          <w:rFonts w:ascii="Times New Roman" w:eastAsia="Times New Roman" w:hAnsi="Times New Roman" w:cs="Times New Roman"/>
          <w:color w:val="333333"/>
          <w:sz w:val="24"/>
          <w:szCs w:val="24"/>
          <w:lang w:val="ro-RO" w:eastAsia="ru-RU"/>
        </w:rPr>
      </w:pPr>
      <w:r w:rsidRPr="00207817">
        <w:rPr>
          <w:rFonts w:ascii="Times New Roman" w:eastAsia="Times New Roman" w:hAnsi="Times New Roman" w:cs="Times New Roman"/>
          <w:i/>
          <w:iCs/>
          <w:color w:val="333333"/>
          <w:sz w:val="24"/>
          <w:szCs w:val="24"/>
          <w:bdr w:val="none" w:sz="0" w:space="0" w:color="auto" w:frame="1"/>
          <w:lang w:val="ro-RO" w:eastAsia="ru-RU"/>
        </w:rPr>
        <w:t>Orientarea strategică  a IPGimnaziul</w:t>
      </w:r>
      <w:r>
        <w:rPr>
          <w:rFonts w:ascii="Times New Roman" w:eastAsia="Times New Roman" w:hAnsi="Times New Roman" w:cs="Times New Roman"/>
          <w:i/>
          <w:iCs/>
          <w:color w:val="333333"/>
          <w:sz w:val="24"/>
          <w:szCs w:val="24"/>
          <w:bdr w:val="none" w:sz="0" w:space="0" w:color="auto" w:frame="1"/>
          <w:lang w:val="ro-RO" w:eastAsia="ru-RU"/>
        </w:rPr>
        <w:t xml:space="preserve"> Bulboci</w:t>
      </w:r>
      <w:r w:rsidRPr="00207817">
        <w:rPr>
          <w:rFonts w:ascii="Times New Roman" w:eastAsia="Times New Roman" w:hAnsi="Times New Roman" w:cs="Times New Roman"/>
          <w:i/>
          <w:iCs/>
          <w:color w:val="333333"/>
          <w:sz w:val="24"/>
          <w:szCs w:val="24"/>
          <w:bdr w:val="none" w:sz="0" w:space="0" w:color="auto" w:frame="1"/>
          <w:lang w:val="ro-RO" w:eastAsia="ru-RU"/>
        </w:rPr>
        <w:t xml:space="preserve">  către   202</w:t>
      </w:r>
      <w:r>
        <w:rPr>
          <w:rFonts w:ascii="Times New Roman" w:eastAsia="Times New Roman" w:hAnsi="Times New Roman" w:cs="Times New Roman"/>
          <w:i/>
          <w:iCs/>
          <w:color w:val="333333"/>
          <w:sz w:val="24"/>
          <w:szCs w:val="24"/>
          <w:bdr w:val="none" w:sz="0" w:space="0" w:color="auto" w:frame="1"/>
          <w:lang w:val="ro-RO" w:eastAsia="ru-RU"/>
        </w:rPr>
        <w:t>5</w:t>
      </w:r>
      <w:r w:rsidRPr="00207817">
        <w:rPr>
          <w:rFonts w:ascii="Times New Roman" w:eastAsia="Times New Roman" w:hAnsi="Times New Roman" w:cs="Times New Roman"/>
          <w:i/>
          <w:iCs/>
          <w:color w:val="333333"/>
          <w:sz w:val="24"/>
          <w:szCs w:val="24"/>
          <w:bdr w:val="none" w:sz="0" w:space="0" w:color="auto" w:frame="1"/>
          <w:lang w:val="ro-RO" w:eastAsia="ru-RU"/>
        </w:rPr>
        <w:t xml:space="preserve"> va fi  accesibil tuturor cetățenilor, va oferi educaţie de calitate, relevantă pentru societate.</w:t>
      </w:r>
      <w:r>
        <w:rPr>
          <w:rFonts w:ascii="Times New Roman" w:eastAsia="Times New Roman" w:hAnsi="Times New Roman" w:cs="Times New Roman"/>
          <w:color w:val="333333"/>
          <w:sz w:val="24"/>
          <w:szCs w:val="24"/>
          <w:lang w:val="ro-RO" w:eastAsia="ru-RU"/>
        </w:rPr>
        <w:t>ce</w:t>
      </w:r>
      <w:r w:rsidRPr="00207817">
        <w:rPr>
          <w:rFonts w:ascii="Times New Roman" w:eastAsia="Times New Roman" w:hAnsi="Times New Roman" w:cs="Times New Roman"/>
          <w:color w:val="333333"/>
          <w:sz w:val="24"/>
          <w:szCs w:val="24"/>
          <w:lang w:val="ro-RO" w:eastAsia="ru-RU"/>
        </w:rPr>
        <w:t xml:space="preserve"> cuprinde  următoarele componente ale sistemului de învățământ:</w:t>
      </w:r>
    </w:p>
    <w:p w:rsidR="00DE7028" w:rsidRPr="00207817" w:rsidRDefault="00DE7028" w:rsidP="00DE7028">
      <w:pPr>
        <w:shd w:val="clear" w:color="auto" w:fill="FFFFFF"/>
        <w:spacing w:after="0" w:line="240" w:lineRule="auto"/>
        <w:jc w:val="both"/>
        <w:textAlignment w:val="baseline"/>
        <w:rPr>
          <w:rFonts w:ascii="Times New Roman" w:eastAsia="Times New Roman" w:hAnsi="Times New Roman" w:cs="Times New Roman"/>
          <w:color w:val="333333"/>
          <w:sz w:val="24"/>
          <w:szCs w:val="24"/>
          <w:lang w:val="ro-RO" w:eastAsia="ru-RU"/>
        </w:rPr>
      </w:pPr>
      <w:r w:rsidRPr="00207817">
        <w:rPr>
          <w:rFonts w:ascii="Times New Roman" w:eastAsia="Times New Roman" w:hAnsi="Times New Roman" w:cs="Times New Roman"/>
          <w:color w:val="333333"/>
          <w:sz w:val="24"/>
          <w:szCs w:val="24"/>
          <w:lang w:val="ro-RO" w:eastAsia="ru-RU"/>
        </w:rPr>
        <w:t>-beneficiari ai sistemului educaţional care demonstrează competenţe necesare pentru creştere şi dezvoltare personală, socială şi profesională pe parcursul întregii vieţi;</w:t>
      </w:r>
    </w:p>
    <w:p w:rsidR="00DE7028" w:rsidRPr="00207817" w:rsidRDefault="00DE7028" w:rsidP="00DE7028">
      <w:pPr>
        <w:shd w:val="clear" w:color="auto" w:fill="FFFFFF"/>
        <w:spacing w:after="0" w:line="240" w:lineRule="auto"/>
        <w:jc w:val="both"/>
        <w:textAlignment w:val="baseline"/>
        <w:rPr>
          <w:rFonts w:ascii="Times New Roman" w:eastAsia="Times New Roman" w:hAnsi="Times New Roman" w:cs="Times New Roman"/>
          <w:color w:val="333333"/>
          <w:sz w:val="24"/>
          <w:szCs w:val="24"/>
          <w:lang w:val="ro-RO" w:eastAsia="ru-RU"/>
        </w:rPr>
      </w:pPr>
      <w:r w:rsidRPr="00207817">
        <w:rPr>
          <w:rFonts w:ascii="Times New Roman" w:eastAsia="Times New Roman" w:hAnsi="Times New Roman" w:cs="Times New Roman"/>
          <w:color w:val="333333"/>
          <w:sz w:val="24"/>
          <w:szCs w:val="24"/>
          <w:lang w:val="ro-RO" w:eastAsia="ru-RU"/>
        </w:rPr>
        <w:t>-proces educaţional axat pe necesităţile educaţionale ale celor ce învaţă şi un curriculum relevant, racordat la cererea pieţei muncii;</w:t>
      </w:r>
    </w:p>
    <w:p w:rsidR="00DE7028" w:rsidRPr="00207817" w:rsidRDefault="00DE7028" w:rsidP="00DE7028">
      <w:pPr>
        <w:shd w:val="clear" w:color="auto" w:fill="FFFFFF"/>
        <w:spacing w:after="0" w:line="240" w:lineRule="auto"/>
        <w:jc w:val="both"/>
        <w:textAlignment w:val="baseline"/>
        <w:rPr>
          <w:rFonts w:ascii="Times New Roman" w:eastAsia="Times New Roman" w:hAnsi="Times New Roman" w:cs="Times New Roman"/>
          <w:color w:val="333333"/>
          <w:sz w:val="24"/>
          <w:szCs w:val="24"/>
          <w:lang w:val="ro-RO" w:eastAsia="ru-RU"/>
        </w:rPr>
      </w:pPr>
      <w:r w:rsidRPr="00207817">
        <w:rPr>
          <w:rFonts w:ascii="Times New Roman" w:eastAsia="Times New Roman" w:hAnsi="Times New Roman" w:cs="Times New Roman"/>
          <w:color w:val="333333"/>
          <w:sz w:val="24"/>
          <w:szCs w:val="24"/>
          <w:lang w:val="ro-RO" w:eastAsia="ru-RU"/>
        </w:rPr>
        <w:t>-sistem de evaluare echitabil, axat pe măsurarea competenţelor relevante pentru viaţa individului şi pentru piaţa muncii;</w:t>
      </w:r>
    </w:p>
    <w:p w:rsidR="00DE7028" w:rsidRPr="00207817" w:rsidRDefault="00DE7028" w:rsidP="00DE7028">
      <w:pPr>
        <w:shd w:val="clear" w:color="auto" w:fill="FFFFFF"/>
        <w:spacing w:after="0" w:line="240" w:lineRule="auto"/>
        <w:jc w:val="both"/>
        <w:textAlignment w:val="baseline"/>
        <w:rPr>
          <w:rFonts w:ascii="Times New Roman" w:eastAsia="Times New Roman" w:hAnsi="Times New Roman" w:cs="Times New Roman"/>
          <w:color w:val="333333"/>
          <w:sz w:val="24"/>
          <w:szCs w:val="24"/>
          <w:lang w:val="ro-RO" w:eastAsia="ru-RU"/>
        </w:rPr>
      </w:pPr>
      <w:r w:rsidRPr="00207817">
        <w:rPr>
          <w:rFonts w:ascii="Times New Roman" w:eastAsia="Times New Roman" w:hAnsi="Times New Roman" w:cs="Times New Roman"/>
          <w:color w:val="333333"/>
          <w:sz w:val="24"/>
          <w:szCs w:val="24"/>
          <w:lang w:val="ro-RO" w:eastAsia="ru-RU"/>
        </w:rPr>
        <w:t>-cadre didactice recompensate în funcţie de performanţa profesională, capabile să proiecteze activităţi de învăţare axate pe necesităţile educaţionale individuale ale beneficiarilor;</w:t>
      </w:r>
    </w:p>
    <w:p w:rsidR="00DE7028" w:rsidRPr="00207817" w:rsidRDefault="00DE7028" w:rsidP="00DE7028">
      <w:pPr>
        <w:shd w:val="clear" w:color="auto" w:fill="FFFFFF"/>
        <w:spacing w:after="0" w:line="240" w:lineRule="auto"/>
        <w:jc w:val="both"/>
        <w:textAlignment w:val="baseline"/>
        <w:rPr>
          <w:rFonts w:ascii="Times New Roman" w:eastAsia="Times New Roman" w:hAnsi="Times New Roman" w:cs="Times New Roman"/>
          <w:color w:val="333333"/>
          <w:sz w:val="24"/>
          <w:szCs w:val="24"/>
          <w:lang w:val="fr-FR" w:eastAsia="ru-RU"/>
        </w:rPr>
      </w:pPr>
      <w:r w:rsidRPr="00207817">
        <w:rPr>
          <w:rFonts w:ascii="Times New Roman" w:eastAsia="Times New Roman" w:hAnsi="Times New Roman" w:cs="Times New Roman"/>
          <w:color w:val="333333"/>
          <w:sz w:val="24"/>
          <w:szCs w:val="24"/>
          <w:lang w:val="fr-FR" w:eastAsia="ru-RU"/>
        </w:rPr>
        <w:t>-infrastructură şi un mediu educaţional prietenos celui ce învaţă;</w:t>
      </w:r>
    </w:p>
    <w:p w:rsidR="00DE7028" w:rsidRPr="00207817" w:rsidRDefault="00DE7028" w:rsidP="00DE7028">
      <w:pPr>
        <w:shd w:val="clear" w:color="auto" w:fill="FFFFFF"/>
        <w:spacing w:after="0" w:line="240" w:lineRule="auto"/>
        <w:jc w:val="both"/>
        <w:textAlignment w:val="baseline"/>
        <w:rPr>
          <w:rFonts w:ascii="Times New Roman" w:eastAsia="Times New Roman" w:hAnsi="Times New Roman" w:cs="Times New Roman"/>
          <w:color w:val="333333"/>
          <w:sz w:val="24"/>
          <w:szCs w:val="24"/>
          <w:lang w:val="fr-FR" w:eastAsia="ru-RU"/>
        </w:rPr>
      </w:pPr>
      <w:r w:rsidRPr="00207817">
        <w:rPr>
          <w:rFonts w:ascii="Times New Roman" w:eastAsia="Times New Roman" w:hAnsi="Times New Roman" w:cs="Times New Roman"/>
          <w:color w:val="333333"/>
          <w:sz w:val="24"/>
          <w:szCs w:val="24"/>
          <w:lang w:val="fr-FR" w:eastAsia="ru-RU"/>
        </w:rPr>
        <w:t>-un cadru instituţional modern, flexibil şi funcţional care contribuie la asigurarea calităţii educaţiei;</w:t>
      </w:r>
    </w:p>
    <w:p w:rsidR="00DE7028" w:rsidRPr="00207817" w:rsidRDefault="00DE7028" w:rsidP="00DE7028">
      <w:pPr>
        <w:shd w:val="clear" w:color="auto" w:fill="FFFFFF"/>
        <w:spacing w:after="0" w:line="240" w:lineRule="auto"/>
        <w:jc w:val="both"/>
        <w:textAlignment w:val="baseline"/>
        <w:rPr>
          <w:rFonts w:ascii="Times New Roman" w:eastAsia="Times New Roman" w:hAnsi="Times New Roman" w:cs="Times New Roman"/>
          <w:color w:val="333333"/>
          <w:sz w:val="24"/>
          <w:szCs w:val="24"/>
          <w:lang w:val="fr-FR" w:eastAsia="ru-RU"/>
        </w:rPr>
      </w:pPr>
      <w:r w:rsidRPr="00207817">
        <w:rPr>
          <w:rFonts w:ascii="Times New Roman" w:eastAsia="Times New Roman" w:hAnsi="Times New Roman" w:cs="Times New Roman"/>
          <w:color w:val="333333"/>
          <w:sz w:val="24"/>
          <w:szCs w:val="24"/>
          <w:lang w:val="fr-FR" w:eastAsia="ru-RU"/>
        </w:rPr>
        <w:lastRenderedPageBreak/>
        <w:t>-parteneriate academice şi sociale durabile, axate pe beneficii comune pe termen lung.</w:t>
      </w:r>
    </w:p>
    <w:p w:rsidR="00DE7028" w:rsidRPr="00207817" w:rsidRDefault="00DE7028" w:rsidP="00DE7028">
      <w:pPr>
        <w:shd w:val="clear" w:color="auto" w:fill="FFFFFF"/>
        <w:spacing w:after="0" w:line="240" w:lineRule="auto"/>
        <w:jc w:val="both"/>
        <w:textAlignment w:val="baseline"/>
        <w:rPr>
          <w:rFonts w:ascii="Times New Roman" w:eastAsia="Times New Roman" w:hAnsi="Times New Roman" w:cs="Times New Roman"/>
          <w:b/>
          <w:bCs/>
          <w:color w:val="333333"/>
          <w:sz w:val="24"/>
          <w:szCs w:val="24"/>
          <w:bdr w:val="none" w:sz="0" w:space="0" w:color="auto" w:frame="1"/>
          <w:lang w:val="fr-FR" w:eastAsia="ru-RU"/>
        </w:rPr>
      </w:pPr>
    </w:p>
    <w:p w:rsidR="00DE7028" w:rsidRPr="00207817" w:rsidRDefault="00DE7028" w:rsidP="00DE7028">
      <w:pPr>
        <w:shd w:val="clear" w:color="auto" w:fill="FFFFFF"/>
        <w:spacing w:after="0" w:line="240" w:lineRule="auto"/>
        <w:jc w:val="both"/>
        <w:textAlignment w:val="baseline"/>
        <w:rPr>
          <w:rFonts w:ascii="Times New Roman" w:eastAsia="Times New Roman" w:hAnsi="Times New Roman" w:cs="Times New Roman"/>
          <w:b/>
          <w:bCs/>
          <w:color w:val="333333"/>
          <w:sz w:val="24"/>
          <w:szCs w:val="24"/>
          <w:bdr w:val="none" w:sz="0" w:space="0" w:color="auto" w:frame="1"/>
          <w:lang w:val="fr-FR" w:eastAsia="ru-RU"/>
        </w:rPr>
      </w:pPr>
    </w:p>
    <w:p w:rsidR="00DE7028" w:rsidRPr="00207817" w:rsidRDefault="00DE7028" w:rsidP="00DE7028">
      <w:pPr>
        <w:shd w:val="clear" w:color="auto" w:fill="FFFFFF"/>
        <w:spacing w:after="0" w:line="240" w:lineRule="auto"/>
        <w:jc w:val="both"/>
        <w:textAlignment w:val="baseline"/>
        <w:rPr>
          <w:rFonts w:ascii="Times New Roman" w:eastAsia="Times New Roman" w:hAnsi="Times New Roman" w:cs="Times New Roman"/>
          <w:color w:val="333333"/>
          <w:sz w:val="24"/>
          <w:szCs w:val="24"/>
          <w:u w:val="single"/>
          <w:lang w:val="fr-FR" w:eastAsia="ru-RU"/>
        </w:rPr>
      </w:pPr>
      <w:r w:rsidRPr="00207817">
        <w:rPr>
          <w:rFonts w:ascii="Times New Roman" w:eastAsia="Times New Roman" w:hAnsi="Times New Roman" w:cs="Times New Roman"/>
          <w:b/>
          <w:bCs/>
          <w:color w:val="333333"/>
          <w:sz w:val="24"/>
          <w:szCs w:val="24"/>
          <w:u w:val="single"/>
          <w:bdr w:val="none" w:sz="0" w:space="0" w:color="auto" w:frame="1"/>
          <w:lang w:val="fr-FR" w:eastAsia="ru-RU"/>
        </w:rPr>
        <w:t>Obiectivul general  al dezvolt</w:t>
      </w:r>
      <w:r>
        <w:rPr>
          <w:rFonts w:ascii="Times New Roman" w:eastAsia="Times New Roman" w:hAnsi="Times New Roman" w:cs="Times New Roman"/>
          <w:b/>
          <w:bCs/>
          <w:color w:val="333333"/>
          <w:sz w:val="24"/>
          <w:szCs w:val="24"/>
          <w:u w:val="single"/>
          <w:bdr w:val="none" w:sz="0" w:space="0" w:color="auto" w:frame="1"/>
          <w:lang w:val="fr-FR" w:eastAsia="ru-RU"/>
        </w:rPr>
        <w:t>ării învățămâ</w:t>
      </w:r>
      <w:r w:rsidRPr="00207817">
        <w:rPr>
          <w:rFonts w:ascii="Times New Roman" w:eastAsia="Times New Roman" w:hAnsi="Times New Roman" w:cs="Times New Roman"/>
          <w:b/>
          <w:bCs/>
          <w:color w:val="333333"/>
          <w:sz w:val="24"/>
          <w:szCs w:val="24"/>
          <w:u w:val="single"/>
          <w:bdr w:val="none" w:sz="0" w:space="0" w:color="auto" w:frame="1"/>
          <w:lang w:val="fr-FR" w:eastAsia="ru-RU"/>
        </w:rPr>
        <w:t>ntului la nivel local:</w:t>
      </w:r>
    </w:p>
    <w:p w:rsidR="00DE7028" w:rsidRDefault="00DE7028" w:rsidP="00DE7028">
      <w:pPr>
        <w:shd w:val="clear" w:color="auto" w:fill="FFFFFF"/>
        <w:spacing w:after="0" w:line="240" w:lineRule="auto"/>
        <w:jc w:val="both"/>
        <w:textAlignment w:val="baseline"/>
        <w:rPr>
          <w:rFonts w:ascii="Times New Roman" w:eastAsia="Times New Roman" w:hAnsi="Times New Roman" w:cs="Times New Roman"/>
          <w:b/>
          <w:bCs/>
          <w:i/>
          <w:iCs/>
          <w:color w:val="333333"/>
          <w:sz w:val="24"/>
          <w:szCs w:val="24"/>
          <w:bdr w:val="none" w:sz="0" w:space="0" w:color="auto" w:frame="1"/>
          <w:lang w:val="fr-FR" w:eastAsia="ru-RU"/>
        </w:rPr>
      </w:pPr>
      <w:r w:rsidRPr="00207817">
        <w:rPr>
          <w:rFonts w:ascii="Times New Roman" w:eastAsia="Times New Roman" w:hAnsi="Times New Roman" w:cs="Times New Roman"/>
          <w:b/>
          <w:bCs/>
          <w:i/>
          <w:iCs/>
          <w:color w:val="333333"/>
          <w:sz w:val="24"/>
          <w:szCs w:val="24"/>
          <w:bdr w:val="none" w:sz="0" w:space="0" w:color="auto" w:frame="1"/>
          <w:lang w:val="fr-FR" w:eastAsia="ru-RU"/>
        </w:rPr>
        <w:t xml:space="preserve">” Dezvoltarea învățămîntului din </w:t>
      </w:r>
      <w:r>
        <w:rPr>
          <w:rFonts w:ascii="Times New Roman" w:eastAsia="Times New Roman" w:hAnsi="Times New Roman" w:cs="Times New Roman"/>
          <w:b/>
          <w:bCs/>
          <w:i/>
          <w:iCs/>
          <w:color w:val="333333"/>
          <w:sz w:val="24"/>
          <w:szCs w:val="24"/>
          <w:bdr w:val="none" w:sz="0" w:space="0" w:color="auto" w:frame="1"/>
          <w:lang w:val="fr-FR" w:eastAsia="ru-RU"/>
        </w:rPr>
        <w:t xml:space="preserve">IPGimnaziul  Bulboci </w:t>
      </w:r>
      <w:r w:rsidRPr="00207817">
        <w:rPr>
          <w:rFonts w:ascii="Times New Roman" w:eastAsia="Times New Roman" w:hAnsi="Times New Roman" w:cs="Times New Roman"/>
          <w:b/>
          <w:bCs/>
          <w:i/>
          <w:iCs/>
          <w:color w:val="333333"/>
          <w:sz w:val="24"/>
          <w:szCs w:val="24"/>
          <w:bdr w:val="none" w:sz="0" w:space="0" w:color="auto" w:frame="1"/>
          <w:lang w:val="fr-FR" w:eastAsia="ru-RU"/>
        </w:rPr>
        <w:t>din perspectiva accesului, relevanței, calității în conformitate cu direcțiile strategice prevăzute de strategia ” Educație 2020” și particularitățile/necesitățile social-economice, demografice și educaționale locale.</w:t>
      </w:r>
    </w:p>
    <w:p w:rsidR="00DE7028" w:rsidRDefault="00DE7028" w:rsidP="00DE7028">
      <w:pPr>
        <w:shd w:val="clear" w:color="auto" w:fill="FFFFFF"/>
        <w:spacing w:after="0" w:line="240" w:lineRule="auto"/>
        <w:jc w:val="both"/>
        <w:textAlignment w:val="baseline"/>
        <w:rPr>
          <w:rFonts w:ascii="Times New Roman" w:eastAsia="Times New Roman" w:hAnsi="Times New Roman" w:cs="Times New Roman"/>
          <w:b/>
          <w:bCs/>
          <w:i/>
          <w:iCs/>
          <w:color w:val="333333"/>
          <w:sz w:val="24"/>
          <w:szCs w:val="24"/>
          <w:bdr w:val="none" w:sz="0" w:space="0" w:color="auto" w:frame="1"/>
          <w:lang w:val="fr-FR" w:eastAsia="ru-RU"/>
        </w:rPr>
      </w:pPr>
    </w:p>
    <w:p w:rsidR="00DE7028" w:rsidRPr="00777A4F" w:rsidRDefault="00DE7028" w:rsidP="00DE7028">
      <w:pPr>
        <w:pStyle w:val="a3"/>
        <w:numPr>
          <w:ilvl w:val="0"/>
          <w:numId w:val="31"/>
        </w:numPr>
        <w:rPr>
          <w:rFonts w:ascii="Times New Roman" w:hAnsi="Times New Roman" w:cs="Times New Roman"/>
          <w:b/>
          <w:sz w:val="24"/>
          <w:szCs w:val="24"/>
          <w:lang w:val="ro-RO"/>
        </w:rPr>
      </w:pPr>
      <w:r w:rsidRPr="00777A4F">
        <w:rPr>
          <w:rFonts w:ascii="Times New Roman" w:hAnsi="Times New Roman" w:cs="Times New Roman"/>
          <w:b/>
          <w:sz w:val="24"/>
          <w:szCs w:val="24"/>
          <w:lang w:val="ro-RO"/>
        </w:rPr>
        <w:t>Domeniul funcţional – CURRICULUM</w:t>
      </w:r>
    </w:p>
    <w:tbl>
      <w:tblPr>
        <w:tblW w:w="14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3"/>
        <w:gridCol w:w="2872"/>
        <w:gridCol w:w="3976"/>
        <w:gridCol w:w="2086"/>
        <w:gridCol w:w="2552"/>
        <w:gridCol w:w="2101"/>
      </w:tblGrid>
      <w:tr w:rsidR="00DE7028" w:rsidRPr="00207817" w:rsidTr="00F405C8">
        <w:trPr>
          <w:trHeight w:val="116"/>
        </w:trPr>
        <w:tc>
          <w:tcPr>
            <w:tcW w:w="973" w:type="dxa"/>
            <w:tcBorders>
              <w:top w:val="single" w:sz="4" w:space="0" w:color="auto"/>
              <w:left w:val="single" w:sz="4" w:space="0" w:color="auto"/>
              <w:bottom w:val="single" w:sz="4" w:space="0" w:color="auto"/>
              <w:right w:val="single" w:sz="4" w:space="0" w:color="auto"/>
            </w:tcBorders>
            <w:shd w:val="clear" w:color="auto" w:fill="auto"/>
          </w:tcPr>
          <w:p w:rsidR="00DE7028" w:rsidRPr="00207817" w:rsidRDefault="00DE7028" w:rsidP="001E3BC3">
            <w:pPr>
              <w:ind w:left="360"/>
              <w:rPr>
                <w:rFonts w:ascii="Times New Roman" w:hAnsi="Times New Roman" w:cs="Times New Roman"/>
                <w:b/>
                <w:sz w:val="24"/>
                <w:szCs w:val="24"/>
                <w:lang w:val="ro-RO"/>
              </w:rPr>
            </w:pPr>
            <w:r w:rsidRPr="00207817">
              <w:rPr>
                <w:rFonts w:ascii="Times New Roman" w:hAnsi="Times New Roman" w:cs="Times New Roman"/>
                <w:b/>
                <w:sz w:val="24"/>
                <w:szCs w:val="24"/>
                <w:lang w:val="ro-RO"/>
              </w:rPr>
              <w:t>Nr. d/o</w:t>
            </w:r>
          </w:p>
        </w:tc>
        <w:tc>
          <w:tcPr>
            <w:tcW w:w="2872" w:type="dxa"/>
            <w:tcBorders>
              <w:top w:val="single" w:sz="4" w:space="0" w:color="auto"/>
              <w:left w:val="single" w:sz="4" w:space="0" w:color="auto"/>
              <w:bottom w:val="single" w:sz="4" w:space="0" w:color="auto"/>
              <w:right w:val="single" w:sz="4" w:space="0" w:color="auto"/>
            </w:tcBorders>
            <w:shd w:val="clear" w:color="auto" w:fill="auto"/>
          </w:tcPr>
          <w:p w:rsidR="00DE7028" w:rsidRPr="00207817" w:rsidRDefault="00DE7028" w:rsidP="001E3BC3">
            <w:pPr>
              <w:ind w:left="360"/>
              <w:rPr>
                <w:rFonts w:ascii="Times New Roman" w:hAnsi="Times New Roman" w:cs="Times New Roman"/>
                <w:b/>
                <w:sz w:val="24"/>
                <w:szCs w:val="24"/>
                <w:lang w:val="ro-RO"/>
              </w:rPr>
            </w:pPr>
            <w:r w:rsidRPr="00207817">
              <w:rPr>
                <w:rFonts w:ascii="Times New Roman" w:hAnsi="Times New Roman" w:cs="Times New Roman"/>
                <w:b/>
                <w:sz w:val="24"/>
                <w:szCs w:val="24"/>
                <w:lang w:val="ro-RO"/>
              </w:rPr>
              <w:t>Obiective</w:t>
            </w:r>
          </w:p>
        </w:tc>
        <w:tc>
          <w:tcPr>
            <w:tcW w:w="3976" w:type="dxa"/>
            <w:tcBorders>
              <w:top w:val="single" w:sz="4" w:space="0" w:color="auto"/>
              <w:left w:val="single" w:sz="4" w:space="0" w:color="auto"/>
              <w:bottom w:val="single" w:sz="4" w:space="0" w:color="auto"/>
              <w:right w:val="single" w:sz="4" w:space="0" w:color="auto"/>
            </w:tcBorders>
            <w:shd w:val="clear" w:color="auto" w:fill="auto"/>
          </w:tcPr>
          <w:p w:rsidR="00DE7028" w:rsidRPr="00207817" w:rsidRDefault="00DE7028" w:rsidP="001E3BC3">
            <w:pPr>
              <w:ind w:left="360"/>
              <w:rPr>
                <w:rFonts w:ascii="Times New Roman" w:hAnsi="Times New Roman" w:cs="Times New Roman"/>
                <w:b/>
                <w:sz w:val="24"/>
                <w:szCs w:val="24"/>
                <w:lang w:val="ro-RO"/>
              </w:rPr>
            </w:pPr>
            <w:r w:rsidRPr="00207817">
              <w:rPr>
                <w:rFonts w:ascii="Times New Roman" w:hAnsi="Times New Roman" w:cs="Times New Roman"/>
                <w:b/>
                <w:sz w:val="24"/>
                <w:szCs w:val="24"/>
                <w:lang w:val="ro-RO"/>
              </w:rPr>
              <w:t>Activităţi</w:t>
            </w:r>
          </w:p>
        </w:tc>
        <w:tc>
          <w:tcPr>
            <w:tcW w:w="2086" w:type="dxa"/>
            <w:tcBorders>
              <w:top w:val="single" w:sz="4" w:space="0" w:color="auto"/>
              <w:left w:val="single" w:sz="4" w:space="0" w:color="auto"/>
              <w:bottom w:val="single" w:sz="4" w:space="0" w:color="auto"/>
              <w:right w:val="single" w:sz="4" w:space="0" w:color="auto"/>
            </w:tcBorders>
            <w:shd w:val="clear" w:color="auto" w:fill="auto"/>
          </w:tcPr>
          <w:p w:rsidR="00DE7028" w:rsidRPr="00207817" w:rsidRDefault="00DE7028" w:rsidP="001E3BC3">
            <w:pPr>
              <w:ind w:left="360"/>
              <w:rPr>
                <w:rFonts w:ascii="Times New Roman" w:hAnsi="Times New Roman" w:cs="Times New Roman"/>
                <w:b/>
                <w:sz w:val="24"/>
                <w:szCs w:val="24"/>
                <w:lang w:val="ro-RO"/>
              </w:rPr>
            </w:pPr>
            <w:r w:rsidRPr="00207817">
              <w:rPr>
                <w:rFonts w:ascii="Times New Roman" w:hAnsi="Times New Roman" w:cs="Times New Roman"/>
                <w:b/>
                <w:sz w:val="24"/>
                <w:szCs w:val="24"/>
                <w:lang w:val="ro-RO"/>
              </w:rPr>
              <w:t>Timp de realizare</w:t>
            </w:r>
          </w:p>
        </w:tc>
        <w:tc>
          <w:tcPr>
            <w:tcW w:w="2552" w:type="dxa"/>
            <w:tcBorders>
              <w:top w:val="single" w:sz="4" w:space="0" w:color="auto"/>
              <w:left w:val="single" w:sz="4" w:space="0" w:color="auto"/>
              <w:bottom w:val="single" w:sz="4" w:space="0" w:color="auto"/>
              <w:right w:val="single" w:sz="4" w:space="0" w:color="auto"/>
            </w:tcBorders>
          </w:tcPr>
          <w:p w:rsidR="00DE7028" w:rsidRPr="00207817" w:rsidRDefault="00DE7028" w:rsidP="001E3BC3">
            <w:pPr>
              <w:ind w:left="360"/>
              <w:rPr>
                <w:rFonts w:ascii="Times New Roman" w:hAnsi="Times New Roman" w:cs="Times New Roman"/>
                <w:b/>
                <w:sz w:val="24"/>
                <w:szCs w:val="24"/>
                <w:lang w:val="ro-RO"/>
              </w:rPr>
            </w:pPr>
            <w:r w:rsidRPr="00207817">
              <w:rPr>
                <w:rFonts w:ascii="Times New Roman" w:hAnsi="Times New Roman" w:cs="Times New Roman"/>
                <w:b/>
                <w:sz w:val="24"/>
                <w:szCs w:val="24"/>
                <w:lang w:val="ro-RO"/>
              </w:rPr>
              <w:t xml:space="preserve">Indicatori de produs/rezultate </w:t>
            </w:r>
          </w:p>
        </w:tc>
        <w:tc>
          <w:tcPr>
            <w:tcW w:w="2101" w:type="dxa"/>
            <w:tcBorders>
              <w:top w:val="single" w:sz="4" w:space="0" w:color="auto"/>
              <w:left w:val="single" w:sz="4" w:space="0" w:color="auto"/>
              <w:bottom w:val="single" w:sz="4" w:space="0" w:color="auto"/>
              <w:right w:val="single" w:sz="4" w:space="0" w:color="auto"/>
            </w:tcBorders>
            <w:shd w:val="clear" w:color="auto" w:fill="auto"/>
          </w:tcPr>
          <w:p w:rsidR="00DE7028" w:rsidRPr="00207817" w:rsidRDefault="00DE7028" w:rsidP="001E3BC3">
            <w:pPr>
              <w:ind w:left="360"/>
              <w:rPr>
                <w:rFonts w:ascii="Times New Roman" w:hAnsi="Times New Roman" w:cs="Times New Roman"/>
                <w:b/>
                <w:sz w:val="24"/>
                <w:szCs w:val="24"/>
                <w:lang w:val="ro-RO"/>
              </w:rPr>
            </w:pPr>
            <w:r w:rsidRPr="00207817">
              <w:rPr>
                <w:rFonts w:ascii="Times New Roman" w:hAnsi="Times New Roman" w:cs="Times New Roman"/>
                <w:b/>
                <w:sz w:val="24"/>
                <w:szCs w:val="24"/>
                <w:lang w:val="ro-RO"/>
              </w:rPr>
              <w:t>Responsabili</w:t>
            </w:r>
          </w:p>
        </w:tc>
      </w:tr>
      <w:tr w:rsidR="00DE7028" w:rsidRPr="00207817" w:rsidTr="00F405C8">
        <w:trPr>
          <w:trHeight w:val="1007"/>
        </w:trPr>
        <w:tc>
          <w:tcPr>
            <w:tcW w:w="973" w:type="dxa"/>
            <w:vMerge w:val="restart"/>
            <w:tcBorders>
              <w:top w:val="single" w:sz="4" w:space="0" w:color="auto"/>
              <w:left w:val="single" w:sz="4" w:space="0" w:color="auto"/>
              <w:right w:val="single" w:sz="4" w:space="0" w:color="auto"/>
            </w:tcBorders>
            <w:shd w:val="clear" w:color="auto" w:fill="auto"/>
          </w:tcPr>
          <w:p w:rsidR="00DE7028" w:rsidRPr="00207817" w:rsidRDefault="00DE7028" w:rsidP="001E3BC3">
            <w:pPr>
              <w:ind w:left="360"/>
              <w:rPr>
                <w:rFonts w:ascii="Times New Roman" w:hAnsi="Times New Roman" w:cs="Times New Roman"/>
                <w:sz w:val="24"/>
                <w:szCs w:val="24"/>
                <w:lang w:val="ro-RO"/>
              </w:rPr>
            </w:pPr>
            <w:r w:rsidRPr="00207817">
              <w:rPr>
                <w:rFonts w:ascii="Times New Roman" w:hAnsi="Times New Roman" w:cs="Times New Roman"/>
                <w:sz w:val="24"/>
                <w:szCs w:val="24"/>
                <w:lang w:val="ro-RO"/>
              </w:rPr>
              <w:t>1</w:t>
            </w:r>
          </w:p>
        </w:tc>
        <w:tc>
          <w:tcPr>
            <w:tcW w:w="2872" w:type="dxa"/>
            <w:vMerge w:val="restart"/>
            <w:tcBorders>
              <w:top w:val="single" w:sz="4" w:space="0" w:color="auto"/>
              <w:left w:val="single" w:sz="4" w:space="0" w:color="auto"/>
              <w:right w:val="single" w:sz="4" w:space="0" w:color="auto"/>
            </w:tcBorders>
            <w:shd w:val="clear" w:color="auto" w:fill="auto"/>
          </w:tcPr>
          <w:p w:rsidR="00DE7028" w:rsidRPr="00207817" w:rsidRDefault="00DE7028"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Cunoaşterea şi aplicarea noilor documente de politică educaţională , a noilor programe şcolare şi planuri cadru</w:t>
            </w:r>
            <w:r>
              <w:rPr>
                <w:rFonts w:ascii="Times New Roman" w:hAnsi="Times New Roman" w:cs="Times New Roman"/>
                <w:sz w:val="24"/>
                <w:szCs w:val="24"/>
                <w:lang w:val="ro-RO"/>
              </w:rPr>
              <w:t xml:space="preserve"> </w:t>
            </w:r>
            <w:r w:rsidRPr="00207817">
              <w:rPr>
                <w:rFonts w:ascii="Times New Roman" w:hAnsi="Times New Roman" w:cs="Times New Roman"/>
                <w:sz w:val="24"/>
                <w:szCs w:val="24"/>
                <w:lang w:val="ro-RO"/>
              </w:rPr>
              <w:t>în cadrul instituției.</w:t>
            </w:r>
          </w:p>
          <w:p w:rsidR="00DE7028" w:rsidRPr="00207817" w:rsidRDefault="00DE7028" w:rsidP="001E3BC3">
            <w:pPr>
              <w:ind w:left="360"/>
              <w:rPr>
                <w:rFonts w:ascii="Times New Roman" w:hAnsi="Times New Roman" w:cs="Times New Roman"/>
                <w:sz w:val="24"/>
                <w:szCs w:val="24"/>
                <w:lang w:val="ro-RO"/>
              </w:rPr>
            </w:pPr>
          </w:p>
        </w:tc>
        <w:tc>
          <w:tcPr>
            <w:tcW w:w="3976" w:type="dxa"/>
            <w:tcBorders>
              <w:top w:val="single" w:sz="4" w:space="0" w:color="auto"/>
              <w:left w:val="single" w:sz="4" w:space="0" w:color="auto"/>
              <w:bottom w:val="single" w:sz="4" w:space="0" w:color="auto"/>
              <w:right w:val="single" w:sz="4" w:space="0" w:color="auto"/>
            </w:tcBorders>
            <w:shd w:val="clear" w:color="auto" w:fill="auto"/>
          </w:tcPr>
          <w:p w:rsidR="00DE7028" w:rsidRPr="00207817" w:rsidRDefault="00DE7028"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Informarea cadrelor didactice cu privire la conţinutul şi modalităţile de aplicare a  planului cadru şi a scrisorilor metodice pe discipline .</w:t>
            </w:r>
          </w:p>
        </w:tc>
        <w:tc>
          <w:tcPr>
            <w:tcW w:w="2086" w:type="dxa"/>
            <w:tcBorders>
              <w:top w:val="single" w:sz="4" w:space="0" w:color="auto"/>
              <w:left w:val="single" w:sz="4" w:space="0" w:color="auto"/>
              <w:bottom w:val="single" w:sz="4" w:space="0" w:color="auto"/>
              <w:right w:val="single" w:sz="4" w:space="0" w:color="auto"/>
            </w:tcBorders>
            <w:shd w:val="clear" w:color="auto" w:fill="auto"/>
          </w:tcPr>
          <w:p w:rsidR="00DE7028" w:rsidRPr="00207817" w:rsidRDefault="00C761FF" w:rsidP="001E3BC3">
            <w:pPr>
              <w:rPr>
                <w:rFonts w:ascii="Times New Roman" w:hAnsi="Times New Roman" w:cs="Times New Roman"/>
                <w:sz w:val="24"/>
                <w:szCs w:val="24"/>
                <w:lang w:val="ro-RO"/>
              </w:rPr>
            </w:pPr>
            <w:r>
              <w:rPr>
                <w:rFonts w:ascii="Times New Roman" w:hAnsi="Times New Roman" w:cs="Times New Roman"/>
                <w:sz w:val="24"/>
                <w:szCs w:val="24"/>
                <w:lang w:val="ro-RO"/>
              </w:rPr>
              <w:t>2020</w:t>
            </w:r>
            <w:r w:rsidR="00DE7028" w:rsidRPr="00207817">
              <w:rPr>
                <w:rFonts w:ascii="Times New Roman" w:hAnsi="Times New Roman" w:cs="Times New Roman"/>
                <w:sz w:val="24"/>
                <w:szCs w:val="24"/>
                <w:lang w:val="ro-RO"/>
              </w:rPr>
              <w:t>-202</w:t>
            </w:r>
            <w:r>
              <w:rPr>
                <w:rFonts w:ascii="Times New Roman" w:hAnsi="Times New Roman" w:cs="Times New Roman"/>
                <w:sz w:val="24"/>
                <w:szCs w:val="24"/>
                <w:lang w:val="ro-RO"/>
              </w:rPr>
              <w:t>5</w:t>
            </w:r>
          </w:p>
        </w:tc>
        <w:tc>
          <w:tcPr>
            <w:tcW w:w="2552" w:type="dxa"/>
            <w:tcBorders>
              <w:top w:val="single" w:sz="4" w:space="0" w:color="auto"/>
              <w:left w:val="single" w:sz="4" w:space="0" w:color="auto"/>
              <w:bottom w:val="single" w:sz="4" w:space="0" w:color="auto"/>
              <w:right w:val="single" w:sz="4" w:space="0" w:color="auto"/>
            </w:tcBorders>
          </w:tcPr>
          <w:p w:rsidR="00DE7028" w:rsidRPr="00207817" w:rsidRDefault="00DE7028"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Aplicarea a scrisorilor metodice, a planului cadru</w:t>
            </w:r>
          </w:p>
        </w:tc>
        <w:tc>
          <w:tcPr>
            <w:tcW w:w="2101" w:type="dxa"/>
            <w:tcBorders>
              <w:top w:val="single" w:sz="4" w:space="0" w:color="auto"/>
              <w:left w:val="single" w:sz="4" w:space="0" w:color="auto"/>
              <w:bottom w:val="single" w:sz="4" w:space="0" w:color="auto"/>
              <w:right w:val="single" w:sz="4" w:space="0" w:color="auto"/>
            </w:tcBorders>
            <w:shd w:val="clear" w:color="auto" w:fill="auto"/>
          </w:tcPr>
          <w:p w:rsidR="00DE7028" w:rsidRPr="00207817" w:rsidRDefault="00DE7028" w:rsidP="001E3BC3">
            <w:pPr>
              <w:ind w:left="360"/>
              <w:rPr>
                <w:rFonts w:ascii="Times New Roman" w:hAnsi="Times New Roman" w:cs="Times New Roman"/>
                <w:sz w:val="24"/>
                <w:szCs w:val="24"/>
                <w:lang w:val="ro-RO"/>
              </w:rPr>
            </w:pPr>
            <w:r w:rsidRPr="00207817">
              <w:rPr>
                <w:rFonts w:ascii="Times New Roman" w:hAnsi="Times New Roman" w:cs="Times New Roman"/>
                <w:sz w:val="24"/>
                <w:szCs w:val="24"/>
                <w:lang w:val="ro-RO"/>
              </w:rPr>
              <w:t>Director</w:t>
            </w:r>
          </w:p>
          <w:p w:rsidR="00DE7028" w:rsidRPr="00207817" w:rsidRDefault="00DE7028" w:rsidP="001E3BC3">
            <w:pPr>
              <w:ind w:left="360"/>
              <w:rPr>
                <w:rFonts w:ascii="Times New Roman" w:hAnsi="Times New Roman" w:cs="Times New Roman"/>
                <w:sz w:val="24"/>
                <w:szCs w:val="24"/>
                <w:lang w:val="ro-RO"/>
              </w:rPr>
            </w:pPr>
            <w:r w:rsidRPr="00207817">
              <w:rPr>
                <w:rFonts w:ascii="Times New Roman" w:hAnsi="Times New Roman" w:cs="Times New Roman"/>
                <w:sz w:val="24"/>
                <w:szCs w:val="24"/>
                <w:lang w:val="ro-RO"/>
              </w:rPr>
              <w:t>Dir-adj</w:t>
            </w:r>
          </w:p>
          <w:p w:rsidR="00DE7028" w:rsidRPr="00207817" w:rsidRDefault="00DE7028" w:rsidP="001E3BC3">
            <w:pPr>
              <w:ind w:left="360"/>
              <w:rPr>
                <w:rFonts w:ascii="Times New Roman" w:hAnsi="Times New Roman" w:cs="Times New Roman"/>
                <w:sz w:val="24"/>
                <w:szCs w:val="24"/>
                <w:lang w:val="ro-RO"/>
              </w:rPr>
            </w:pPr>
            <w:r w:rsidRPr="00207817">
              <w:rPr>
                <w:rFonts w:ascii="Times New Roman" w:hAnsi="Times New Roman" w:cs="Times New Roman"/>
                <w:sz w:val="24"/>
                <w:szCs w:val="24"/>
                <w:lang w:val="ro-RO"/>
              </w:rPr>
              <w:t xml:space="preserve">Profesori </w:t>
            </w:r>
          </w:p>
        </w:tc>
      </w:tr>
      <w:tr w:rsidR="00DE7028" w:rsidRPr="00207817" w:rsidTr="00F405C8">
        <w:trPr>
          <w:trHeight w:val="930"/>
        </w:trPr>
        <w:tc>
          <w:tcPr>
            <w:tcW w:w="973" w:type="dxa"/>
            <w:vMerge/>
            <w:tcBorders>
              <w:left w:val="single" w:sz="4" w:space="0" w:color="auto"/>
              <w:right w:val="single" w:sz="4" w:space="0" w:color="auto"/>
            </w:tcBorders>
            <w:shd w:val="clear" w:color="auto" w:fill="auto"/>
          </w:tcPr>
          <w:p w:rsidR="00DE7028" w:rsidRPr="00207817" w:rsidRDefault="00DE7028" w:rsidP="001E3BC3">
            <w:pPr>
              <w:ind w:left="360"/>
              <w:rPr>
                <w:rFonts w:ascii="Times New Roman" w:hAnsi="Times New Roman" w:cs="Times New Roman"/>
                <w:sz w:val="24"/>
                <w:szCs w:val="24"/>
                <w:lang w:val="ro-RO"/>
              </w:rPr>
            </w:pPr>
          </w:p>
        </w:tc>
        <w:tc>
          <w:tcPr>
            <w:tcW w:w="2872" w:type="dxa"/>
            <w:vMerge/>
            <w:tcBorders>
              <w:left w:val="single" w:sz="4" w:space="0" w:color="auto"/>
              <w:right w:val="single" w:sz="4" w:space="0" w:color="auto"/>
            </w:tcBorders>
            <w:shd w:val="clear" w:color="auto" w:fill="auto"/>
          </w:tcPr>
          <w:p w:rsidR="00DE7028" w:rsidRPr="00207817" w:rsidRDefault="00DE7028" w:rsidP="001E3BC3">
            <w:pPr>
              <w:rPr>
                <w:rFonts w:ascii="Times New Roman" w:hAnsi="Times New Roman" w:cs="Times New Roman"/>
                <w:sz w:val="24"/>
                <w:szCs w:val="24"/>
                <w:lang w:val="ro-RO"/>
              </w:rPr>
            </w:pPr>
          </w:p>
        </w:tc>
        <w:tc>
          <w:tcPr>
            <w:tcW w:w="3976" w:type="dxa"/>
            <w:tcBorders>
              <w:top w:val="single" w:sz="4" w:space="0" w:color="auto"/>
              <w:left w:val="single" w:sz="4" w:space="0" w:color="auto"/>
              <w:bottom w:val="single" w:sz="4" w:space="0" w:color="auto"/>
              <w:right w:val="single" w:sz="4" w:space="0" w:color="auto"/>
            </w:tcBorders>
            <w:shd w:val="clear" w:color="auto" w:fill="auto"/>
          </w:tcPr>
          <w:p w:rsidR="00DE7028" w:rsidRPr="00207817" w:rsidRDefault="00DE7028"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Coordonarea activităţii didactice în vederea corelării standardelor  stabilite la nivel naţional cu cele locale, în funcţie de resursele instituției.</w:t>
            </w:r>
          </w:p>
        </w:tc>
        <w:tc>
          <w:tcPr>
            <w:tcW w:w="2086" w:type="dxa"/>
            <w:tcBorders>
              <w:top w:val="single" w:sz="4" w:space="0" w:color="auto"/>
              <w:left w:val="single" w:sz="4" w:space="0" w:color="auto"/>
              <w:bottom w:val="single" w:sz="4" w:space="0" w:color="auto"/>
              <w:right w:val="single" w:sz="4" w:space="0" w:color="auto"/>
            </w:tcBorders>
            <w:shd w:val="clear" w:color="auto" w:fill="auto"/>
          </w:tcPr>
          <w:p w:rsidR="00DE7028" w:rsidRPr="00207817" w:rsidRDefault="00C761FF" w:rsidP="001E3BC3">
            <w:pPr>
              <w:rPr>
                <w:rFonts w:ascii="Times New Roman" w:hAnsi="Times New Roman" w:cs="Times New Roman"/>
                <w:sz w:val="24"/>
                <w:szCs w:val="24"/>
                <w:lang w:val="ro-RO"/>
              </w:rPr>
            </w:pPr>
            <w:r>
              <w:rPr>
                <w:rFonts w:ascii="Times New Roman" w:hAnsi="Times New Roman" w:cs="Times New Roman"/>
                <w:sz w:val="24"/>
                <w:szCs w:val="24"/>
                <w:lang w:val="ro-RO"/>
              </w:rPr>
              <w:t>2020</w:t>
            </w:r>
            <w:r w:rsidR="00DE7028" w:rsidRPr="00207817">
              <w:rPr>
                <w:rFonts w:ascii="Times New Roman" w:hAnsi="Times New Roman" w:cs="Times New Roman"/>
                <w:sz w:val="24"/>
                <w:szCs w:val="24"/>
                <w:lang w:val="ro-RO"/>
              </w:rPr>
              <w:t>-202</w:t>
            </w:r>
            <w:r>
              <w:rPr>
                <w:rFonts w:ascii="Times New Roman" w:hAnsi="Times New Roman" w:cs="Times New Roman"/>
                <w:sz w:val="24"/>
                <w:szCs w:val="24"/>
                <w:lang w:val="ro-RO"/>
              </w:rPr>
              <w:t>5</w:t>
            </w:r>
          </w:p>
        </w:tc>
        <w:tc>
          <w:tcPr>
            <w:tcW w:w="2552" w:type="dxa"/>
            <w:tcBorders>
              <w:top w:val="single" w:sz="4" w:space="0" w:color="auto"/>
              <w:left w:val="single" w:sz="4" w:space="0" w:color="auto"/>
              <w:bottom w:val="single" w:sz="4" w:space="0" w:color="auto"/>
              <w:right w:val="single" w:sz="4" w:space="0" w:color="auto"/>
            </w:tcBorders>
          </w:tcPr>
          <w:p w:rsidR="00DE7028" w:rsidRPr="00207817" w:rsidRDefault="00DE7028"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Aplicarea în activitatea didactică a dimensiunilor pedagogice abordate.</w:t>
            </w:r>
          </w:p>
        </w:tc>
        <w:tc>
          <w:tcPr>
            <w:tcW w:w="2101" w:type="dxa"/>
            <w:tcBorders>
              <w:top w:val="single" w:sz="4" w:space="0" w:color="auto"/>
              <w:left w:val="single" w:sz="4" w:space="0" w:color="auto"/>
              <w:bottom w:val="single" w:sz="4" w:space="0" w:color="auto"/>
              <w:right w:val="single" w:sz="4" w:space="0" w:color="auto"/>
            </w:tcBorders>
            <w:shd w:val="clear" w:color="auto" w:fill="auto"/>
          </w:tcPr>
          <w:p w:rsidR="00DE7028" w:rsidRPr="00207817" w:rsidRDefault="00DE7028" w:rsidP="001E3BC3">
            <w:pPr>
              <w:ind w:left="360"/>
              <w:rPr>
                <w:rFonts w:ascii="Times New Roman" w:hAnsi="Times New Roman" w:cs="Times New Roman"/>
                <w:sz w:val="24"/>
                <w:szCs w:val="24"/>
                <w:lang w:val="ro-RO"/>
              </w:rPr>
            </w:pPr>
            <w:r w:rsidRPr="00207817">
              <w:rPr>
                <w:rFonts w:ascii="Times New Roman" w:hAnsi="Times New Roman" w:cs="Times New Roman"/>
                <w:sz w:val="24"/>
                <w:szCs w:val="24"/>
                <w:lang w:val="ro-RO"/>
              </w:rPr>
              <w:t>Director</w:t>
            </w:r>
          </w:p>
          <w:p w:rsidR="00DE7028" w:rsidRPr="00207817" w:rsidRDefault="00DE7028" w:rsidP="001E3BC3">
            <w:pPr>
              <w:ind w:left="360"/>
              <w:rPr>
                <w:rFonts w:ascii="Times New Roman" w:hAnsi="Times New Roman" w:cs="Times New Roman"/>
                <w:sz w:val="24"/>
                <w:szCs w:val="24"/>
                <w:lang w:val="ro-RO"/>
              </w:rPr>
            </w:pPr>
            <w:r w:rsidRPr="00207817">
              <w:rPr>
                <w:rFonts w:ascii="Times New Roman" w:hAnsi="Times New Roman" w:cs="Times New Roman"/>
                <w:sz w:val="24"/>
                <w:szCs w:val="24"/>
                <w:lang w:val="ro-RO"/>
              </w:rPr>
              <w:t>Dir-adj</w:t>
            </w:r>
          </w:p>
          <w:p w:rsidR="00DE7028" w:rsidRPr="00207817" w:rsidRDefault="00DE7028" w:rsidP="001E3BC3">
            <w:pPr>
              <w:ind w:left="360"/>
              <w:rPr>
                <w:rFonts w:ascii="Times New Roman" w:hAnsi="Times New Roman" w:cs="Times New Roman"/>
                <w:sz w:val="24"/>
                <w:szCs w:val="24"/>
                <w:lang w:val="ro-RO"/>
              </w:rPr>
            </w:pPr>
            <w:r w:rsidRPr="00207817">
              <w:rPr>
                <w:rFonts w:ascii="Times New Roman" w:hAnsi="Times New Roman" w:cs="Times New Roman"/>
                <w:sz w:val="24"/>
                <w:szCs w:val="24"/>
                <w:lang w:val="ro-RO"/>
              </w:rPr>
              <w:t>Profesori</w:t>
            </w:r>
          </w:p>
        </w:tc>
      </w:tr>
      <w:tr w:rsidR="00DE7028" w:rsidRPr="00207817" w:rsidTr="00F405C8">
        <w:trPr>
          <w:trHeight w:val="945"/>
        </w:trPr>
        <w:tc>
          <w:tcPr>
            <w:tcW w:w="973" w:type="dxa"/>
            <w:vMerge/>
            <w:tcBorders>
              <w:left w:val="single" w:sz="4" w:space="0" w:color="auto"/>
              <w:right w:val="single" w:sz="4" w:space="0" w:color="auto"/>
            </w:tcBorders>
            <w:shd w:val="clear" w:color="auto" w:fill="auto"/>
          </w:tcPr>
          <w:p w:rsidR="00DE7028" w:rsidRPr="00207817" w:rsidRDefault="00DE7028" w:rsidP="001E3BC3">
            <w:pPr>
              <w:ind w:left="360"/>
              <w:rPr>
                <w:rFonts w:ascii="Times New Roman" w:hAnsi="Times New Roman" w:cs="Times New Roman"/>
                <w:sz w:val="24"/>
                <w:szCs w:val="24"/>
                <w:lang w:val="ro-RO"/>
              </w:rPr>
            </w:pPr>
          </w:p>
        </w:tc>
        <w:tc>
          <w:tcPr>
            <w:tcW w:w="2872" w:type="dxa"/>
            <w:vMerge/>
            <w:tcBorders>
              <w:left w:val="single" w:sz="4" w:space="0" w:color="auto"/>
              <w:right w:val="single" w:sz="4" w:space="0" w:color="auto"/>
            </w:tcBorders>
            <w:shd w:val="clear" w:color="auto" w:fill="auto"/>
          </w:tcPr>
          <w:p w:rsidR="00DE7028" w:rsidRPr="00207817" w:rsidRDefault="00DE7028" w:rsidP="001E3BC3">
            <w:pPr>
              <w:rPr>
                <w:rFonts w:ascii="Times New Roman" w:hAnsi="Times New Roman" w:cs="Times New Roman"/>
                <w:sz w:val="24"/>
                <w:szCs w:val="24"/>
                <w:lang w:val="ro-RO"/>
              </w:rPr>
            </w:pPr>
          </w:p>
        </w:tc>
        <w:tc>
          <w:tcPr>
            <w:tcW w:w="3976" w:type="dxa"/>
            <w:tcBorders>
              <w:top w:val="single" w:sz="4" w:space="0" w:color="auto"/>
              <w:left w:val="single" w:sz="4" w:space="0" w:color="auto"/>
              <w:bottom w:val="single" w:sz="4" w:space="0" w:color="auto"/>
              <w:right w:val="single" w:sz="4" w:space="0" w:color="auto"/>
            </w:tcBorders>
            <w:shd w:val="clear" w:color="auto" w:fill="auto"/>
          </w:tcPr>
          <w:p w:rsidR="00DE7028" w:rsidRPr="00207817" w:rsidRDefault="00DE7028"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Elaborarea documentelor de proiectare şi organizare a activităţii de învăţământ în conformitate cu prevederile legislative în vigoare, pe componenta curriculum.</w:t>
            </w:r>
          </w:p>
        </w:tc>
        <w:tc>
          <w:tcPr>
            <w:tcW w:w="2086" w:type="dxa"/>
            <w:tcBorders>
              <w:top w:val="single" w:sz="4" w:space="0" w:color="auto"/>
              <w:left w:val="single" w:sz="4" w:space="0" w:color="auto"/>
              <w:bottom w:val="single" w:sz="4" w:space="0" w:color="auto"/>
              <w:right w:val="single" w:sz="4" w:space="0" w:color="auto"/>
            </w:tcBorders>
            <w:shd w:val="clear" w:color="auto" w:fill="auto"/>
          </w:tcPr>
          <w:p w:rsidR="00DE7028" w:rsidRPr="00207817" w:rsidRDefault="00C761FF" w:rsidP="001E3BC3">
            <w:pPr>
              <w:rPr>
                <w:rFonts w:ascii="Times New Roman" w:hAnsi="Times New Roman" w:cs="Times New Roman"/>
                <w:sz w:val="24"/>
                <w:szCs w:val="24"/>
                <w:lang w:val="ro-RO"/>
              </w:rPr>
            </w:pPr>
            <w:r>
              <w:rPr>
                <w:rFonts w:ascii="Times New Roman" w:hAnsi="Times New Roman" w:cs="Times New Roman"/>
                <w:sz w:val="24"/>
                <w:szCs w:val="24"/>
                <w:lang w:val="ro-RO"/>
              </w:rPr>
              <w:t>2020</w:t>
            </w:r>
            <w:r w:rsidR="00DE7028" w:rsidRPr="00207817">
              <w:rPr>
                <w:rFonts w:ascii="Times New Roman" w:hAnsi="Times New Roman" w:cs="Times New Roman"/>
                <w:sz w:val="24"/>
                <w:szCs w:val="24"/>
                <w:lang w:val="ro-RO"/>
              </w:rPr>
              <w:t>-202</w:t>
            </w:r>
            <w:r>
              <w:rPr>
                <w:rFonts w:ascii="Times New Roman" w:hAnsi="Times New Roman" w:cs="Times New Roman"/>
                <w:sz w:val="24"/>
                <w:szCs w:val="24"/>
                <w:lang w:val="ro-RO"/>
              </w:rPr>
              <w:t>5</w:t>
            </w:r>
          </w:p>
        </w:tc>
        <w:tc>
          <w:tcPr>
            <w:tcW w:w="2552" w:type="dxa"/>
            <w:tcBorders>
              <w:top w:val="single" w:sz="4" w:space="0" w:color="auto"/>
              <w:left w:val="single" w:sz="4" w:space="0" w:color="auto"/>
              <w:bottom w:val="single" w:sz="4" w:space="0" w:color="auto"/>
              <w:right w:val="single" w:sz="4" w:space="0" w:color="auto"/>
            </w:tcBorders>
          </w:tcPr>
          <w:p w:rsidR="00DE7028" w:rsidRPr="00207817" w:rsidRDefault="00DE7028"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Aplicarea în activitatea didactică a dimensiunilor pedagogice abordate.</w:t>
            </w:r>
          </w:p>
        </w:tc>
        <w:tc>
          <w:tcPr>
            <w:tcW w:w="2101" w:type="dxa"/>
            <w:tcBorders>
              <w:top w:val="single" w:sz="4" w:space="0" w:color="auto"/>
              <w:left w:val="single" w:sz="4" w:space="0" w:color="auto"/>
              <w:bottom w:val="single" w:sz="4" w:space="0" w:color="auto"/>
              <w:right w:val="single" w:sz="4" w:space="0" w:color="auto"/>
            </w:tcBorders>
            <w:shd w:val="clear" w:color="auto" w:fill="auto"/>
          </w:tcPr>
          <w:p w:rsidR="00DE7028" w:rsidRPr="00207817" w:rsidRDefault="00DE7028" w:rsidP="001E3BC3">
            <w:pPr>
              <w:ind w:left="360"/>
              <w:rPr>
                <w:rFonts w:ascii="Times New Roman" w:hAnsi="Times New Roman" w:cs="Times New Roman"/>
                <w:sz w:val="24"/>
                <w:szCs w:val="24"/>
                <w:lang w:val="ro-RO"/>
              </w:rPr>
            </w:pPr>
            <w:r w:rsidRPr="00207817">
              <w:rPr>
                <w:rFonts w:ascii="Times New Roman" w:hAnsi="Times New Roman" w:cs="Times New Roman"/>
                <w:sz w:val="24"/>
                <w:szCs w:val="24"/>
                <w:lang w:val="ro-RO"/>
              </w:rPr>
              <w:t>Director</w:t>
            </w:r>
          </w:p>
          <w:p w:rsidR="00DE7028" w:rsidRPr="00207817" w:rsidRDefault="00DE7028" w:rsidP="001E3BC3">
            <w:pPr>
              <w:ind w:left="360"/>
              <w:rPr>
                <w:rFonts w:ascii="Times New Roman" w:hAnsi="Times New Roman" w:cs="Times New Roman"/>
                <w:sz w:val="24"/>
                <w:szCs w:val="24"/>
                <w:lang w:val="ro-RO"/>
              </w:rPr>
            </w:pPr>
            <w:r w:rsidRPr="00207817">
              <w:rPr>
                <w:rFonts w:ascii="Times New Roman" w:hAnsi="Times New Roman" w:cs="Times New Roman"/>
                <w:sz w:val="24"/>
                <w:szCs w:val="24"/>
                <w:lang w:val="ro-RO"/>
              </w:rPr>
              <w:t>Dir-adj</w:t>
            </w:r>
          </w:p>
          <w:p w:rsidR="00DE7028" w:rsidRPr="00207817" w:rsidRDefault="00DE7028" w:rsidP="001E3BC3">
            <w:pPr>
              <w:ind w:left="360"/>
              <w:rPr>
                <w:rFonts w:ascii="Times New Roman" w:hAnsi="Times New Roman" w:cs="Times New Roman"/>
                <w:sz w:val="24"/>
                <w:szCs w:val="24"/>
                <w:lang w:val="ro-RO"/>
              </w:rPr>
            </w:pPr>
            <w:r w:rsidRPr="00207817">
              <w:rPr>
                <w:rFonts w:ascii="Times New Roman" w:hAnsi="Times New Roman" w:cs="Times New Roman"/>
                <w:sz w:val="24"/>
                <w:szCs w:val="24"/>
                <w:lang w:val="ro-RO"/>
              </w:rPr>
              <w:t>Profesori</w:t>
            </w:r>
          </w:p>
        </w:tc>
      </w:tr>
      <w:tr w:rsidR="00DE7028" w:rsidRPr="00207817" w:rsidTr="00F405C8">
        <w:trPr>
          <w:trHeight w:val="1215"/>
        </w:trPr>
        <w:tc>
          <w:tcPr>
            <w:tcW w:w="973" w:type="dxa"/>
            <w:vMerge/>
            <w:tcBorders>
              <w:left w:val="single" w:sz="4" w:space="0" w:color="auto"/>
              <w:bottom w:val="single" w:sz="4" w:space="0" w:color="auto"/>
              <w:right w:val="single" w:sz="4" w:space="0" w:color="auto"/>
            </w:tcBorders>
            <w:shd w:val="clear" w:color="auto" w:fill="auto"/>
          </w:tcPr>
          <w:p w:rsidR="00DE7028" w:rsidRPr="00207817" w:rsidRDefault="00DE7028" w:rsidP="001E3BC3">
            <w:pPr>
              <w:ind w:left="360"/>
              <w:rPr>
                <w:rFonts w:ascii="Times New Roman" w:hAnsi="Times New Roman" w:cs="Times New Roman"/>
                <w:sz w:val="24"/>
                <w:szCs w:val="24"/>
                <w:lang w:val="ro-RO"/>
              </w:rPr>
            </w:pPr>
          </w:p>
        </w:tc>
        <w:tc>
          <w:tcPr>
            <w:tcW w:w="2872" w:type="dxa"/>
            <w:vMerge/>
            <w:tcBorders>
              <w:left w:val="single" w:sz="4" w:space="0" w:color="auto"/>
              <w:bottom w:val="single" w:sz="4" w:space="0" w:color="auto"/>
              <w:right w:val="single" w:sz="4" w:space="0" w:color="auto"/>
            </w:tcBorders>
            <w:shd w:val="clear" w:color="auto" w:fill="auto"/>
          </w:tcPr>
          <w:p w:rsidR="00DE7028" w:rsidRPr="00207817" w:rsidRDefault="00DE7028" w:rsidP="001E3BC3">
            <w:pPr>
              <w:rPr>
                <w:rFonts w:ascii="Times New Roman" w:hAnsi="Times New Roman" w:cs="Times New Roman"/>
                <w:sz w:val="24"/>
                <w:szCs w:val="24"/>
                <w:lang w:val="ro-RO"/>
              </w:rPr>
            </w:pPr>
          </w:p>
        </w:tc>
        <w:tc>
          <w:tcPr>
            <w:tcW w:w="3976" w:type="dxa"/>
            <w:tcBorders>
              <w:top w:val="single" w:sz="4" w:space="0" w:color="auto"/>
              <w:left w:val="single" w:sz="4" w:space="0" w:color="auto"/>
              <w:bottom w:val="single" w:sz="4" w:space="0" w:color="auto"/>
              <w:right w:val="single" w:sz="4" w:space="0" w:color="auto"/>
            </w:tcBorders>
            <w:shd w:val="clear" w:color="auto" w:fill="auto"/>
          </w:tcPr>
          <w:p w:rsidR="00DE7028" w:rsidRPr="00207817" w:rsidRDefault="00DE7028"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Asigurarea cadrului de organizare şi desfăşurare a examenelor naţionale şi a concursurilor şcolare pe discipline,  conform prevederilor legislative în vigoare.</w:t>
            </w:r>
          </w:p>
        </w:tc>
        <w:tc>
          <w:tcPr>
            <w:tcW w:w="2086" w:type="dxa"/>
            <w:tcBorders>
              <w:top w:val="single" w:sz="4" w:space="0" w:color="auto"/>
              <w:left w:val="single" w:sz="4" w:space="0" w:color="auto"/>
              <w:bottom w:val="single" w:sz="4" w:space="0" w:color="auto"/>
              <w:right w:val="single" w:sz="4" w:space="0" w:color="auto"/>
            </w:tcBorders>
            <w:shd w:val="clear" w:color="auto" w:fill="auto"/>
          </w:tcPr>
          <w:p w:rsidR="00DE7028" w:rsidRPr="00207817" w:rsidRDefault="00C761FF" w:rsidP="001E3BC3">
            <w:pPr>
              <w:rPr>
                <w:rFonts w:ascii="Times New Roman" w:hAnsi="Times New Roman" w:cs="Times New Roman"/>
                <w:sz w:val="24"/>
                <w:szCs w:val="24"/>
                <w:lang w:val="ro-RO"/>
              </w:rPr>
            </w:pPr>
            <w:r>
              <w:rPr>
                <w:rFonts w:ascii="Times New Roman" w:hAnsi="Times New Roman" w:cs="Times New Roman"/>
                <w:sz w:val="24"/>
                <w:szCs w:val="24"/>
                <w:lang w:val="ro-RO"/>
              </w:rPr>
              <w:t>2020</w:t>
            </w:r>
            <w:r w:rsidR="00DE7028" w:rsidRPr="00207817">
              <w:rPr>
                <w:rFonts w:ascii="Times New Roman" w:hAnsi="Times New Roman" w:cs="Times New Roman"/>
                <w:sz w:val="24"/>
                <w:szCs w:val="24"/>
                <w:lang w:val="ro-RO"/>
              </w:rPr>
              <w:t>-202</w:t>
            </w:r>
            <w:r>
              <w:rPr>
                <w:rFonts w:ascii="Times New Roman" w:hAnsi="Times New Roman" w:cs="Times New Roman"/>
                <w:sz w:val="24"/>
                <w:szCs w:val="24"/>
                <w:lang w:val="ro-RO"/>
              </w:rPr>
              <w:t>5</w:t>
            </w:r>
          </w:p>
        </w:tc>
        <w:tc>
          <w:tcPr>
            <w:tcW w:w="2552" w:type="dxa"/>
            <w:tcBorders>
              <w:top w:val="single" w:sz="4" w:space="0" w:color="auto"/>
              <w:left w:val="single" w:sz="4" w:space="0" w:color="auto"/>
              <w:bottom w:val="single" w:sz="4" w:space="0" w:color="auto"/>
              <w:right w:val="single" w:sz="4" w:space="0" w:color="auto"/>
            </w:tcBorders>
          </w:tcPr>
          <w:p w:rsidR="00DE7028" w:rsidRPr="00207817" w:rsidRDefault="00DE7028"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 xml:space="preserve">Respectarea prevederilor Metodologiei de organizare a examenelor de absolvire a gimnaziului și de realizare a </w:t>
            </w:r>
            <w:r w:rsidRPr="00207817">
              <w:rPr>
                <w:rFonts w:ascii="Times New Roman" w:hAnsi="Times New Roman" w:cs="Times New Roman"/>
                <w:sz w:val="24"/>
                <w:szCs w:val="24"/>
                <w:lang w:val="ro-RO"/>
              </w:rPr>
              <w:lastRenderedPageBreak/>
              <w:t xml:space="preserve">evaluării finale </w:t>
            </w:r>
          </w:p>
        </w:tc>
        <w:tc>
          <w:tcPr>
            <w:tcW w:w="2101" w:type="dxa"/>
            <w:tcBorders>
              <w:top w:val="single" w:sz="4" w:space="0" w:color="auto"/>
              <w:left w:val="single" w:sz="4" w:space="0" w:color="auto"/>
              <w:bottom w:val="single" w:sz="4" w:space="0" w:color="auto"/>
              <w:right w:val="single" w:sz="4" w:space="0" w:color="auto"/>
            </w:tcBorders>
            <w:shd w:val="clear" w:color="auto" w:fill="auto"/>
          </w:tcPr>
          <w:p w:rsidR="00DE7028" w:rsidRPr="00207817" w:rsidRDefault="00DE7028"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lastRenderedPageBreak/>
              <w:t>Director</w:t>
            </w:r>
          </w:p>
          <w:p w:rsidR="00DE7028" w:rsidRPr="00207817" w:rsidRDefault="00DE7028"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Dir-adj</w:t>
            </w:r>
          </w:p>
          <w:p w:rsidR="00DE7028" w:rsidRPr="00207817" w:rsidRDefault="00DE7028"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Profesori</w:t>
            </w:r>
          </w:p>
        </w:tc>
      </w:tr>
      <w:tr w:rsidR="00DE7028" w:rsidRPr="00207817" w:rsidTr="00F405C8">
        <w:trPr>
          <w:trHeight w:val="944"/>
        </w:trPr>
        <w:tc>
          <w:tcPr>
            <w:tcW w:w="973" w:type="dxa"/>
            <w:vMerge w:val="restart"/>
            <w:tcBorders>
              <w:top w:val="single" w:sz="4" w:space="0" w:color="auto"/>
              <w:left w:val="single" w:sz="4" w:space="0" w:color="auto"/>
              <w:bottom w:val="single" w:sz="4" w:space="0" w:color="auto"/>
              <w:right w:val="single" w:sz="4" w:space="0" w:color="auto"/>
            </w:tcBorders>
            <w:shd w:val="clear" w:color="auto" w:fill="auto"/>
          </w:tcPr>
          <w:p w:rsidR="00DE7028" w:rsidRPr="00207817" w:rsidRDefault="00DE7028"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lastRenderedPageBreak/>
              <w:t>2</w:t>
            </w:r>
          </w:p>
          <w:p w:rsidR="00DE7028" w:rsidRPr="00207817" w:rsidRDefault="00DE7028" w:rsidP="001E3BC3">
            <w:pPr>
              <w:ind w:left="360"/>
              <w:rPr>
                <w:rFonts w:ascii="Times New Roman" w:hAnsi="Times New Roman" w:cs="Times New Roman"/>
                <w:sz w:val="24"/>
                <w:szCs w:val="24"/>
                <w:lang w:val="ro-RO"/>
              </w:rPr>
            </w:pPr>
          </w:p>
          <w:p w:rsidR="00DE7028" w:rsidRPr="00207817" w:rsidRDefault="00DE7028" w:rsidP="001E3BC3">
            <w:pPr>
              <w:ind w:left="360"/>
              <w:rPr>
                <w:rFonts w:ascii="Times New Roman" w:hAnsi="Times New Roman" w:cs="Times New Roman"/>
                <w:sz w:val="24"/>
                <w:szCs w:val="24"/>
                <w:lang w:val="ro-RO"/>
              </w:rPr>
            </w:pPr>
          </w:p>
        </w:tc>
        <w:tc>
          <w:tcPr>
            <w:tcW w:w="2872" w:type="dxa"/>
            <w:vMerge w:val="restart"/>
            <w:tcBorders>
              <w:top w:val="single" w:sz="4" w:space="0" w:color="auto"/>
              <w:left w:val="single" w:sz="4" w:space="0" w:color="auto"/>
              <w:bottom w:val="single" w:sz="4" w:space="0" w:color="auto"/>
              <w:right w:val="single" w:sz="4" w:space="0" w:color="auto"/>
            </w:tcBorders>
            <w:shd w:val="clear" w:color="auto" w:fill="auto"/>
          </w:tcPr>
          <w:p w:rsidR="00DE7028" w:rsidRPr="00207817" w:rsidRDefault="00DE7028"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 xml:space="preserve">Creşterea calităţii şi eficienţei educaţiei prin îmbunătăţirea calităţii predării – învăţării - evaluării. </w:t>
            </w:r>
          </w:p>
        </w:tc>
        <w:tc>
          <w:tcPr>
            <w:tcW w:w="3976" w:type="dxa"/>
            <w:tcBorders>
              <w:top w:val="single" w:sz="4" w:space="0" w:color="auto"/>
              <w:left w:val="single" w:sz="4" w:space="0" w:color="auto"/>
              <w:bottom w:val="single" w:sz="4" w:space="0" w:color="auto"/>
              <w:right w:val="single" w:sz="4" w:space="0" w:color="auto"/>
            </w:tcBorders>
            <w:shd w:val="clear" w:color="auto" w:fill="auto"/>
            <w:vAlign w:val="center"/>
          </w:tcPr>
          <w:p w:rsidR="00DE7028" w:rsidRPr="00F405C8" w:rsidRDefault="00DE7028" w:rsidP="00F405C8">
            <w:pPr>
              <w:rPr>
                <w:rFonts w:ascii="Times New Roman" w:hAnsi="Times New Roman" w:cs="Times New Roman"/>
                <w:sz w:val="24"/>
                <w:szCs w:val="24"/>
                <w:lang w:val="ro-RO"/>
              </w:rPr>
            </w:pPr>
            <w:r w:rsidRPr="00207817">
              <w:rPr>
                <w:rFonts w:ascii="Times New Roman" w:hAnsi="Times New Roman" w:cs="Times New Roman"/>
                <w:sz w:val="24"/>
                <w:szCs w:val="24"/>
                <w:lang w:val="ro-RO"/>
              </w:rPr>
              <w:t>Asigurarea educaţiei prin crearea a condiţiilor de cuprindere a copiilor din  învăţământul preşcolar</w:t>
            </w:r>
          </w:p>
        </w:tc>
        <w:tc>
          <w:tcPr>
            <w:tcW w:w="2086" w:type="dxa"/>
            <w:tcBorders>
              <w:top w:val="single" w:sz="4" w:space="0" w:color="auto"/>
              <w:left w:val="single" w:sz="4" w:space="0" w:color="auto"/>
              <w:bottom w:val="single" w:sz="4" w:space="0" w:color="auto"/>
              <w:right w:val="single" w:sz="4" w:space="0" w:color="auto"/>
            </w:tcBorders>
            <w:shd w:val="clear" w:color="auto" w:fill="auto"/>
          </w:tcPr>
          <w:p w:rsidR="00DE7028" w:rsidRPr="00207817" w:rsidRDefault="00C761FF" w:rsidP="001E3BC3">
            <w:pPr>
              <w:rPr>
                <w:rFonts w:ascii="Times New Roman" w:hAnsi="Times New Roman" w:cs="Times New Roman"/>
                <w:sz w:val="24"/>
                <w:szCs w:val="24"/>
                <w:lang w:val="ro-RO"/>
              </w:rPr>
            </w:pPr>
            <w:r>
              <w:rPr>
                <w:rFonts w:ascii="Times New Roman" w:hAnsi="Times New Roman" w:cs="Times New Roman"/>
                <w:sz w:val="24"/>
                <w:szCs w:val="24"/>
                <w:lang w:val="ro-RO"/>
              </w:rPr>
              <w:t>2020</w:t>
            </w:r>
            <w:r w:rsidR="00DE7028" w:rsidRPr="00207817">
              <w:rPr>
                <w:rFonts w:ascii="Times New Roman" w:hAnsi="Times New Roman" w:cs="Times New Roman"/>
                <w:sz w:val="24"/>
                <w:szCs w:val="24"/>
                <w:lang w:val="ro-RO"/>
              </w:rPr>
              <w:t>-202</w:t>
            </w:r>
            <w:r>
              <w:rPr>
                <w:rFonts w:ascii="Times New Roman" w:hAnsi="Times New Roman" w:cs="Times New Roman"/>
                <w:sz w:val="24"/>
                <w:szCs w:val="24"/>
                <w:lang w:val="ro-RO"/>
              </w:rPr>
              <w:t>5</w:t>
            </w:r>
          </w:p>
        </w:tc>
        <w:tc>
          <w:tcPr>
            <w:tcW w:w="2552" w:type="dxa"/>
            <w:tcBorders>
              <w:top w:val="single" w:sz="4" w:space="0" w:color="auto"/>
              <w:left w:val="single" w:sz="4" w:space="0" w:color="auto"/>
              <w:bottom w:val="single" w:sz="4" w:space="0" w:color="auto"/>
              <w:right w:val="single" w:sz="4" w:space="0" w:color="auto"/>
            </w:tcBorders>
          </w:tcPr>
          <w:p w:rsidR="00DE7028" w:rsidRPr="00207817" w:rsidRDefault="00DE7028" w:rsidP="001E3BC3">
            <w:pPr>
              <w:rPr>
                <w:rFonts w:ascii="Times New Roman" w:hAnsi="Times New Roman" w:cs="Times New Roman"/>
                <w:sz w:val="24"/>
                <w:szCs w:val="24"/>
                <w:lang w:val="ro-RO"/>
              </w:rPr>
            </w:pPr>
          </w:p>
        </w:tc>
        <w:tc>
          <w:tcPr>
            <w:tcW w:w="2101" w:type="dxa"/>
            <w:tcBorders>
              <w:top w:val="single" w:sz="4" w:space="0" w:color="auto"/>
              <w:left w:val="single" w:sz="4" w:space="0" w:color="auto"/>
              <w:bottom w:val="single" w:sz="4" w:space="0" w:color="auto"/>
              <w:right w:val="single" w:sz="4" w:space="0" w:color="auto"/>
            </w:tcBorders>
            <w:shd w:val="clear" w:color="auto" w:fill="auto"/>
          </w:tcPr>
          <w:p w:rsidR="00DE7028" w:rsidRPr="00207817" w:rsidRDefault="00DE7028"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 xml:space="preserve">Director </w:t>
            </w:r>
          </w:p>
        </w:tc>
      </w:tr>
      <w:tr w:rsidR="00DE7028" w:rsidRPr="00207817" w:rsidTr="00F405C8">
        <w:trPr>
          <w:trHeight w:val="116"/>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DE7028" w:rsidRPr="00207817" w:rsidRDefault="00DE7028" w:rsidP="001E3BC3">
            <w:pPr>
              <w:ind w:left="360"/>
              <w:rPr>
                <w:rFonts w:ascii="Times New Roman" w:hAnsi="Times New Roman" w:cs="Times New Roman"/>
                <w:sz w:val="24"/>
                <w:szCs w:val="24"/>
                <w:lang w:val="ro-RO"/>
              </w:rPr>
            </w:pPr>
          </w:p>
        </w:tc>
        <w:tc>
          <w:tcPr>
            <w:tcW w:w="28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DE7028" w:rsidRPr="00207817" w:rsidRDefault="00DE7028" w:rsidP="001E3BC3">
            <w:pPr>
              <w:ind w:left="360"/>
              <w:rPr>
                <w:rFonts w:ascii="Times New Roman" w:hAnsi="Times New Roman" w:cs="Times New Roman"/>
                <w:sz w:val="24"/>
                <w:szCs w:val="24"/>
                <w:lang w:val="ro-RO"/>
              </w:rPr>
            </w:pPr>
          </w:p>
        </w:tc>
        <w:tc>
          <w:tcPr>
            <w:tcW w:w="3976" w:type="dxa"/>
            <w:tcBorders>
              <w:top w:val="single" w:sz="4" w:space="0" w:color="auto"/>
              <w:left w:val="single" w:sz="4" w:space="0" w:color="auto"/>
              <w:bottom w:val="single" w:sz="4" w:space="0" w:color="auto"/>
              <w:right w:val="single" w:sz="4" w:space="0" w:color="auto"/>
            </w:tcBorders>
            <w:shd w:val="clear" w:color="auto" w:fill="auto"/>
            <w:vAlign w:val="center"/>
          </w:tcPr>
          <w:p w:rsidR="00DE7028" w:rsidRPr="00207817" w:rsidRDefault="00DE7028"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Promovarea strategiilor de susţinere a şcolarizării – alfabetizare, integrare, recuperare – pentru toţi elevii şi prevenirea abandonului şcolar</w:t>
            </w:r>
          </w:p>
        </w:tc>
        <w:tc>
          <w:tcPr>
            <w:tcW w:w="2086" w:type="dxa"/>
            <w:tcBorders>
              <w:top w:val="single" w:sz="4" w:space="0" w:color="auto"/>
              <w:left w:val="single" w:sz="4" w:space="0" w:color="auto"/>
              <w:bottom w:val="single" w:sz="4" w:space="0" w:color="auto"/>
              <w:right w:val="single" w:sz="4" w:space="0" w:color="auto"/>
            </w:tcBorders>
            <w:shd w:val="clear" w:color="auto" w:fill="auto"/>
          </w:tcPr>
          <w:p w:rsidR="00DE7028" w:rsidRPr="00207817" w:rsidRDefault="00C761FF" w:rsidP="00C761FF">
            <w:pPr>
              <w:ind w:left="360"/>
              <w:rPr>
                <w:rFonts w:ascii="Times New Roman" w:hAnsi="Times New Roman" w:cs="Times New Roman"/>
                <w:sz w:val="24"/>
                <w:szCs w:val="24"/>
                <w:lang w:val="ro-RO"/>
              </w:rPr>
            </w:pPr>
            <w:r>
              <w:rPr>
                <w:rFonts w:ascii="Times New Roman" w:hAnsi="Times New Roman" w:cs="Times New Roman"/>
                <w:sz w:val="24"/>
                <w:szCs w:val="24"/>
                <w:lang w:val="ro-RO"/>
              </w:rPr>
              <w:t>2020</w:t>
            </w:r>
            <w:r w:rsidR="00DE7028" w:rsidRPr="00207817">
              <w:rPr>
                <w:rFonts w:ascii="Times New Roman" w:hAnsi="Times New Roman" w:cs="Times New Roman"/>
                <w:sz w:val="24"/>
                <w:szCs w:val="24"/>
                <w:lang w:val="ro-RO"/>
              </w:rPr>
              <w:t>-202</w:t>
            </w:r>
            <w:r>
              <w:rPr>
                <w:rFonts w:ascii="Times New Roman" w:hAnsi="Times New Roman" w:cs="Times New Roman"/>
                <w:sz w:val="24"/>
                <w:szCs w:val="24"/>
                <w:lang w:val="ro-RO"/>
              </w:rPr>
              <w:t>5</w:t>
            </w:r>
          </w:p>
        </w:tc>
        <w:tc>
          <w:tcPr>
            <w:tcW w:w="2552" w:type="dxa"/>
            <w:tcBorders>
              <w:top w:val="single" w:sz="4" w:space="0" w:color="auto"/>
              <w:left w:val="single" w:sz="4" w:space="0" w:color="auto"/>
              <w:bottom w:val="single" w:sz="4" w:space="0" w:color="auto"/>
              <w:right w:val="single" w:sz="4" w:space="0" w:color="auto"/>
            </w:tcBorders>
          </w:tcPr>
          <w:p w:rsidR="00DE7028" w:rsidRPr="00207817" w:rsidRDefault="00DE7028"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 xml:space="preserve">Activități de prevenire a abandonului școlar </w:t>
            </w:r>
          </w:p>
          <w:p w:rsidR="00DE7028" w:rsidRPr="00207817" w:rsidRDefault="00DE7028"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Monitorizarea absenteismului școlar.</w:t>
            </w:r>
          </w:p>
        </w:tc>
        <w:tc>
          <w:tcPr>
            <w:tcW w:w="2101" w:type="dxa"/>
            <w:tcBorders>
              <w:top w:val="single" w:sz="4" w:space="0" w:color="auto"/>
              <w:left w:val="single" w:sz="4" w:space="0" w:color="auto"/>
              <w:bottom w:val="single" w:sz="4" w:space="0" w:color="auto"/>
              <w:right w:val="single" w:sz="4" w:space="0" w:color="auto"/>
            </w:tcBorders>
            <w:shd w:val="clear" w:color="auto" w:fill="auto"/>
          </w:tcPr>
          <w:p w:rsidR="00DE7028" w:rsidRPr="00207817" w:rsidRDefault="00DE7028"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Director</w:t>
            </w:r>
          </w:p>
          <w:p w:rsidR="00DE7028" w:rsidRPr="00207817" w:rsidRDefault="00DE7028"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 xml:space="preserve">Diriginți </w:t>
            </w:r>
          </w:p>
        </w:tc>
      </w:tr>
      <w:tr w:rsidR="00DE7028" w:rsidRPr="00207817" w:rsidTr="00F405C8">
        <w:trPr>
          <w:trHeight w:val="116"/>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DE7028" w:rsidRPr="00207817" w:rsidRDefault="00DE7028" w:rsidP="001E3BC3">
            <w:pPr>
              <w:ind w:left="360"/>
              <w:rPr>
                <w:rFonts w:ascii="Times New Roman" w:hAnsi="Times New Roman" w:cs="Times New Roman"/>
                <w:sz w:val="24"/>
                <w:szCs w:val="24"/>
                <w:lang w:val="ro-RO"/>
              </w:rPr>
            </w:pPr>
          </w:p>
        </w:tc>
        <w:tc>
          <w:tcPr>
            <w:tcW w:w="28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DE7028" w:rsidRPr="00207817" w:rsidRDefault="00DE7028" w:rsidP="001E3BC3">
            <w:pPr>
              <w:ind w:left="360"/>
              <w:rPr>
                <w:rFonts w:ascii="Times New Roman" w:hAnsi="Times New Roman" w:cs="Times New Roman"/>
                <w:sz w:val="24"/>
                <w:szCs w:val="24"/>
                <w:lang w:val="ro-RO"/>
              </w:rPr>
            </w:pPr>
          </w:p>
        </w:tc>
        <w:tc>
          <w:tcPr>
            <w:tcW w:w="3976" w:type="dxa"/>
            <w:tcBorders>
              <w:top w:val="single" w:sz="4" w:space="0" w:color="auto"/>
              <w:left w:val="single" w:sz="4" w:space="0" w:color="auto"/>
              <w:bottom w:val="single" w:sz="4" w:space="0" w:color="auto"/>
              <w:right w:val="single" w:sz="4" w:space="0" w:color="auto"/>
            </w:tcBorders>
            <w:shd w:val="clear" w:color="auto" w:fill="auto"/>
            <w:vAlign w:val="center"/>
          </w:tcPr>
          <w:p w:rsidR="00DE7028" w:rsidRPr="00207817" w:rsidRDefault="00DE7028" w:rsidP="00F405C8">
            <w:pPr>
              <w:rPr>
                <w:rFonts w:ascii="Times New Roman" w:hAnsi="Times New Roman" w:cs="Times New Roman"/>
                <w:sz w:val="24"/>
                <w:szCs w:val="24"/>
                <w:lang w:val="ro-RO"/>
              </w:rPr>
            </w:pPr>
            <w:r w:rsidRPr="00207817">
              <w:rPr>
                <w:rFonts w:ascii="Times New Roman" w:hAnsi="Times New Roman" w:cs="Times New Roman"/>
                <w:sz w:val="24"/>
                <w:szCs w:val="24"/>
                <w:lang w:val="ro-RO"/>
              </w:rPr>
              <w:t>Monitorizarea evaluării procesului educaţional .</w:t>
            </w:r>
          </w:p>
        </w:tc>
        <w:tc>
          <w:tcPr>
            <w:tcW w:w="2086" w:type="dxa"/>
            <w:tcBorders>
              <w:top w:val="single" w:sz="4" w:space="0" w:color="auto"/>
              <w:left w:val="single" w:sz="4" w:space="0" w:color="auto"/>
              <w:bottom w:val="single" w:sz="4" w:space="0" w:color="auto"/>
              <w:right w:val="single" w:sz="4" w:space="0" w:color="auto"/>
            </w:tcBorders>
            <w:shd w:val="clear" w:color="auto" w:fill="auto"/>
          </w:tcPr>
          <w:p w:rsidR="00DE7028" w:rsidRPr="00207817" w:rsidRDefault="00DE7028" w:rsidP="001E3BC3">
            <w:pPr>
              <w:ind w:left="360"/>
              <w:rPr>
                <w:rFonts w:ascii="Times New Roman" w:hAnsi="Times New Roman" w:cs="Times New Roman"/>
                <w:sz w:val="24"/>
                <w:szCs w:val="24"/>
                <w:lang w:val="ro-RO"/>
              </w:rPr>
            </w:pPr>
            <w:r w:rsidRPr="00207817">
              <w:rPr>
                <w:rFonts w:ascii="Times New Roman" w:hAnsi="Times New Roman" w:cs="Times New Roman"/>
                <w:sz w:val="24"/>
                <w:szCs w:val="24"/>
                <w:lang w:val="ro-RO"/>
              </w:rPr>
              <w:t xml:space="preserve">Anual </w:t>
            </w:r>
          </w:p>
        </w:tc>
        <w:tc>
          <w:tcPr>
            <w:tcW w:w="2552" w:type="dxa"/>
            <w:tcBorders>
              <w:top w:val="single" w:sz="4" w:space="0" w:color="auto"/>
              <w:left w:val="single" w:sz="4" w:space="0" w:color="auto"/>
              <w:bottom w:val="single" w:sz="4" w:space="0" w:color="auto"/>
              <w:right w:val="single" w:sz="4" w:space="0" w:color="auto"/>
            </w:tcBorders>
          </w:tcPr>
          <w:p w:rsidR="00DE7028" w:rsidRPr="00207817" w:rsidRDefault="00DE7028" w:rsidP="001E3BC3">
            <w:pPr>
              <w:ind w:left="360"/>
              <w:rPr>
                <w:rFonts w:ascii="Times New Roman" w:hAnsi="Times New Roman" w:cs="Times New Roman"/>
                <w:sz w:val="24"/>
                <w:szCs w:val="24"/>
                <w:lang w:val="ro-RO"/>
              </w:rPr>
            </w:pPr>
          </w:p>
        </w:tc>
        <w:tc>
          <w:tcPr>
            <w:tcW w:w="2101" w:type="dxa"/>
            <w:tcBorders>
              <w:top w:val="single" w:sz="4" w:space="0" w:color="auto"/>
              <w:left w:val="single" w:sz="4" w:space="0" w:color="auto"/>
              <w:bottom w:val="single" w:sz="4" w:space="0" w:color="auto"/>
              <w:right w:val="single" w:sz="4" w:space="0" w:color="auto"/>
            </w:tcBorders>
            <w:shd w:val="clear" w:color="auto" w:fill="auto"/>
          </w:tcPr>
          <w:p w:rsidR="00F405C8" w:rsidRDefault="00DE7028"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Director</w:t>
            </w:r>
          </w:p>
          <w:p w:rsidR="00DE7028" w:rsidRPr="00207817" w:rsidRDefault="00DE7028"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Dir-adj</w:t>
            </w:r>
          </w:p>
        </w:tc>
      </w:tr>
      <w:tr w:rsidR="00DE7028" w:rsidRPr="00207817" w:rsidTr="00F405C8">
        <w:trPr>
          <w:trHeight w:val="116"/>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DE7028" w:rsidRPr="00207817" w:rsidRDefault="00DE7028" w:rsidP="001E3BC3">
            <w:pPr>
              <w:ind w:left="360"/>
              <w:rPr>
                <w:rFonts w:ascii="Times New Roman" w:hAnsi="Times New Roman" w:cs="Times New Roman"/>
                <w:sz w:val="24"/>
                <w:szCs w:val="24"/>
                <w:lang w:val="ro-RO"/>
              </w:rPr>
            </w:pPr>
          </w:p>
        </w:tc>
        <w:tc>
          <w:tcPr>
            <w:tcW w:w="28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DE7028" w:rsidRPr="00207817" w:rsidRDefault="00DE7028" w:rsidP="001E3BC3">
            <w:pPr>
              <w:ind w:left="360"/>
              <w:rPr>
                <w:rFonts w:ascii="Times New Roman" w:hAnsi="Times New Roman" w:cs="Times New Roman"/>
                <w:sz w:val="24"/>
                <w:szCs w:val="24"/>
                <w:lang w:val="ro-RO"/>
              </w:rPr>
            </w:pPr>
          </w:p>
        </w:tc>
        <w:tc>
          <w:tcPr>
            <w:tcW w:w="3976" w:type="dxa"/>
            <w:tcBorders>
              <w:top w:val="single" w:sz="4" w:space="0" w:color="auto"/>
              <w:left w:val="single" w:sz="4" w:space="0" w:color="auto"/>
              <w:bottom w:val="single" w:sz="4" w:space="0" w:color="auto"/>
              <w:right w:val="single" w:sz="4" w:space="0" w:color="auto"/>
            </w:tcBorders>
            <w:shd w:val="clear" w:color="auto" w:fill="auto"/>
            <w:vAlign w:val="center"/>
          </w:tcPr>
          <w:p w:rsidR="00DE7028" w:rsidRPr="00207817" w:rsidRDefault="00DE7028"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Eficientizarea îndrumării, a monitorizării şi a evaluării prin elaborarea şi respectarea graficului unic de control</w:t>
            </w:r>
          </w:p>
        </w:tc>
        <w:tc>
          <w:tcPr>
            <w:tcW w:w="2086" w:type="dxa"/>
            <w:tcBorders>
              <w:top w:val="single" w:sz="4" w:space="0" w:color="auto"/>
              <w:left w:val="single" w:sz="4" w:space="0" w:color="auto"/>
              <w:bottom w:val="single" w:sz="4" w:space="0" w:color="auto"/>
              <w:right w:val="single" w:sz="4" w:space="0" w:color="auto"/>
            </w:tcBorders>
            <w:shd w:val="clear" w:color="auto" w:fill="auto"/>
          </w:tcPr>
          <w:p w:rsidR="00DE7028" w:rsidRPr="00207817" w:rsidRDefault="00DE7028"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 xml:space="preserve">Anual </w:t>
            </w:r>
          </w:p>
        </w:tc>
        <w:tc>
          <w:tcPr>
            <w:tcW w:w="2552" w:type="dxa"/>
            <w:tcBorders>
              <w:top w:val="single" w:sz="4" w:space="0" w:color="auto"/>
              <w:left w:val="single" w:sz="4" w:space="0" w:color="auto"/>
              <w:bottom w:val="single" w:sz="4" w:space="0" w:color="auto"/>
              <w:right w:val="single" w:sz="4" w:space="0" w:color="auto"/>
            </w:tcBorders>
          </w:tcPr>
          <w:p w:rsidR="00DE7028" w:rsidRPr="00207817" w:rsidRDefault="00DE7028" w:rsidP="001E3BC3">
            <w:pPr>
              <w:ind w:left="360"/>
              <w:rPr>
                <w:rFonts w:ascii="Times New Roman" w:hAnsi="Times New Roman" w:cs="Times New Roman"/>
                <w:sz w:val="24"/>
                <w:szCs w:val="24"/>
                <w:lang w:val="ro-RO"/>
              </w:rPr>
            </w:pPr>
          </w:p>
        </w:tc>
        <w:tc>
          <w:tcPr>
            <w:tcW w:w="2101" w:type="dxa"/>
            <w:tcBorders>
              <w:top w:val="single" w:sz="4" w:space="0" w:color="auto"/>
              <w:left w:val="single" w:sz="4" w:space="0" w:color="auto"/>
              <w:bottom w:val="single" w:sz="4" w:space="0" w:color="auto"/>
              <w:right w:val="single" w:sz="4" w:space="0" w:color="auto"/>
            </w:tcBorders>
            <w:shd w:val="clear" w:color="auto" w:fill="auto"/>
          </w:tcPr>
          <w:p w:rsidR="00DE7028" w:rsidRPr="00207817" w:rsidRDefault="00DE7028"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Director</w:t>
            </w:r>
          </w:p>
          <w:p w:rsidR="00DE7028" w:rsidRPr="00207817" w:rsidRDefault="00DE7028"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Dir-adj</w:t>
            </w:r>
          </w:p>
        </w:tc>
      </w:tr>
      <w:tr w:rsidR="00DE7028" w:rsidRPr="00207817" w:rsidTr="00F405C8">
        <w:trPr>
          <w:trHeight w:val="615"/>
        </w:trPr>
        <w:tc>
          <w:tcPr>
            <w:tcW w:w="973" w:type="dxa"/>
            <w:vMerge w:val="restart"/>
            <w:tcBorders>
              <w:top w:val="single" w:sz="4" w:space="0" w:color="auto"/>
              <w:left w:val="single" w:sz="4" w:space="0" w:color="auto"/>
              <w:bottom w:val="single" w:sz="4" w:space="0" w:color="auto"/>
              <w:right w:val="single" w:sz="4" w:space="0" w:color="auto"/>
            </w:tcBorders>
            <w:shd w:val="clear" w:color="auto" w:fill="auto"/>
          </w:tcPr>
          <w:p w:rsidR="00DE7028" w:rsidRPr="00207817" w:rsidRDefault="00DE7028" w:rsidP="001E3BC3">
            <w:pPr>
              <w:ind w:left="360"/>
              <w:rPr>
                <w:rFonts w:ascii="Times New Roman" w:hAnsi="Times New Roman" w:cs="Times New Roman"/>
                <w:sz w:val="24"/>
                <w:szCs w:val="24"/>
                <w:lang w:val="ro-RO"/>
              </w:rPr>
            </w:pPr>
            <w:r w:rsidRPr="00207817">
              <w:rPr>
                <w:rFonts w:ascii="Times New Roman" w:hAnsi="Times New Roman" w:cs="Times New Roman"/>
                <w:sz w:val="24"/>
                <w:szCs w:val="24"/>
                <w:lang w:val="ro-RO"/>
              </w:rPr>
              <w:t>3</w:t>
            </w:r>
          </w:p>
          <w:p w:rsidR="00DE7028" w:rsidRPr="00207817" w:rsidRDefault="00DE7028" w:rsidP="001E3BC3">
            <w:pPr>
              <w:ind w:left="360"/>
              <w:rPr>
                <w:rFonts w:ascii="Times New Roman" w:hAnsi="Times New Roman" w:cs="Times New Roman"/>
                <w:sz w:val="24"/>
                <w:szCs w:val="24"/>
                <w:lang w:val="ro-RO"/>
              </w:rPr>
            </w:pPr>
          </w:p>
          <w:p w:rsidR="00DE7028" w:rsidRPr="00207817" w:rsidRDefault="00DE7028" w:rsidP="001E3BC3">
            <w:pPr>
              <w:ind w:left="360"/>
              <w:rPr>
                <w:rFonts w:ascii="Times New Roman" w:hAnsi="Times New Roman" w:cs="Times New Roman"/>
                <w:sz w:val="24"/>
                <w:szCs w:val="24"/>
                <w:lang w:val="ro-RO"/>
              </w:rPr>
            </w:pPr>
          </w:p>
          <w:p w:rsidR="00DE7028" w:rsidRPr="00207817" w:rsidRDefault="00DE7028" w:rsidP="001E3BC3">
            <w:pPr>
              <w:ind w:left="360"/>
              <w:rPr>
                <w:rFonts w:ascii="Times New Roman" w:hAnsi="Times New Roman" w:cs="Times New Roman"/>
                <w:sz w:val="24"/>
                <w:szCs w:val="24"/>
                <w:lang w:val="ro-RO"/>
              </w:rPr>
            </w:pPr>
          </w:p>
          <w:p w:rsidR="00DE7028" w:rsidRPr="00207817" w:rsidRDefault="00DE7028" w:rsidP="001E3BC3">
            <w:pPr>
              <w:ind w:left="360"/>
              <w:rPr>
                <w:rFonts w:ascii="Times New Roman" w:hAnsi="Times New Roman" w:cs="Times New Roman"/>
                <w:sz w:val="24"/>
                <w:szCs w:val="24"/>
                <w:lang w:val="ro-RO"/>
              </w:rPr>
            </w:pPr>
          </w:p>
          <w:p w:rsidR="00DE7028" w:rsidRPr="00207817" w:rsidRDefault="00DE7028" w:rsidP="001E3BC3">
            <w:pPr>
              <w:ind w:left="360"/>
              <w:rPr>
                <w:rFonts w:ascii="Times New Roman" w:hAnsi="Times New Roman" w:cs="Times New Roman"/>
                <w:sz w:val="24"/>
                <w:szCs w:val="24"/>
                <w:lang w:val="ro-RO"/>
              </w:rPr>
            </w:pPr>
          </w:p>
        </w:tc>
        <w:tc>
          <w:tcPr>
            <w:tcW w:w="2872" w:type="dxa"/>
            <w:vMerge w:val="restart"/>
            <w:tcBorders>
              <w:top w:val="single" w:sz="4" w:space="0" w:color="auto"/>
              <w:left w:val="single" w:sz="4" w:space="0" w:color="auto"/>
              <w:bottom w:val="single" w:sz="4" w:space="0" w:color="auto"/>
              <w:right w:val="single" w:sz="4" w:space="0" w:color="auto"/>
            </w:tcBorders>
            <w:shd w:val="clear" w:color="auto" w:fill="auto"/>
          </w:tcPr>
          <w:p w:rsidR="00DE7028" w:rsidRPr="00207817" w:rsidRDefault="00DE7028" w:rsidP="001E3BC3">
            <w:pPr>
              <w:jc w:val="both"/>
              <w:rPr>
                <w:rFonts w:ascii="Times New Roman" w:hAnsi="Times New Roman" w:cs="Times New Roman"/>
                <w:sz w:val="24"/>
                <w:szCs w:val="24"/>
                <w:lang w:val="ro-RO"/>
              </w:rPr>
            </w:pPr>
            <w:r w:rsidRPr="00207817">
              <w:rPr>
                <w:rFonts w:ascii="Times New Roman" w:hAnsi="Times New Roman" w:cs="Times New Roman"/>
                <w:sz w:val="24"/>
                <w:szCs w:val="24"/>
                <w:lang w:val="ro-RO"/>
              </w:rPr>
              <w:lastRenderedPageBreak/>
              <w:t xml:space="preserve">Asigurarea unui mediu școlar protectiv, capabil să prevină violența față de copii și să intervină prompt pentru identificarea, </w:t>
            </w:r>
            <w:r w:rsidRPr="00207817">
              <w:rPr>
                <w:rFonts w:ascii="Times New Roman" w:hAnsi="Times New Roman" w:cs="Times New Roman"/>
                <w:sz w:val="24"/>
                <w:szCs w:val="24"/>
                <w:lang w:val="ro-RO"/>
              </w:rPr>
              <w:lastRenderedPageBreak/>
              <w:t>referirea și asistența copiilor victime ale violenței</w:t>
            </w:r>
          </w:p>
          <w:p w:rsidR="00DE7028" w:rsidRPr="00207817" w:rsidRDefault="00DE7028" w:rsidP="001E3BC3">
            <w:pPr>
              <w:ind w:left="360"/>
              <w:jc w:val="both"/>
              <w:rPr>
                <w:rFonts w:ascii="Times New Roman" w:hAnsi="Times New Roman" w:cs="Times New Roman"/>
                <w:sz w:val="24"/>
                <w:szCs w:val="24"/>
                <w:lang w:val="ro-RO"/>
              </w:rPr>
            </w:pPr>
          </w:p>
          <w:p w:rsidR="00DE7028" w:rsidRPr="00207817" w:rsidRDefault="00DE7028" w:rsidP="001E3BC3">
            <w:pPr>
              <w:ind w:left="360"/>
              <w:jc w:val="both"/>
              <w:rPr>
                <w:rFonts w:ascii="Times New Roman" w:hAnsi="Times New Roman" w:cs="Times New Roman"/>
                <w:sz w:val="24"/>
                <w:szCs w:val="24"/>
                <w:lang w:val="ro-RO"/>
              </w:rPr>
            </w:pPr>
          </w:p>
          <w:p w:rsidR="00DE7028" w:rsidRPr="00207817" w:rsidRDefault="00DE7028" w:rsidP="001E3BC3">
            <w:pPr>
              <w:ind w:left="360"/>
              <w:jc w:val="both"/>
              <w:rPr>
                <w:rFonts w:ascii="Times New Roman" w:hAnsi="Times New Roman" w:cs="Times New Roman"/>
                <w:sz w:val="24"/>
                <w:szCs w:val="24"/>
                <w:lang w:val="ro-RO"/>
              </w:rPr>
            </w:pPr>
          </w:p>
          <w:p w:rsidR="00DE7028" w:rsidRPr="00207817" w:rsidRDefault="00DE7028" w:rsidP="001E3BC3">
            <w:pPr>
              <w:ind w:left="360"/>
              <w:jc w:val="both"/>
              <w:rPr>
                <w:rFonts w:ascii="Times New Roman" w:hAnsi="Times New Roman" w:cs="Times New Roman"/>
                <w:sz w:val="24"/>
                <w:szCs w:val="24"/>
                <w:lang w:val="ro-RO"/>
              </w:rPr>
            </w:pPr>
          </w:p>
        </w:tc>
        <w:tc>
          <w:tcPr>
            <w:tcW w:w="3976" w:type="dxa"/>
            <w:tcBorders>
              <w:top w:val="single" w:sz="4" w:space="0" w:color="auto"/>
              <w:left w:val="single" w:sz="4" w:space="0" w:color="auto"/>
              <w:bottom w:val="single" w:sz="4" w:space="0" w:color="auto"/>
              <w:right w:val="single" w:sz="4" w:space="0" w:color="auto"/>
            </w:tcBorders>
            <w:shd w:val="clear" w:color="auto" w:fill="auto"/>
            <w:vAlign w:val="center"/>
          </w:tcPr>
          <w:p w:rsidR="00DE7028" w:rsidRPr="00207817" w:rsidRDefault="00DE7028" w:rsidP="001E3BC3">
            <w:pPr>
              <w:jc w:val="both"/>
              <w:rPr>
                <w:rFonts w:ascii="Times New Roman" w:hAnsi="Times New Roman" w:cs="Times New Roman"/>
                <w:sz w:val="24"/>
                <w:szCs w:val="24"/>
                <w:lang w:val="ro-RO"/>
              </w:rPr>
            </w:pPr>
            <w:r w:rsidRPr="00207817">
              <w:rPr>
                <w:rFonts w:ascii="Times New Roman" w:hAnsi="Times New Roman" w:cs="Times New Roman"/>
                <w:sz w:val="24"/>
                <w:szCs w:val="24"/>
                <w:lang w:val="ro-RO"/>
              </w:rPr>
              <w:lastRenderedPageBreak/>
              <w:t>Instruirea cadrelor didactice și manageriale pentru prevenirea violenței față de copil și integrarea politicilor de protecție a copilului în demersul educațional.</w:t>
            </w:r>
          </w:p>
        </w:tc>
        <w:tc>
          <w:tcPr>
            <w:tcW w:w="2086" w:type="dxa"/>
            <w:tcBorders>
              <w:top w:val="single" w:sz="4" w:space="0" w:color="auto"/>
              <w:left w:val="single" w:sz="4" w:space="0" w:color="auto"/>
              <w:bottom w:val="single" w:sz="4" w:space="0" w:color="auto"/>
              <w:right w:val="single" w:sz="4" w:space="0" w:color="auto"/>
            </w:tcBorders>
            <w:shd w:val="clear" w:color="auto" w:fill="auto"/>
          </w:tcPr>
          <w:p w:rsidR="00DE7028" w:rsidRPr="00207817" w:rsidRDefault="00C761FF" w:rsidP="001E3BC3">
            <w:pPr>
              <w:jc w:val="both"/>
              <w:rPr>
                <w:rFonts w:ascii="Times New Roman" w:hAnsi="Times New Roman" w:cs="Times New Roman"/>
                <w:sz w:val="24"/>
                <w:szCs w:val="24"/>
                <w:lang w:val="ro-RO"/>
              </w:rPr>
            </w:pPr>
            <w:r>
              <w:rPr>
                <w:rFonts w:ascii="Times New Roman" w:hAnsi="Times New Roman" w:cs="Times New Roman"/>
                <w:sz w:val="24"/>
                <w:szCs w:val="24"/>
                <w:lang w:val="ro-RO"/>
              </w:rPr>
              <w:t>2020</w:t>
            </w:r>
            <w:r w:rsidR="00DE7028" w:rsidRPr="00207817">
              <w:rPr>
                <w:rFonts w:ascii="Times New Roman" w:hAnsi="Times New Roman" w:cs="Times New Roman"/>
                <w:sz w:val="24"/>
                <w:szCs w:val="24"/>
                <w:lang w:val="ro-RO"/>
              </w:rPr>
              <w:t>-202</w:t>
            </w:r>
            <w:r>
              <w:rPr>
                <w:rFonts w:ascii="Times New Roman" w:hAnsi="Times New Roman" w:cs="Times New Roman"/>
                <w:sz w:val="24"/>
                <w:szCs w:val="24"/>
                <w:lang w:val="ro-RO"/>
              </w:rPr>
              <w:t>5</w:t>
            </w:r>
          </w:p>
        </w:tc>
        <w:tc>
          <w:tcPr>
            <w:tcW w:w="2552" w:type="dxa"/>
            <w:tcBorders>
              <w:top w:val="single" w:sz="4" w:space="0" w:color="auto"/>
              <w:left w:val="single" w:sz="4" w:space="0" w:color="auto"/>
              <w:bottom w:val="single" w:sz="4" w:space="0" w:color="auto"/>
              <w:right w:val="single" w:sz="4" w:space="0" w:color="auto"/>
            </w:tcBorders>
          </w:tcPr>
          <w:p w:rsidR="00DE7028" w:rsidRPr="00207817" w:rsidRDefault="00DE7028" w:rsidP="001E3BC3">
            <w:pPr>
              <w:jc w:val="both"/>
              <w:rPr>
                <w:rFonts w:ascii="Times New Roman" w:hAnsi="Times New Roman" w:cs="Times New Roman"/>
                <w:sz w:val="24"/>
                <w:szCs w:val="24"/>
                <w:lang w:val="ro-RO"/>
              </w:rPr>
            </w:pPr>
            <w:r w:rsidRPr="00207817">
              <w:rPr>
                <w:rFonts w:ascii="Times New Roman" w:hAnsi="Times New Roman" w:cs="Times New Roman"/>
                <w:sz w:val="24"/>
                <w:szCs w:val="24"/>
                <w:lang w:val="ro-RO"/>
              </w:rPr>
              <w:t xml:space="preserve">Instruiri </w:t>
            </w:r>
          </w:p>
          <w:p w:rsidR="00DE7028" w:rsidRPr="00207817" w:rsidRDefault="00DE7028" w:rsidP="001E3BC3">
            <w:pPr>
              <w:jc w:val="both"/>
              <w:rPr>
                <w:rFonts w:ascii="Times New Roman" w:hAnsi="Times New Roman" w:cs="Times New Roman"/>
                <w:sz w:val="24"/>
                <w:szCs w:val="24"/>
                <w:lang w:val="ro-RO"/>
              </w:rPr>
            </w:pPr>
            <w:r w:rsidRPr="00207817">
              <w:rPr>
                <w:rFonts w:ascii="Times New Roman" w:hAnsi="Times New Roman" w:cs="Times New Roman"/>
                <w:sz w:val="24"/>
                <w:szCs w:val="24"/>
                <w:lang w:val="ro-RO"/>
              </w:rPr>
              <w:t>Cadre instruite</w:t>
            </w:r>
          </w:p>
          <w:p w:rsidR="00DE7028" w:rsidRPr="00207817" w:rsidRDefault="00DE7028" w:rsidP="001E3BC3">
            <w:pPr>
              <w:jc w:val="both"/>
              <w:rPr>
                <w:rFonts w:ascii="Times New Roman" w:hAnsi="Times New Roman" w:cs="Times New Roman"/>
                <w:sz w:val="24"/>
                <w:szCs w:val="24"/>
                <w:lang w:val="ro-RO"/>
              </w:rPr>
            </w:pPr>
            <w:r w:rsidRPr="00207817">
              <w:rPr>
                <w:rFonts w:ascii="Times New Roman" w:hAnsi="Times New Roman" w:cs="Times New Roman"/>
                <w:sz w:val="24"/>
                <w:szCs w:val="24"/>
                <w:lang w:val="ro-RO"/>
              </w:rPr>
              <w:t>Minimalizarea cazurilor de violență</w:t>
            </w:r>
          </w:p>
        </w:tc>
        <w:tc>
          <w:tcPr>
            <w:tcW w:w="2101" w:type="dxa"/>
            <w:tcBorders>
              <w:top w:val="single" w:sz="4" w:space="0" w:color="auto"/>
              <w:left w:val="single" w:sz="4" w:space="0" w:color="auto"/>
              <w:bottom w:val="single" w:sz="4" w:space="0" w:color="auto"/>
              <w:right w:val="single" w:sz="4" w:space="0" w:color="auto"/>
            </w:tcBorders>
            <w:shd w:val="clear" w:color="auto" w:fill="auto"/>
          </w:tcPr>
          <w:p w:rsidR="00DE7028" w:rsidRPr="00207817" w:rsidRDefault="00DE7028" w:rsidP="001E3BC3">
            <w:pPr>
              <w:jc w:val="both"/>
              <w:rPr>
                <w:rFonts w:ascii="Times New Roman" w:hAnsi="Times New Roman" w:cs="Times New Roman"/>
                <w:sz w:val="24"/>
                <w:szCs w:val="24"/>
                <w:lang w:val="ro-RO"/>
              </w:rPr>
            </w:pPr>
            <w:r w:rsidRPr="00207817">
              <w:rPr>
                <w:rFonts w:ascii="Times New Roman" w:hAnsi="Times New Roman" w:cs="Times New Roman"/>
                <w:sz w:val="24"/>
                <w:szCs w:val="24"/>
                <w:lang w:val="ro-RO"/>
              </w:rPr>
              <w:t xml:space="preserve">Dir-adj </w:t>
            </w:r>
          </w:p>
          <w:p w:rsidR="00DE7028" w:rsidRPr="00207817" w:rsidRDefault="00DE7028" w:rsidP="001E3BC3">
            <w:pPr>
              <w:jc w:val="both"/>
              <w:rPr>
                <w:rFonts w:ascii="Times New Roman" w:hAnsi="Times New Roman" w:cs="Times New Roman"/>
                <w:sz w:val="24"/>
                <w:szCs w:val="24"/>
                <w:lang w:val="ro-RO"/>
              </w:rPr>
            </w:pPr>
          </w:p>
        </w:tc>
      </w:tr>
      <w:tr w:rsidR="00DE7028" w:rsidRPr="00207817" w:rsidTr="001E3BC3">
        <w:trPr>
          <w:trHeight w:val="227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DE7028" w:rsidRPr="00207817" w:rsidRDefault="00DE7028" w:rsidP="001E3BC3">
            <w:pPr>
              <w:ind w:left="360"/>
              <w:rPr>
                <w:rFonts w:ascii="Times New Roman" w:hAnsi="Times New Roman" w:cs="Times New Roman"/>
                <w:sz w:val="24"/>
                <w:szCs w:val="24"/>
                <w:lang w:val="ro-RO"/>
              </w:rPr>
            </w:pPr>
          </w:p>
        </w:tc>
        <w:tc>
          <w:tcPr>
            <w:tcW w:w="28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DE7028" w:rsidRPr="00207817" w:rsidRDefault="00DE7028" w:rsidP="001E3BC3">
            <w:pPr>
              <w:ind w:left="360"/>
              <w:rPr>
                <w:rFonts w:ascii="Times New Roman" w:hAnsi="Times New Roman" w:cs="Times New Roman"/>
                <w:sz w:val="24"/>
                <w:szCs w:val="24"/>
                <w:lang w:val="ro-RO"/>
              </w:rPr>
            </w:pPr>
          </w:p>
        </w:tc>
        <w:tc>
          <w:tcPr>
            <w:tcW w:w="3976" w:type="dxa"/>
            <w:tcBorders>
              <w:top w:val="single" w:sz="4" w:space="0" w:color="auto"/>
              <w:left w:val="single" w:sz="4" w:space="0" w:color="auto"/>
              <w:right w:val="single" w:sz="4" w:space="0" w:color="auto"/>
            </w:tcBorders>
            <w:shd w:val="clear" w:color="auto" w:fill="auto"/>
            <w:vAlign w:val="center"/>
          </w:tcPr>
          <w:p w:rsidR="00DE7028" w:rsidRPr="00207817" w:rsidRDefault="00DE7028" w:rsidP="001E3BC3">
            <w:pPr>
              <w:rPr>
                <w:rFonts w:ascii="Times New Roman" w:hAnsi="Times New Roman" w:cs="Times New Roman"/>
                <w:bCs/>
                <w:sz w:val="24"/>
                <w:szCs w:val="24"/>
                <w:lang w:val="ro-RO"/>
              </w:rPr>
            </w:pPr>
            <w:r w:rsidRPr="00207817">
              <w:rPr>
                <w:rFonts w:ascii="Times New Roman" w:hAnsi="Times New Roman" w:cs="Times New Roman"/>
                <w:bCs/>
                <w:sz w:val="24"/>
                <w:szCs w:val="24"/>
                <w:lang w:val="ro-RO"/>
              </w:rPr>
              <w:t>Monitorizarea copiilor victime ale violenței, neglijării,  exploatării și traficului cu  implicarea cadrelor didactice, comisiilor multidisciplinare și intrașcolare.</w:t>
            </w:r>
          </w:p>
        </w:tc>
        <w:tc>
          <w:tcPr>
            <w:tcW w:w="2086" w:type="dxa"/>
            <w:tcBorders>
              <w:top w:val="single" w:sz="4" w:space="0" w:color="auto"/>
              <w:left w:val="single" w:sz="4" w:space="0" w:color="auto"/>
              <w:right w:val="single" w:sz="4" w:space="0" w:color="auto"/>
            </w:tcBorders>
            <w:shd w:val="clear" w:color="auto" w:fill="auto"/>
          </w:tcPr>
          <w:p w:rsidR="00DE7028" w:rsidRPr="00207817" w:rsidRDefault="00C761FF" w:rsidP="001E3BC3">
            <w:pPr>
              <w:rPr>
                <w:rFonts w:ascii="Times New Roman" w:hAnsi="Times New Roman" w:cs="Times New Roman"/>
                <w:sz w:val="24"/>
                <w:szCs w:val="24"/>
                <w:lang w:val="ro-RO"/>
              </w:rPr>
            </w:pPr>
            <w:r>
              <w:rPr>
                <w:rFonts w:ascii="Times New Roman" w:hAnsi="Times New Roman" w:cs="Times New Roman"/>
                <w:sz w:val="24"/>
                <w:szCs w:val="24"/>
                <w:lang w:val="ro-RO"/>
              </w:rPr>
              <w:t>2020</w:t>
            </w:r>
            <w:r w:rsidR="00DE7028" w:rsidRPr="00207817">
              <w:rPr>
                <w:rFonts w:ascii="Times New Roman" w:hAnsi="Times New Roman" w:cs="Times New Roman"/>
                <w:sz w:val="24"/>
                <w:szCs w:val="24"/>
                <w:lang w:val="ro-RO"/>
              </w:rPr>
              <w:t>-202</w:t>
            </w:r>
            <w:r>
              <w:rPr>
                <w:rFonts w:ascii="Times New Roman" w:hAnsi="Times New Roman" w:cs="Times New Roman"/>
                <w:sz w:val="24"/>
                <w:szCs w:val="24"/>
                <w:lang w:val="ro-RO"/>
              </w:rPr>
              <w:t>5</w:t>
            </w:r>
          </w:p>
        </w:tc>
        <w:tc>
          <w:tcPr>
            <w:tcW w:w="2552" w:type="dxa"/>
            <w:tcBorders>
              <w:top w:val="single" w:sz="4" w:space="0" w:color="auto"/>
              <w:left w:val="single" w:sz="4" w:space="0" w:color="auto"/>
              <w:right w:val="single" w:sz="4" w:space="0" w:color="auto"/>
            </w:tcBorders>
          </w:tcPr>
          <w:p w:rsidR="00DE7028" w:rsidRPr="00207817" w:rsidRDefault="00DE7028"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Scăderea numărului de copii victime</w:t>
            </w:r>
          </w:p>
        </w:tc>
        <w:tc>
          <w:tcPr>
            <w:tcW w:w="2101" w:type="dxa"/>
            <w:tcBorders>
              <w:top w:val="single" w:sz="4" w:space="0" w:color="auto"/>
              <w:left w:val="single" w:sz="4" w:space="0" w:color="auto"/>
              <w:right w:val="single" w:sz="4" w:space="0" w:color="auto"/>
            </w:tcBorders>
            <w:shd w:val="clear" w:color="auto" w:fill="auto"/>
          </w:tcPr>
          <w:p w:rsidR="00DE7028" w:rsidRPr="00207817" w:rsidRDefault="00DE7028"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 xml:space="preserve">Dir-adj </w:t>
            </w:r>
          </w:p>
        </w:tc>
      </w:tr>
      <w:tr w:rsidR="00DE7028" w:rsidRPr="00207817" w:rsidTr="00F405C8">
        <w:trPr>
          <w:trHeight w:val="116"/>
        </w:trPr>
        <w:tc>
          <w:tcPr>
            <w:tcW w:w="973" w:type="dxa"/>
            <w:vMerge w:val="restart"/>
            <w:tcBorders>
              <w:top w:val="single" w:sz="4" w:space="0" w:color="auto"/>
              <w:left w:val="single" w:sz="4" w:space="0" w:color="auto"/>
              <w:bottom w:val="single" w:sz="4" w:space="0" w:color="auto"/>
              <w:right w:val="single" w:sz="4" w:space="0" w:color="auto"/>
            </w:tcBorders>
            <w:shd w:val="clear" w:color="auto" w:fill="auto"/>
          </w:tcPr>
          <w:p w:rsidR="00DE7028" w:rsidRPr="00F405C8" w:rsidRDefault="00DE7028" w:rsidP="001E3BC3">
            <w:pPr>
              <w:rPr>
                <w:rFonts w:ascii="Times New Roman" w:hAnsi="Times New Roman" w:cs="Times New Roman"/>
                <w:sz w:val="24"/>
                <w:szCs w:val="24"/>
                <w:lang w:val="ro-RO"/>
              </w:rPr>
            </w:pPr>
            <w:r w:rsidRPr="00F405C8">
              <w:rPr>
                <w:rFonts w:ascii="Times New Roman" w:hAnsi="Times New Roman" w:cs="Times New Roman"/>
                <w:sz w:val="24"/>
                <w:szCs w:val="24"/>
                <w:lang w:val="ro-RO"/>
              </w:rPr>
              <w:lastRenderedPageBreak/>
              <w:t>4</w:t>
            </w:r>
          </w:p>
        </w:tc>
        <w:tc>
          <w:tcPr>
            <w:tcW w:w="2872" w:type="dxa"/>
            <w:vMerge w:val="restart"/>
            <w:tcBorders>
              <w:top w:val="single" w:sz="4" w:space="0" w:color="auto"/>
              <w:left w:val="single" w:sz="4" w:space="0" w:color="auto"/>
              <w:bottom w:val="single" w:sz="4" w:space="0" w:color="auto"/>
              <w:right w:val="single" w:sz="4" w:space="0" w:color="auto"/>
            </w:tcBorders>
            <w:shd w:val="clear" w:color="auto" w:fill="auto"/>
          </w:tcPr>
          <w:p w:rsidR="00DE7028" w:rsidRPr="00F405C8" w:rsidRDefault="00DE7028" w:rsidP="001E3BC3">
            <w:pPr>
              <w:rPr>
                <w:rFonts w:ascii="Times New Roman" w:hAnsi="Times New Roman" w:cs="Times New Roman"/>
                <w:sz w:val="24"/>
                <w:szCs w:val="24"/>
                <w:lang w:val="ro-RO"/>
              </w:rPr>
            </w:pPr>
            <w:r w:rsidRPr="00F405C8">
              <w:rPr>
                <w:rFonts w:ascii="Times New Roman" w:hAnsi="Times New Roman" w:cs="Times New Roman"/>
                <w:sz w:val="24"/>
                <w:szCs w:val="24"/>
                <w:lang w:val="ro-RO"/>
              </w:rPr>
              <w:t>Stabilirea ofertei curriculare personalizate la nivel instituţional , în funcţie de nevoile specifice comunităţii, de doleanţele elevilor şi a părinţilor, de posibilităţile şcolii.</w:t>
            </w:r>
          </w:p>
          <w:p w:rsidR="00DE7028" w:rsidRPr="00F405C8" w:rsidRDefault="00DE7028" w:rsidP="001E3BC3">
            <w:pPr>
              <w:ind w:left="360"/>
              <w:rPr>
                <w:rFonts w:ascii="Times New Roman" w:hAnsi="Times New Roman" w:cs="Times New Roman"/>
                <w:sz w:val="24"/>
                <w:szCs w:val="24"/>
                <w:lang w:val="ro-RO"/>
              </w:rPr>
            </w:pPr>
          </w:p>
        </w:tc>
        <w:tc>
          <w:tcPr>
            <w:tcW w:w="3976" w:type="dxa"/>
            <w:tcBorders>
              <w:top w:val="single" w:sz="4" w:space="0" w:color="auto"/>
              <w:left w:val="single" w:sz="4" w:space="0" w:color="auto"/>
              <w:bottom w:val="single" w:sz="4" w:space="0" w:color="auto"/>
              <w:right w:val="single" w:sz="4" w:space="0" w:color="auto"/>
            </w:tcBorders>
            <w:shd w:val="clear" w:color="auto" w:fill="auto"/>
            <w:vAlign w:val="center"/>
          </w:tcPr>
          <w:p w:rsidR="00DE7028" w:rsidRPr="00F405C8" w:rsidRDefault="00DE7028" w:rsidP="001E3BC3">
            <w:pPr>
              <w:rPr>
                <w:rFonts w:ascii="Times New Roman" w:hAnsi="Times New Roman" w:cs="Times New Roman"/>
                <w:sz w:val="24"/>
                <w:szCs w:val="24"/>
                <w:lang w:val="ro-RO"/>
              </w:rPr>
            </w:pPr>
            <w:r w:rsidRPr="00F405C8">
              <w:rPr>
                <w:rFonts w:ascii="Times New Roman" w:hAnsi="Times New Roman" w:cs="Times New Roman"/>
                <w:sz w:val="24"/>
                <w:szCs w:val="24"/>
                <w:lang w:val="ro-RO"/>
              </w:rPr>
              <w:t>Personalizarea ofertei educaţionale şi evaluarea performanţei educaţionale pe baza criteriilor de monitorizare / evaluare şi/sau a indicatorilor de performanţă stabiliţi prin proiectul de curriculum sau prin proiecte de dezvoltare</w:t>
            </w:r>
          </w:p>
        </w:tc>
        <w:tc>
          <w:tcPr>
            <w:tcW w:w="2086" w:type="dxa"/>
            <w:tcBorders>
              <w:top w:val="single" w:sz="4" w:space="0" w:color="auto"/>
              <w:left w:val="single" w:sz="4" w:space="0" w:color="auto"/>
              <w:bottom w:val="single" w:sz="4" w:space="0" w:color="auto"/>
              <w:right w:val="single" w:sz="4" w:space="0" w:color="auto"/>
            </w:tcBorders>
            <w:shd w:val="clear" w:color="auto" w:fill="auto"/>
          </w:tcPr>
          <w:p w:rsidR="00DE7028" w:rsidRPr="00F405C8" w:rsidRDefault="00DE7028" w:rsidP="001E3BC3">
            <w:pPr>
              <w:ind w:left="360"/>
              <w:rPr>
                <w:rFonts w:ascii="Times New Roman" w:hAnsi="Times New Roman" w:cs="Times New Roman"/>
                <w:sz w:val="24"/>
                <w:szCs w:val="24"/>
                <w:lang w:val="ro-RO"/>
              </w:rPr>
            </w:pPr>
            <w:r w:rsidRPr="00F405C8">
              <w:rPr>
                <w:rFonts w:ascii="Times New Roman" w:hAnsi="Times New Roman" w:cs="Times New Roman"/>
                <w:sz w:val="24"/>
                <w:szCs w:val="24"/>
                <w:lang w:val="ro-RO"/>
              </w:rPr>
              <w:t xml:space="preserve">Anual </w:t>
            </w:r>
          </w:p>
        </w:tc>
        <w:tc>
          <w:tcPr>
            <w:tcW w:w="2552" w:type="dxa"/>
            <w:tcBorders>
              <w:top w:val="single" w:sz="4" w:space="0" w:color="auto"/>
              <w:left w:val="single" w:sz="4" w:space="0" w:color="auto"/>
              <w:bottom w:val="single" w:sz="4" w:space="0" w:color="auto"/>
              <w:right w:val="single" w:sz="4" w:space="0" w:color="auto"/>
            </w:tcBorders>
          </w:tcPr>
          <w:p w:rsidR="00DE7028" w:rsidRPr="00F405C8" w:rsidRDefault="00DE7028" w:rsidP="001E3BC3">
            <w:pPr>
              <w:rPr>
                <w:rFonts w:ascii="Times New Roman" w:hAnsi="Times New Roman" w:cs="Times New Roman"/>
                <w:sz w:val="24"/>
                <w:szCs w:val="24"/>
                <w:lang w:val="ro-RO"/>
              </w:rPr>
            </w:pPr>
            <w:r w:rsidRPr="00F405C8">
              <w:rPr>
                <w:rFonts w:ascii="Times New Roman" w:hAnsi="Times New Roman" w:cs="Times New Roman"/>
                <w:sz w:val="24"/>
                <w:szCs w:val="24"/>
                <w:lang w:val="ro-RO"/>
              </w:rPr>
              <w:t>Respectarea prevederilor ME</w:t>
            </w:r>
          </w:p>
        </w:tc>
        <w:tc>
          <w:tcPr>
            <w:tcW w:w="2101" w:type="dxa"/>
            <w:tcBorders>
              <w:top w:val="single" w:sz="4" w:space="0" w:color="auto"/>
              <w:left w:val="single" w:sz="4" w:space="0" w:color="auto"/>
              <w:bottom w:val="single" w:sz="4" w:space="0" w:color="auto"/>
              <w:right w:val="single" w:sz="4" w:space="0" w:color="auto"/>
            </w:tcBorders>
            <w:shd w:val="clear" w:color="auto" w:fill="auto"/>
          </w:tcPr>
          <w:p w:rsidR="00DE7028" w:rsidRPr="00F405C8" w:rsidRDefault="00DE7028" w:rsidP="001E3BC3">
            <w:pPr>
              <w:rPr>
                <w:rFonts w:ascii="Times New Roman" w:hAnsi="Times New Roman" w:cs="Times New Roman"/>
                <w:sz w:val="24"/>
                <w:szCs w:val="24"/>
                <w:lang w:val="ro-RO"/>
              </w:rPr>
            </w:pPr>
            <w:r w:rsidRPr="00F405C8">
              <w:rPr>
                <w:rFonts w:ascii="Times New Roman" w:hAnsi="Times New Roman" w:cs="Times New Roman"/>
                <w:sz w:val="24"/>
                <w:szCs w:val="24"/>
                <w:lang w:val="ro-RO"/>
              </w:rPr>
              <w:t xml:space="preserve">Director </w:t>
            </w:r>
          </w:p>
        </w:tc>
      </w:tr>
      <w:tr w:rsidR="00DE7028" w:rsidRPr="00207817" w:rsidTr="001E3BC3">
        <w:trPr>
          <w:trHeight w:val="1094"/>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DE7028" w:rsidRPr="00207817" w:rsidRDefault="00DE7028" w:rsidP="001E3BC3">
            <w:pPr>
              <w:ind w:left="360"/>
              <w:rPr>
                <w:rFonts w:ascii="Times New Roman" w:hAnsi="Times New Roman" w:cs="Times New Roman"/>
                <w:sz w:val="24"/>
                <w:szCs w:val="24"/>
                <w:lang w:val="ro-RO"/>
              </w:rPr>
            </w:pPr>
          </w:p>
        </w:tc>
        <w:tc>
          <w:tcPr>
            <w:tcW w:w="28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DE7028" w:rsidRPr="00207817" w:rsidRDefault="00DE7028" w:rsidP="001E3BC3">
            <w:pPr>
              <w:ind w:left="360"/>
              <w:rPr>
                <w:rFonts w:ascii="Times New Roman" w:hAnsi="Times New Roman" w:cs="Times New Roman"/>
                <w:sz w:val="24"/>
                <w:szCs w:val="24"/>
                <w:lang w:val="ro-RO"/>
              </w:rPr>
            </w:pPr>
          </w:p>
        </w:tc>
        <w:tc>
          <w:tcPr>
            <w:tcW w:w="3976" w:type="dxa"/>
            <w:tcBorders>
              <w:top w:val="single" w:sz="4" w:space="0" w:color="auto"/>
              <w:left w:val="single" w:sz="4" w:space="0" w:color="auto"/>
              <w:right w:val="single" w:sz="4" w:space="0" w:color="auto"/>
            </w:tcBorders>
            <w:shd w:val="clear" w:color="auto" w:fill="auto"/>
            <w:vAlign w:val="center"/>
          </w:tcPr>
          <w:p w:rsidR="00DE7028" w:rsidRPr="00207817" w:rsidRDefault="00DE7028"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Implementarea curriculumului naţional potrivit ofertei proprii.</w:t>
            </w:r>
          </w:p>
        </w:tc>
        <w:tc>
          <w:tcPr>
            <w:tcW w:w="2086" w:type="dxa"/>
            <w:tcBorders>
              <w:top w:val="single" w:sz="4" w:space="0" w:color="auto"/>
              <w:left w:val="single" w:sz="4" w:space="0" w:color="auto"/>
              <w:right w:val="single" w:sz="4" w:space="0" w:color="auto"/>
            </w:tcBorders>
            <w:shd w:val="clear" w:color="auto" w:fill="auto"/>
          </w:tcPr>
          <w:p w:rsidR="00DE7028" w:rsidRPr="00207817" w:rsidRDefault="00DE7028" w:rsidP="001E3BC3">
            <w:pPr>
              <w:ind w:left="360"/>
              <w:rPr>
                <w:rFonts w:ascii="Times New Roman" w:hAnsi="Times New Roman" w:cs="Times New Roman"/>
                <w:sz w:val="24"/>
                <w:szCs w:val="24"/>
                <w:lang w:val="ro-RO"/>
              </w:rPr>
            </w:pPr>
            <w:r w:rsidRPr="00207817">
              <w:rPr>
                <w:rFonts w:ascii="Times New Roman" w:hAnsi="Times New Roman" w:cs="Times New Roman"/>
                <w:sz w:val="24"/>
                <w:szCs w:val="24"/>
                <w:lang w:val="ro-RO"/>
              </w:rPr>
              <w:t xml:space="preserve">Anual </w:t>
            </w:r>
          </w:p>
        </w:tc>
        <w:tc>
          <w:tcPr>
            <w:tcW w:w="2552" w:type="dxa"/>
            <w:tcBorders>
              <w:top w:val="single" w:sz="4" w:space="0" w:color="auto"/>
              <w:left w:val="single" w:sz="4" w:space="0" w:color="auto"/>
              <w:right w:val="single" w:sz="4" w:space="0" w:color="auto"/>
            </w:tcBorders>
          </w:tcPr>
          <w:p w:rsidR="00DE7028" w:rsidRPr="00207817" w:rsidRDefault="00DE7028"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 xml:space="preserve">Realizarea de ore opționale </w:t>
            </w:r>
          </w:p>
        </w:tc>
        <w:tc>
          <w:tcPr>
            <w:tcW w:w="2101" w:type="dxa"/>
            <w:tcBorders>
              <w:top w:val="single" w:sz="4" w:space="0" w:color="auto"/>
              <w:left w:val="single" w:sz="4" w:space="0" w:color="auto"/>
              <w:right w:val="single" w:sz="4" w:space="0" w:color="auto"/>
            </w:tcBorders>
            <w:shd w:val="clear" w:color="auto" w:fill="auto"/>
          </w:tcPr>
          <w:p w:rsidR="00DE7028" w:rsidRPr="00207817" w:rsidRDefault="00DE7028"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Director</w:t>
            </w:r>
          </w:p>
          <w:p w:rsidR="00DE7028" w:rsidRPr="00207817" w:rsidRDefault="00DE7028"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Dir-adj</w:t>
            </w:r>
          </w:p>
        </w:tc>
      </w:tr>
      <w:tr w:rsidR="00DE7028" w:rsidRPr="00207817" w:rsidTr="00F405C8">
        <w:trPr>
          <w:trHeight w:val="750"/>
        </w:trPr>
        <w:tc>
          <w:tcPr>
            <w:tcW w:w="0" w:type="auto"/>
            <w:vMerge w:val="restart"/>
            <w:tcBorders>
              <w:top w:val="single" w:sz="4" w:space="0" w:color="auto"/>
              <w:left w:val="single" w:sz="4" w:space="0" w:color="auto"/>
              <w:right w:val="single" w:sz="4" w:space="0" w:color="auto"/>
            </w:tcBorders>
            <w:shd w:val="clear" w:color="auto" w:fill="auto"/>
            <w:vAlign w:val="center"/>
          </w:tcPr>
          <w:p w:rsidR="00DE7028" w:rsidRPr="00207817" w:rsidRDefault="00DE7028"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5</w:t>
            </w:r>
          </w:p>
        </w:tc>
        <w:tc>
          <w:tcPr>
            <w:tcW w:w="2872" w:type="dxa"/>
            <w:vMerge w:val="restart"/>
            <w:tcBorders>
              <w:top w:val="single" w:sz="4" w:space="0" w:color="auto"/>
              <w:left w:val="single" w:sz="4" w:space="0" w:color="auto"/>
              <w:right w:val="single" w:sz="4" w:space="0" w:color="auto"/>
            </w:tcBorders>
            <w:shd w:val="clear" w:color="auto" w:fill="auto"/>
            <w:vAlign w:val="center"/>
          </w:tcPr>
          <w:p w:rsidR="00DE7028" w:rsidRPr="00207817" w:rsidRDefault="00DE7028"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Dezvoltarea competenţelor digitale</w:t>
            </w:r>
          </w:p>
          <w:p w:rsidR="00DE7028" w:rsidRPr="00207817" w:rsidRDefault="00DE7028"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ale cadrelor didactice</w:t>
            </w:r>
          </w:p>
        </w:tc>
        <w:tc>
          <w:tcPr>
            <w:tcW w:w="3976" w:type="dxa"/>
            <w:tcBorders>
              <w:top w:val="single" w:sz="4" w:space="0" w:color="auto"/>
              <w:left w:val="single" w:sz="4" w:space="0" w:color="auto"/>
              <w:right w:val="single" w:sz="4" w:space="0" w:color="auto"/>
            </w:tcBorders>
            <w:shd w:val="clear" w:color="auto" w:fill="auto"/>
            <w:vAlign w:val="center"/>
          </w:tcPr>
          <w:p w:rsidR="00DE7028" w:rsidRPr="00207817" w:rsidRDefault="00DE7028"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Diversificarea ofertei de cursuri opționale în învățământul primar și gimnazial prin introducerea TIC</w:t>
            </w:r>
          </w:p>
        </w:tc>
        <w:tc>
          <w:tcPr>
            <w:tcW w:w="2086" w:type="dxa"/>
            <w:tcBorders>
              <w:top w:val="single" w:sz="4" w:space="0" w:color="auto"/>
              <w:left w:val="single" w:sz="4" w:space="0" w:color="auto"/>
              <w:right w:val="single" w:sz="4" w:space="0" w:color="auto"/>
            </w:tcBorders>
            <w:shd w:val="clear" w:color="auto" w:fill="auto"/>
          </w:tcPr>
          <w:p w:rsidR="00DE7028" w:rsidRPr="00207817" w:rsidRDefault="00C761FF" w:rsidP="001E3BC3">
            <w:pPr>
              <w:rPr>
                <w:rFonts w:ascii="Times New Roman" w:hAnsi="Times New Roman" w:cs="Times New Roman"/>
                <w:sz w:val="24"/>
                <w:szCs w:val="24"/>
                <w:lang w:val="ro-RO"/>
              </w:rPr>
            </w:pPr>
            <w:r>
              <w:rPr>
                <w:rFonts w:ascii="Times New Roman" w:hAnsi="Times New Roman" w:cs="Times New Roman"/>
                <w:sz w:val="24"/>
                <w:szCs w:val="24"/>
                <w:lang w:val="ro-RO"/>
              </w:rPr>
              <w:t>2020-2025</w:t>
            </w:r>
          </w:p>
        </w:tc>
        <w:tc>
          <w:tcPr>
            <w:tcW w:w="2552" w:type="dxa"/>
            <w:tcBorders>
              <w:top w:val="single" w:sz="4" w:space="0" w:color="auto"/>
              <w:left w:val="single" w:sz="4" w:space="0" w:color="auto"/>
              <w:right w:val="single" w:sz="4" w:space="0" w:color="auto"/>
            </w:tcBorders>
          </w:tcPr>
          <w:p w:rsidR="00DE7028" w:rsidRPr="00207817" w:rsidRDefault="00DE7028"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Copii cu competențe digitale formate</w:t>
            </w:r>
          </w:p>
        </w:tc>
        <w:tc>
          <w:tcPr>
            <w:tcW w:w="2101" w:type="dxa"/>
            <w:tcBorders>
              <w:top w:val="single" w:sz="4" w:space="0" w:color="auto"/>
              <w:left w:val="single" w:sz="4" w:space="0" w:color="auto"/>
              <w:right w:val="single" w:sz="4" w:space="0" w:color="auto"/>
            </w:tcBorders>
            <w:shd w:val="clear" w:color="auto" w:fill="auto"/>
          </w:tcPr>
          <w:p w:rsidR="00DE7028" w:rsidRPr="00207817" w:rsidRDefault="00DE7028"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 xml:space="preserve">Director </w:t>
            </w:r>
          </w:p>
        </w:tc>
      </w:tr>
      <w:tr w:rsidR="00DE7028" w:rsidRPr="00207817" w:rsidTr="00F405C8">
        <w:trPr>
          <w:trHeight w:val="960"/>
        </w:trPr>
        <w:tc>
          <w:tcPr>
            <w:tcW w:w="0" w:type="auto"/>
            <w:vMerge/>
            <w:tcBorders>
              <w:left w:val="single" w:sz="4" w:space="0" w:color="auto"/>
              <w:bottom w:val="single" w:sz="4" w:space="0" w:color="auto"/>
              <w:right w:val="single" w:sz="4" w:space="0" w:color="auto"/>
            </w:tcBorders>
            <w:shd w:val="clear" w:color="auto" w:fill="auto"/>
            <w:vAlign w:val="center"/>
          </w:tcPr>
          <w:p w:rsidR="00DE7028" w:rsidRPr="00207817" w:rsidRDefault="00DE7028" w:rsidP="001E3BC3">
            <w:pPr>
              <w:ind w:left="360"/>
              <w:rPr>
                <w:rFonts w:ascii="Times New Roman" w:hAnsi="Times New Roman" w:cs="Times New Roman"/>
                <w:sz w:val="24"/>
                <w:szCs w:val="24"/>
                <w:lang w:val="ro-RO"/>
              </w:rPr>
            </w:pPr>
          </w:p>
        </w:tc>
        <w:tc>
          <w:tcPr>
            <w:tcW w:w="2872" w:type="dxa"/>
            <w:vMerge/>
            <w:tcBorders>
              <w:left w:val="single" w:sz="4" w:space="0" w:color="auto"/>
              <w:bottom w:val="single" w:sz="4" w:space="0" w:color="auto"/>
              <w:right w:val="single" w:sz="4" w:space="0" w:color="auto"/>
            </w:tcBorders>
            <w:shd w:val="clear" w:color="auto" w:fill="auto"/>
            <w:vAlign w:val="center"/>
          </w:tcPr>
          <w:p w:rsidR="00DE7028" w:rsidRPr="00207817" w:rsidRDefault="00DE7028" w:rsidP="001E3BC3">
            <w:pPr>
              <w:rPr>
                <w:rFonts w:ascii="Times New Roman" w:hAnsi="Times New Roman" w:cs="Times New Roman"/>
                <w:sz w:val="24"/>
                <w:szCs w:val="24"/>
                <w:lang w:val="ro-RO"/>
              </w:rPr>
            </w:pPr>
          </w:p>
        </w:tc>
        <w:tc>
          <w:tcPr>
            <w:tcW w:w="3976" w:type="dxa"/>
            <w:tcBorders>
              <w:top w:val="single" w:sz="4" w:space="0" w:color="auto"/>
              <w:left w:val="single" w:sz="4" w:space="0" w:color="auto"/>
              <w:right w:val="single" w:sz="4" w:space="0" w:color="auto"/>
            </w:tcBorders>
            <w:shd w:val="clear" w:color="auto" w:fill="auto"/>
            <w:vAlign w:val="center"/>
          </w:tcPr>
          <w:p w:rsidR="00DE7028" w:rsidRPr="00207817" w:rsidRDefault="00DE7028"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Instruirea  cadrelor didactice pentru utilizarea TIC  în educație și dezvoltarea propriilor competențe digitale</w:t>
            </w:r>
          </w:p>
        </w:tc>
        <w:tc>
          <w:tcPr>
            <w:tcW w:w="2086" w:type="dxa"/>
            <w:tcBorders>
              <w:top w:val="single" w:sz="4" w:space="0" w:color="auto"/>
              <w:left w:val="single" w:sz="4" w:space="0" w:color="auto"/>
              <w:right w:val="single" w:sz="4" w:space="0" w:color="auto"/>
            </w:tcBorders>
            <w:shd w:val="clear" w:color="auto" w:fill="auto"/>
          </w:tcPr>
          <w:p w:rsidR="00DE7028" w:rsidRPr="00207817" w:rsidRDefault="00C761FF" w:rsidP="001E3BC3">
            <w:pPr>
              <w:rPr>
                <w:rFonts w:ascii="Times New Roman" w:hAnsi="Times New Roman" w:cs="Times New Roman"/>
                <w:sz w:val="24"/>
                <w:szCs w:val="24"/>
                <w:lang w:val="ro-RO"/>
              </w:rPr>
            </w:pPr>
            <w:r>
              <w:rPr>
                <w:rFonts w:ascii="Times New Roman" w:hAnsi="Times New Roman" w:cs="Times New Roman"/>
                <w:sz w:val="24"/>
                <w:szCs w:val="24"/>
                <w:lang w:val="ro-RO"/>
              </w:rPr>
              <w:t>2020-2023</w:t>
            </w:r>
          </w:p>
        </w:tc>
        <w:tc>
          <w:tcPr>
            <w:tcW w:w="2552" w:type="dxa"/>
            <w:tcBorders>
              <w:top w:val="single" w:sz="4" w:space="0" w:color="auto"/>
              <w:left w:val="single" w:sz="4" w:space="0" w:color="auto"/>
              <w:right w:val="single" w:sz="4" w:space="0" w:color="auto"/>
            </w:tcBorders>
          </w:tcPr>
          <w:p w:rsidR="00DE7028" w:rsidRPr="00207817" w:rsidRDefault="00DE7028"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cadre didactice formate în utilizarea TIC</w:t>
            </w:r>
          </w:p>
        </w:tc>
        <w:tc>
          <w:tcPr>
            <w:tcW w:w="2101" w:type="dxa"/>
            <w:tcBorders>
              <w:top w:val="single" w:sz="4" w:space="0" w:color="auto"/>
              <w:left w:val="single" w:sz="4" w:space="0" w:color="auto"/>
              <w:right w:val="single" w:sz="4" w:space="0" w:color="auto"/>
            </w:tcBorders>
            <w:shd w:val="clear" w:color="auto" w:fill="auto"/>
          </w:tcPr>
          <w:p w:rsidR="00DE7028" w:rsidRPr="00207817" w:rsidRDefault="00DE7028"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 xml:space="preserve">Director </w:t>
            </w:r>
          </w:p>
        </w:tc>
      </w:tr>
      <w:tr w:rsidR="00DE7028" w:rsidRPr="00F405C8" w:rsidTr="00F405C8">
        <w:trPr>
          <w:trHeight w:val="1040"/>
        </w:trPr>
        <w:tc>
          <w:tcPr>
            <w:tcW w:w="973" w:type="dxa"/>
            <w:vMerge w:val="restart"/>
            <w:tcBorders>
              <w:top w:val="single" w:sz="4" w:space="0" w:color="auto"/>
              <w:left w:val="single" w:sz="4" w:space="0" w:color="auto"/>
              <w:right w:val="single" w:sz="4" w:space="0" w:color="auto"/>
            </w:tcBorders>
            <w:shd w:val="clear" w:color="auto" w:fill="auto"/>
          </w:tcPr>
          <w:p w:rsidR="00DE7028" w:rsidRPr="00F405C8" w:rsidRDefault="00DE7028" w:rsidP="001E3BC3">
            <w:pPr>
              <w:ind w:left="360"/>
              <w:rPr>
                <w:rFonts w:ascii="Times New Roman" w:hAnsi="Times New Roman" w:cs="Times New Roman"/>
                <w:sz w:val="24"/>
                <w:szCs w:val="24"/>
                <w:lang w:val="ro-RO"/>
              </w:rPr>
            </w:pPr>
          </w:p>
          <w:p w:rsidR="00DE7028" w:rsidRPr="00F405C8" w:rsidRDefault="00DE7028" w:rsidP="001E3BC3">
            <w:pPr>
              <w:ind w:left="360"/>
              <w:rPr>
                <w:rFonts w:ascii="Times New Roman" w:hAnsi="Times New Roman" w:cs="Times New Roman"/>
                <w:sz w:val="24"/>
                <w:szCs w:val="24"/>
                <w:lang w:val="ro-RO"/>
              </w:rPr>
            </w:pPr>
          </w:p>
          <w:p w:rsidR="00DE7028" w:rsidRPr="00F405C8" w:rsidRDefault="00DE7028" w:rsidP="001E3BC3">
            <w:pPr>
              <w:ind w:left="360"/>
              <w:rPr>
                <w:rFonts w:ascii="Times New Roman" w:hAnsi="Times New Roman" w:cs="Times New Roman"/>
                <w:sz w:val="24"/>
                <w:szCs w:val="24"/>
                <w:lang w:val="ro-RO"/>
              </w:rPr>
            </w:pPr>
            <w:r w:rsidRPr="00F405C8">
              <w:rPr>
                <w:rFonts w:ascii="Times New Roman" w:hAnsi="Times New Roman" w:cs="Times New Roman"/>
                <w:sz w:val="24"/>
                <w:szCs w:val="24"/>
                <w:lang w:val="ro-RO"/>
              </w:rPr>
              <w:lastRenderedPageBreak/>
              <w:t>6.</w:t>
            </w:r>
          </w:p>
        </w:tc>
        <w:tc>
          <w:tcPr>
            <w:tcW w:w="2872" w:type="dxa"/>
            <w:vMerge w:val="restart"/>
            <w:tcBorders>
              <w:top w:val="single" w:sz="4" w:space="0" w:color="auto"/>
              <w:left w:val="single" w:sz="4" w:space="0" w:color="auto"/>
              <w:right w:val="single" w:sz="4" w:space="0" w:color="auto"/>
            </w:tcBorders>
            <w:shd w:val="clear" w:color="auto" w:fill="auto"/>
          </w:tcPr>
          <w:p w:rsidR="00DE7028" w:rsidRPr="00F405C8" w:rsidRDefault="00DE7028" w:rsidP="001E3BC3">
            <w:pPr>
              <w:ind w:left="360"/>
              <w:rPr>
                <w:rFonts w:ascii="Times New Roman" w:hAnsi="Times New Roman" w:cs="Times New Roman"/>
                <w:sz w:val="24"/>
                <w:szCs w:val="24"/>
                <w:lang w:val="fr-FR"/>
              </w:rPr>
            </w:pPr>
          </w:p>
          <w:p w:rsidR="00DE7028" w:rsidRPr="00F405C8" w:rsidRDefault="00DE7028" w:rsidP="001E3BC3">
            <w:pPr>
              <w:rPr>
                <w:rFonts w:ascii="Times New Roman" w:hAnsi="Times New Roman" w:cs="Times New Roman"/>
                <w:sz w:val="24"/>
                <w:szCs w:val="24"/>
                <w:lang w:val="ro-RO"/>
              </w:rPr>
            </w:pPr>
            <w:r w:rsidRPr="00F405C8">
              <w:rPr>
                <w:rFonts w:ascii="Times New Roman" w:hAnsi="Times New Roman" w:cs="Times New Roman"/>
                <w:sz w:val="24"/>
                <w:szCs w:val="24"/>
                <w:lang w:val="ro-RO"/>
              </w:rPr>
              <w:t xml:space="preserve">Oportunităţi de formare profesională a cadrelor </w:t>
            </w:r>
            <w:r w:rsidRPr="00F405C8">
              <w:rPr>
                <w:rFonts w:ascii="Times New Roman" w:hAnsi="Times New Roman" w:cs="Times New Roman"/>
                <w:sz w:val="24"/>
                <w:szCs w:val="24"/>
                <w:lang w:val="ro-RO"/>
              </w:rPr>
              <w:lastRenderedPageBreak/>
              <w:t xml:space="preserve">didactice </w:t>
            </w:r>
          </w:p>
        </w:tc>
        <w:tc>
          <w:tcPr>
            <w:tcW w:w="3976" w:type="dxa"/>
            <w:tcBorders>
              <w:top w:val="single" w:sz="4" w:space="0" w:color="auto"/>
              <w:left w:val="single" w:sz="4" w:space="0" w:color="auto"/>
              <w:bottom w:val="single" w:sz="4" w:space="0" w:color="auto"/>
              <w:right w:val="single" w:sz="4" w:space="0" w:color="auto"/>
            </w:tcBorders>
            <w:shd w:val="clear" w:color="auto" w:fill="auto"/>
            <w:vAlign w:val="center"/>
          </w:tcPr>
          <w:p w:rsidR="00DE7028" w:rsidRPr="00F405C8" w:rsidRDefault="00DE7028" w:rsidP="001E3BC3">
            <w:pPr>
              <w:rPr>
                <w:rFonts w:ascii="Times New Roman" w:hAnsi="Times New Roman" w:cs="Times New Roman"/>
                <w:sz w:val="24"/>
                <w:szCs w:val="24"/>
                <w:lang w:val="ro-RO"/>
              </w:rPr>
            </w:pPr>
            <w:r w:rsidRPr="00F405C8">
              <w:rPr>
                <w:rFonts w:ascii="Times New Roman" w:hAnsi="Times New Roman" w:cs="Times New Roman"/>
                <w:sz w:val="24"/>
                <w:szCs w:val="24"/>
                <w:lang w:val="ro-RO"/>
              </w:rPr>
              <w:lastRenderedPageBreak/>
              <w:t>Monitorizarea formării continue prin programe şi proiecte de dezvoltare a resurselor umane</w:t>
            </w:r>
          </w:p>
        </w:tc>
        <w:tc>
          <w:tcPr>
            <w:tcW w:w="2086" w:type="dxa"/>
            <w:tcBorders>
              <w:top w:val="single" w:sz="4" w:space="0" w:color="auto"/>
              <w:left w:val="single" w:sz="4" w:space="0" w:color="auto"/>
              <w:bottom w:val="single" w:sz="4" w:space="0" w:color="auto"/>
              <w:right w:val="single" w:sz="4" w:space="0" w:color="auto"/>
            </w:tcBorders>
            <w:shd w:val="clear" w:color="auto" w:fill="auto"/>
          </w:tcPr>
          <w:p w:rsidR="00DE7028" w:rsidRPr="00F405C8" w:rsidRDefault="00DE7028" w:rsidP="001E3BC3">
            <w:pPr>
              <w:rPr>
                <w:rFonts w:ascii="Times New Roman" w:hAnsi="Times New Roman" w:cs="Times New Roman"/>
                <w:sz w:val="24"/>
                <w:szCs w:val="24"/>
                <w:lang w:val="ro-RO"/>
              </w:rPr>
            </w:pPr>
            <w:r w:rsidRPr="00F405C8">
              <w:rPr>
                <w:rFonts w:ascii="Times New Roman" w:hAnsi="Times New Roman" w:cs="Times New Roman"/>
                <w:sz w:val="24"/>
                <w:szCs w:val="24"/>
                <w:lang w:val="ro-RO"/>
              </w:rPr>
              <w:t xml:space="preserve">Anual </w:t>
            </w:r>
          </w:p>
        </w:tc>
        <w:tc>
          <w:tcPr>
            <w:tcW w:w="2552" w:type="dxa"/>
            <w:tcBorders>
              <w:top w:val="single" w:sz="4" w:space="0" w:color="auto"/>
              <w:left w:val="single" w:sz="4" w:space="0" w:color="auto"/>
              <w:bottom w:val="single" w:sz="4" w:space="0" w:color="auto"/>
              <w:right w:val="single" w:sz="4" w:space="0" w:color="auto"/>
            </w:tcBorders>
          </w:tcPr>
          <w:p w:rsidR="00DE7028" w:rsidRPr="00F405C8" w:rsidRDefault="00DE7028" w:rsidP="001E3BC3">
            <w:pPr>
              <w:rPr>
                <w:rFonts w:ascii="Times New Roman" w:hAnsi="Times New Roman" w:cs="Times New Roman"/>
                <w:sz w:val="24"/>
                <w:szCs w:val="24"/>
                <w:lang w:val="ro-RO"/>
              </w:rPr>
            </w:pPr>
            <w:r w:rsidRPr="00F405C8">
              <w:rPr>
                <w:rFonts w:ascii="Times New Roman" w:hAnsi="Times New Roman" w:cs="Times New Roman"/>
                <w:sz w:val="24"/>
                <w:szCs w:val="24"/>
                <w:lang w:val="ro-RO"/>
              </w:rPr>
              <w:t>Rata de participare a profesorilor.</w:t>
            </w:r>
          </w:p>
        </w:tc>
        <w:tc>
          <w:tcPr>
            <w:tcW w:w="2101" w:type="dxa"/>
            <w:tcBorders>
              <w:top w:val="single" w:sz="4" w:space="0" w:color="auto"/>
              <w:left w:val="single" w:sz="4" w:space="0" w:color="auto"/>
              <w:bottom w:val="single" w:sz="4" w:space="0" w:color="auto"/>
              <w:right w:val="single" w:sz="4" w:space="0" w:color="auto"/>
            </w:tcBorders>
            <w:shd w:val="clear" w:color="auto" w:fill="auto"/>
          </w:tcPr>
          <w:p w:rsidR="00DE7028" w:rsidRPr="00F405C8" w:rsidRDefault="00DE7028" w:rsidP="001E3BC3">
            <w:pPr>
              <w:rPr>
                <w:rFonts w:ascii="Times New Roman" w:hAnsi="Times New Roman" w:cs="Times New Roman"/>
                <w:sz w:val="24"/>
                <w:szCs w:val="24"/>
                <w:lang w:val="ro-RO"/>
              </w:rPr>
            </w:pPr>
            <w:r w:rsidRPr="00F405C8">
              <w:rPr>
                <w:rFonts w:ascii="Times New Roman" w:hAnsi="Times New Roman" w:cs="Times New Roman"/>
                <w:sz w:val="24"/>
                <w:szCs w:val="24"/>
                <w:lang w:val="ro-RO"/>
              </w:rPr>
              <w:t xml:space="preserve">Director </w:t>
            </w:r>
          </w:p>
        </w:tc>
      </w:tr>
      <w:tr w:rsidR="00DE7028" w:rsidRPr="00F405C8" w:rsidTr="00F405C8">
        <w:trPr>
          <w:trHeight w:val="116"/>
        </w:trPr>
        <w:tc>
          <w:tcPr>
            <w:tcW w:w="0" w:type="auto"/>
            <w:vMerge/>
            <w:tcBorders>
              <w:left w:val="single" w:sz="4" w:space="0" w:color="auto"/>
              <w:right w:val="single" w:sz="4" w:space="0" w:color="auto"/>
            </w:tcBorders>
            <w:shd w:val="clear" w:color="auto" w:fill="auto"/>
            <w:vAlign w:val="center"/>
          </w:tcPr>
          <w:p w:rsidR="00DE7028" w:rsidRPr="00F405C8" w:rsidRDefault="00DE7028" w:rsidP="001E3BC3">
            <w:pPr>
              <w:ind w:left="360"/>
              <w:rPr>
                <w:rFonts w:ascii="Times New Roman" w:hAnsi="Times New Roman" w:cs="Times New Roman"/>
                <w:sz w:val="24"/>
                <w:szCs w:val="24"/>
                <w:lang w:val="ro-RO"/>
              </w:rPr>
            </w:pPr>
          </w:p>
        </w:tc>
        <w:tc>
          <w:tcPr>
            <w:tcW w:w="2872" w:type="dxa"/>
            <w:vMerge/>
            <w:tcBorders>
              <w:left w:val="single" w:sz="4" w:space="0" w:color="auto"/>
              <w:right w:val="single" w:sz="4" w:space="0" w:color="auto"/>
            </w:tcBorders>
            <w:shd w:val="clear" w:color="auto" w:fill="auto"/>
            <w:vAlign w:val="center"/>
          </w:tcPr>
          <w:p w:rsidR="00DE7028" w:rsidRPr="00F405C8" w:rsidRDefault="00DE7028" w:rsidP="001E3BC3">
            <w:pPr>
              <w:ind w:left="360"/>
              <w:rPr>
                <w:rFonts w:ascii="Times New Roman" w:hAnsi="Times New Roman" w:cs="Times New Roman"/>
                <w:sz w:val="24"/>
                <w:szCs w:val="24"/>
                <w:lang w:val="ro-RO"/>
              </w:rPr>
            </w:pPr>
          </w:p>
        </w:tc>
        <w:tc>
          <w:tcPr>
            <w:tcW w:w="3976" w:type="dxa"/>
            <w:tcBorders>
              <w:top w:val="single" w:sz="4" w:space="0" w:color="auto"/>
              <w:left w:val="single" w:sz="4" w:space="0" w:color="auto"/>
              <w:bottom w:val="single" w:sz="4" w:space="0" w:color="auto"/>
              <w:right w:val="single" w:sz="4" w:space="0" w:color="auto"/>
            </w:tcBorders>
            <w:shd w:val="clear" w:color="auto" w:fill="auto"/>
            <w:vAlign w:val="center"/>
          </w:tcPr>
          <w:p w:rsidR="00DE7028" w:rsidRPr="00F405C8" w:rsidRDefault="00DE7028" w:rsidP="001E3BC3">
            <w:pPr>
              <w:rPr>
                <w:rFonts w:ascii="Times New Roman" w:hAnsi="Times New Roman" w:cs="Times New Roman"/>
                <w:sz w:val="24"/>
                <w:szCs w:val="24"/>
                <w:lang w:val="ro-RO"/>
              </w:rPr>
            </w:pPr>
            <w:r w:rsidRPr="00F405C8">
              <w:rPr>
                <w:rFonts w:ascii="Times New Roman" w:hAnsi="Times New Roman" w:cs="Times New Roman"/>
                <w:sz w:val="24"/>
                <w:szCs w:val="24"/>
                <w:lang w:val="ro-RO"/>
              </w:rPr>
              <w:t>Participarea cadrelor didactice din școală la seminarele metodico-practice organizate pe discipline şcolare din raion.</w:t>
            </w:r>
          </w:p>
        </w:tc>
        <w:tc>
          <w:tcPr>
            <w:tcW w:w="2086" w:type="dxa"/>
            <w:tcBorders>
              <w:top w:val="single" w:sz="4" w:space="0" w:color="auto"/>
              <w:left w:val="single" w:sz="4" w:space="0" w:color="auto"/>
              <w:bottom w:val="single" w:sz="4" w:space="0" w:color="auto"/>
              <w:right w:val="single" w:sz="4" w:space="0" w:color="auto"/>
            </w:tcBorders>
            <w:shd w:val="clear" w:color="auto" w:fill="auto"/>
          </w:tcPr>
          <w:p w:rsidR="00DE7028" w:rsidRPr="00F405C8" w:rsidRDefault="00DE7028" w:rsidP="001E3BC3">
            <w:pPr>
              <w:rPr>
                <w:rFonts w:ascii="Times New Roman" w:hAnsi="Times New Roman" w:cs="Times New Roman"/>
                <w:sz w:val="24"/>
                <w:szCs w:val="24"/>
                <w:lang w:val="ro-RO"/>
              </w:rPr>
            </w:pPr>
            <w:r w:rsidRPr="00F405C8">
              <w:rPr>
                <w:rFonts w:ascii="Times New Roman" w:hAnsi="Times New Roman" w:cs="Times New Roman"/>
                <w:sz w:val="24"/>
                <w:szCs w:val="24"/>
                <w:lang w:val="ro-RO"/>
              </w:rPr>
              <w:t xml:space="preserve">Anual </w:t>
            </w:r>
          </w:p>
        </w:tc>
        <w:tc>
          <w:tcPr>
            <w:tcW w:w="2552" w:type="dxa"/>
            <w:tcBorders>
              <w:top w:val="single" w:sz="4" w:space="0" w:color="auto"/>
              <w:left w:val="single" w:sz="4" w:space="0" w:color="auto"/>
              <w:bottom w:val="single" w:sz="4" w:space="0" w:color="auto"/>
              <w:right w:val="single" w:sz="4" w:space="0" w:color="auto"/>
            </w:tcBorders>
          </w:tcPr>
          <w:p w:rsidR="00DE7028" w:rsidRPr="00F405C8" w:rsidRDefault="00DE7028" w:rsidP="001E3BC3">
            <w:pPr>
              <w:rPr>
                <w:rFonts w:ascii="Times New Roman" w:hAnsi="Times New Roman" w:cs="Times New Roman"/>
                <w:sz w:val="24"/>
                <w:szCs w:val="24"/>
                <w:lang w:val="ro-RO"/>
              </w:rPr>
            </w:pPr>
            <w:r w:rsidRPr="00F405C8">
              <w:rPr>
                <w:rFonts w:ascii="Times New Roman" w:hAnsi="Times New Roman" w:cs="Times New Roman"/>
                <w:sz w:val="24"/>
                <w:szCs w:val="24"/>
                <w:lang w:val="ro-RO"/>
              </w:rPr>
              <w:t>Aplicarea în activitatea didactică a dimensiunilor pedagogice abordate.</w:t>
            </w:r>
          </w:p>
        </w:tc>
        <w:tc>
          <w:tcPr>
            <w:tcW w:w="2101" w:type="dxa"/>
            <w:tcBorders>
              <w:top w:val="single" w:sz="4" w:space="0" w:color="auto"/>
              <w:left w:val="single" w:sz="4" w:space="0" w:color="auto"/>
              <w:bottom w:val="single" w:sz="4" w:space="0" w:color="auto"/>
              <w:right w:val="single" w:sz="4" w:space="0" w:color="auto"/>
            </w:tcBorders>
            <w:shd w:val="clear" w:color="auto" w:fill="auto"/>
          </w:tcPr>
          <w:p w:rsidR="00DE7028" w:rsidRPr="00F405C8" w:rsidRDefault="00DE7028" w:rsidP="001E3BC3">
            <w:pPr>
              <w:rPr>
                <w:rFonts w:ascii="Times New Roman" w:hAnsi="Times New Roman" w:cs="Times New Roman"/>
                <w:sz w:val="24"/>
                <w:szCs w:val="24"/>
                <w:lang w:val="ro-RO"/>
              </w:rPr>
            </w:pPr>
            <w:r w:rsidRPr="00F405C8">
              <w:rPr>
                <w:rFonts w:ascii="Times New Roman" w:hAnsi="Times New Roman" w:cs="Times New Roman"/>
                <w:sz w:val="24"/>
                <w:szCs w:val="24"/>
                <w:lang w:val="ro-RO"/>
              </w:rPr>
              <w:t xml:space="preserve">Director </w:t>
            </w:r>
          </w:p>
        </w:tc>
      </w:tr>
      <w:tr w:rsidR="00DE7028" w:rsidRPr="00F405C8" w:rsidTr="00F405C8">
        <w:trPr>
          <w:trHeight w:val="1280"/>
        </w:trPr>
        <w:tc>
          <w:tcPr>
            <w:tcW w:w="0" w:type="auto"/>
            <w:vMerge/>
            <w:tcBorders>
              <w:left w:val="single" w:sz="4" w:space="0" w:color="auto"/>
              <w:right w:val="single" w:sz="4" w:space="0" w:color="auto"/>
            </w:tcBorders>
            <w:shd w:val="clear" w:color="auto" w:fill="auto"/>
            <w:vAlign w:val="center"/>
          </w:tcPr>
          <w:p w:rsidR="00DE7028" w:rsidRPr="00F405C8" w:rsidRDefault="00DE7028" w:rsidP="001E3BC3">
            <w:pPr>
              <w:ind w:left="360"/>
              <w:rPr>
                <w:rFonts w:ascii="Times New Roman" w:hAnsi="Times New Roman" w:cs="Times New Roman"/>
                <w:sz w:val="24"/>
                <w:szCs w:val="24"/>
                <w:lang w:val="ro-RO"/>
              </w:rPr>
            </w:pPr>
          </w:p>
        </w:tc>
        <w:tc>
          <w:tcPr>
            <w:tcW w:w="2872" w:type="dxa"/>
            <w:vMerge/>
            <w:tcBorders>
              <w:left w:val="single" w:sz="4" w:space="0" w:color="auto"/>
              <w:right w:val="single" w:sz="4" w:space="0" w:color="auto"/>
            </w:tcBorders>
            <w:shd w:val="clear" w:color="auto" w:fill="auto"/>
            <w:vAlign w:val="center"/>
          </w:tcPr>
          <w:p w:rsidR="00DE7028" w:rsidRPr="00F405C8" w:rsidRDefault="00DE7028" w:rsidP="001E3BC3">
            <w:pPr>
              <w:ind w:left="360"/>
              <w:rPr>
                <w:rFonts w:ascii="Times New Roman" w:hAnsi="Times New Roman" w:cs="Times New Roman"/>
                <w:sz w:val="24"/>
                <w:szCs w:val="24"/>
                <w:lang w:val="ro-RO"/>
              </w:rPr>
            </w:pPr>
          </w:p>
        </w:tc>
        <w:tc>
          <w:tcPr>
            <w:tcW w:w="3976" w:type="dxa"/>
            <w:tcBorders>
              <w:top w:val="single" w:sz="4" w:space="0" w:color="auto"/>
              <w:left w:val="single" w:sz="4" w:space="0" w:color="auto"/>
              <w:right w:val="single" w:sz="4" w:space="0" w:color="auto"/>
            </w:tcBorders>
            <w:shd w:val="clear" w:color="auto" w:fill="auto"/>
            <w:vAlign w:val="center"/>
          </w:tcPr>
          <w:p w:rsidR="00DE7028" w:rsidRPr="00F405C8" w:rsidRDefault="00DE7028" w:rsidP="001E3BC3">
            <w:pPr>
              <w:rPr>
                <w:rFonts w:ascii="Times New Roman" w:hAnsi="Times New Roman" w:cs="Times New Roman"/>
                <w:sz w:val="24"/>
                <w:szCs w:val="24"/>
                <w:lang w:val="ro-RO"/>
              </w:rPr>
            </w:pPr>
            <w:r w:rsidRPr="00F405C8">
              <w:rPr>
                <w:rFonts w:ascii="Times New Roman" w:hAnsi="Times New Roman" w:cs="Times New Roman"/>
                <w:sz w:val="24"/>
                <w:szCs w:val="24"/>
                <w:lang w:val="ro-RO"/>
              </w:rPr>
              <w:t>Participarea cadrelor didactice din școală la atelierele de lucru organizate pe discipline şcolare din raion, republică</w:t>
            </w:r>
          </w:p>
        </w:tc>
        <w:tc>
          <w:tcPr>
            <w:tcW w:w="2086" w:type="dxa"/>
            <w:tcBorders>
              <w:top w:val="single" w:sz="4" w:space="0" w:color="auto"/>
              <w:left w:val="single" w:sz="4" w:space="0" w:color="auto"/>
              <w:right w:val="single" w:sz="4" w:space="0" w:color="auto"/>
            </w:tcBorders>
            <w:shd w:val="clear" w:color="auto" w:fill="auto"/>
          </w:tcPr>
          <w:p w:rsidR="00DE7028" w:rsidRPr="00F405C8" w:rsidRDefault="00DE7028" w:rsidP="001E3BC3">
            <w:pPr>
              <w:rPr>
                <w:rFonts w:ascii="Times New Roman" w:hAnsi="Times New Roman" w:cs="Times New Roman"/>
                <w:sz w:val="24"/>
                <w:szCs w:val="24"/>
                <w:lang w:val="ro-RO"/>
              </w:rPr>
            </w:pPr>
            <w:r w:rsidRPr="00F405C8">
              <w:rPr>
                <w:rFonts w:ascii="Times New Roman" w:hAnsi="Times New Roman" w:cs="Times New Roman"/>
                <w:sz w:val="24"/>
                <w:szCs w:val="24"/>
                <w:lang w:val="ro-RO"/>
              </w:rPr>
              <w:t xml:space="preserve">Anual </w:t>
            </w:r>
          </w:p>
        </w:tc>
        <w:tc>
          <w:tcPr>
            <w:tcW w:w="2552" w:type="dxa"/>
            <w:tcBorders>
              <w:top w:val="single" w:sz="4" w:space="0" w:color="auto"/>
              <w:left w:val="single" w:sz="4" w:space="0" w:color="auto"/>
              <w:right w:val="single" w:sz="4" w:space="0" w:color="auto"/>
            </w:tcBorders>
          </w:tcPr>
          <w:p w:rsidR="00DE7028" w:rsidRPr="00F405C8" w:rsidRDefault="00DE7028" w:rsidP="001E3BC3">
            <w:pPr>
              <w:rPr>
                <w:rFonts w:ascii="Times New Roman" w:hAnsi="Times New Roman" w:cs="Times New Roman"/>
                <w:sz w:val="24"/>
                <w:szCs w:val="24"/>
                <w:lang w:val="ro-RO"/>
              </w:rPr>
            </w:pPr>
            <w:r w:rsidRPr="00F405C8">
              <w:rPr>
                <w:rFonts w:ascii="Times New Roman" w:hAnsi="Times New Roman" w:cs="Times New Roman"/>
                <w:sz w:val="24"/>
                <w:szCs w:val="24"/>
                <w:lang w:val="ro-RO"/>
              </w:rPr>
              <w:t>Aplicarea în activitatea didactică a dimensiunilor pedagogice abordate.</w:t>
            </w:r>
          </w:p>
        </w:tc>
        <w:tc>
          <w:tcPr>
            <w:tcW w:w="2101" w:type="dxa"/>
            <w:tcBorders>
              <w:top w:val="single" w:sz="4" w:space="0" w:color="auto"/>
              <w:left w:val="single" w:sz="4" w:space="0" w:color="auto"/>
              <w:right w:val="single" w:sz="4" w:space="0" w:color="auto"/>
            </w:tcBorders>
            <w:shd w:val="clear" w:color="auto" w:fill="auto"/>
          </w:tcPr>
          <w:p w:rsidR="00DE7028" w:rsidRPr="00F405C8" w:rsidRDefault="00DE7028" w:rsidP="001E3BC3">
            <w:pPr>
              <w:rPr>
                <w:rFonts w:ascii="Times New Roman" w:hAnsi="Times New Roman" w:cs="Times New Roman"/>
                <w:sz w:val="24"/>
                <w:szCs w:val="24"/>
                <w:lang w:val="ro-RO"/>
              </w:rPr>
            </w:pPr>
            <w:r w:rsidRPr="00F405C8">
              <w:rPr>
                <w:rFonts w:ascii="Times New Roman" w:hAnsi="Times New Roman" w:cs="Times New Roman"/>
                <w:sz w:val="24"/>
                <w:szCs w:val="24"/>
                <w:lang w:val="ro-RO"/>
              </w:rPr>
              <w:t xml:space="preserve">Director </w:t>
            </w:r>
          </w:p>
        </w:tc>
      </w:tr>
    </w:tbl>
    <w:p w:rsidR="00DE7028" w:rsidRPr="00F405C8" w:rsidRDefault="00DE7028" w:rsidP="00DE7028">
      <w:pPr>
        <w:shd w:val="clear" w:color="auto" w:fill="FFFFFF"/>
        <w:spacing w:after="0" w:line="240" w:lineRule="auto"/>
        <w:jc w:val="both"/>
        <w:textAlignment w:val="baseline"/>
        <w:rPr>
          <w:rFonts w:ascii="Times New Roman" w:eastAsia="Times New Roman" w:hAnsi="Times New Roman" w:cs="Times New Roman"/>
          <w:b/>
          <w:bCs/>
          <w:i/>
          <w:iCs/>
          <w:sz w:val="24"/>
          <w:szCs w:val="24"/>
          <w:bdr w:val="none" w:sz="0" w:space="0" w:color="auto" w:frame="1"/>
          <w:lang w:val="fr-FR" w:eastAsia="ru-RU"/>
        </w:rPr>
      </w:pPr>
    </w:p>
    <w:p w:rsidR="00F405C8" w:rsidRPr="00207817" w:rsidRDefault="00F405C8" w:rsidP="00F405C8">
      <w:pPr>
        <w:ind w:left="360"/>
        <w:rPr>
          <w:rFonts w:ascii="Times New Roman" w:hAnsi="Times New Roman" w:cs="Times New Roman"/>
          <w:sz w:val="24"/>
          <w:szCs w:val="24"/>
          <w:lang w:val="ro-RO"/>
        </w:rPr>
      </w:pPr>
      <w:r w:rsidRPr="00207817">
        <w:rPr>
          <w:rFonts w:ascii="Times New Roman" w:hAnsi="Times New Roman" w:cs="Times New Roman"/>
          <w:b/>
          <w:sz w:val="24"/>
          <w:szCs w:val="24"/>
          <w:lang w:val="ro-RO"/>
        </w:rPr>
        <w:t xml:space="preserve">II. Domeniul funcţional – RESURSE UMANE </w:t>
      </w:r>
    </w:p>
    <w:p w:rsidR="00F405C8" w:rsidRPr="00207817" w:rsidRDefault="00F405C8" w:rsidP="00F405C8">
      <w:pPr>
        <w:ind w:left="360"/>
        <w:rPr>
          <w:rFonts w:ascii="Times New Roman" w:hAnsi="Times New Roman" w:cs="Times New Roman"/>
          <w:b/>
          <w:sz w:val="24"/>
          <w:szCs w:val="24"/>
          <w:lang w:val="ro-RO"/>
        </w:rPr>
      </w:pPr>
    </w:p>
    <w:tbl>
      <w:tblPr>
        <w:tblW w:w="14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4"/>
        <w:gridCol w:w="2454"/>
        <w:gridCol w:w="3231"/>
        <w:gridCol w:w="2345"/>
        <w:gridCol w:w="3313"/>
        <w:gridCol w:w="2101"/>
      </w:tblGrid>
      <w:tr w:rsidR="00F405C8" w:rsidRPr="00207817" w:rsidTr="001E3BC3">
        <w:tc>
          <w:tcPr>
            <w:tcW w:w="974" w:type="dxa"/>
            <w:tcBorders>
              <w:top w:val="single" w:sz="4" w:space="0" w:color="auto"/>
              <w:left w:val="single" w:sz="4" w:space="0" w:color="auto"/>
              <w:bottom w:val="single" w:sz="4" w:space="0" w:color="auto"/>
              <w:right w:val="single" w:sz="4" w:space="0" w:color="auto"/>
            </w:tcBorders>
            <w:shd w:val="clear" w:color="auto" w:fill="auto"/>
          </w:tcPr>
          <w:p w:rsidR="00F405C8" w:rsidRPr="00207817" w:rsidRDefault="00F405C8" w:rsidP="001E3BC3">
            <w:pPr>
              <w:ind w:left="360"/>
              <w:rPr>
                <w:rFonts w:ascii="Times New Roman" w:hAnsi="Times New Roman" w:cs="Times New Roman"/>
                <w:b/>
                <w:sz w:val="24"/>
                <w:szCs w:val="24"/>
                <w:lang w:val="ro-RO"/>
              </w:rPr>
            </w:pPr>
            <w:r w:rsidRPr="00207817">
              <w:rPr>
                <w:rFonts w:ascii="Times New Roman" w:hAnsi="Times New Roman" w:cs="Times New Roman"/>
                <w:b/>
                <w:sz w:val="24"/>
                <w:szCs w:val="24"/>
                <w:lang w:val="ro-RO"/>
              </w:rPr>
              <w:t>Nr. d/o</w:t>
            </w: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F405C8" w:rsidRPr="00207817" w:rsidRDefault="00F405C8" w:rsidP="001E3BC3">
            <w:pPr>
              <w:ind w:left="360"/>
              <w:rPr>
                <w:rFonts w:ascii="Times New Roman" w:hAnsi="Times New Roman" w:cs="Times New Roman"/>
                <w:b/>
                <w:sz w:val="24"/>
                <w:szCs w:val="24"/>
                <w:lang w:val="ro-RO"/>
              </w:rPr>
            </w:pPr>
            <w:r w:rsidRPr="00207817">
              <w:rPr>
                <w:rFonts w:ascii="Times New Roman" w:hAnsi="Times New Roman" w:cs="Times New Roman"/>
                <w:b/>
                <w:sz w:val="24"/>
                <w:szCs w:val="24"/>
                <w:lang w:val="ro-RO"/>
              </w:rPr>
              <w:t>Obiective</w:t>
            </w:r>
          </w:p>
        </w:tc>
        <w:tc>
          <w:tcPr>
            <w:tcW w:w="3231" w:type="dxa"/>
            <w:tcBorders>
              <w:top w:val="single" w:sz="4" w:space="0" w:color="auto"/>
              <w:left w:val="single" w:sz="4" w:space="0" w:color="auto"/>
              <w:bottom w:val="single" w:sz="4" w:space="0" w:color="auto"/>
              <w:right w:val="single" w:sz="4" w:space="0" w:color="auto"/>
            </w:tcBorders>
            <w:shd w:val="clear" w:color="auto" w:fill="auto"/>
          </w:tcPr>
          <w:p w:rsidR="00F405C8" w:rsidRPr="00207817" w:rsidRDefault="00F405C8" w:rsidP="001E3BC3">
            <w:pPr>
              <w:ind w:left="360"/>
              <w:rPr>
                <w:rFonts w:ascii="Times New Roman" w:hAnsi="Times New Roman" w:cs="Times New Roman"/>
                <w:b/>
                <w:sz w:val="24"/>
                <w:szCs w:val="24"/>
                <w:lang w:val="ro-RO"/>
              </w:rPr>
            </w:pPr>
            <w:r w:rsidRPr="00207817">
              <w:rPr>
                <w:rFonts w:ascii="Times New Roman" w:hAnsi="Times New Roman" w:cs="Times New Roman"/>
                <w:b/>
                <w:sz w:val="24"/>
                <w:szCs w:val="24"/>
                <w:lang w:val="ro-RO"/>
              </w:rPr>
              <w:t>Activităţi</w:t>
            </w:r>
          </w:p>
        </w:tc>
        <w:tc>
          <w:tcPr>
            <w:tcW w:w="2345" w:type="dxa"/>
            <w:tcBorders>
              <w:top w:val="single" w:sz="4" w:space="0" w:color="auto"/>
              <w:left w:val="single" w:sz="4" w:space="0" w:color="auto"/>
              <w:bottom w:val="single" w:sz="4" w:space="0" w:color="auto"/>
              <w:right w:val="single" w:sz="4" w:space="0" w:color="auto"/>
            </w:tcBorders>
            <w:shd w:val="clear" w:color="auto" w:fill="auto"/>
          </w:tcPr>
          <w:p w:rsidR="00F405C8" w:rsidRPr="00207817" w:rsidRDefault="00F405C8" w:rsidP="001E3BC3">
            <w:pPr>
              <w:ind w:left="360"/>
              <w:rPr>
                <w:rFonts w:ascii="Times New Roman" w:hAnsi="Times New Roman" w:cs="Times New Roman"/>
                <w:b/>
                <w:sz w:val="24"/>
                <w:szCs w:val="24"/>
                <w:lang w:val="ro-RO"/>
              </w:rPr>
            </w:pPr>
            <w:r w:rsidRPr="00207817">
              <w:rPr>
                <w:rFonts w:ascii="Times New Roman" w:hAnsi="Times New Roman" w:cs="Times New Roman"/>
                <w:b/>
                <w:sz w:val="24"/>
                <w:szCs w:val="24"/>
                <w:lang w:val="ro-RO"/>
              </w:rPr>
              <w:t>Timp de realizare</w:t>
            </w:r>
          </w:p>
        </w:tc>
        <w:tc>
          <w:tcPr>
            <w:tcW w:w="3313" w:type="dxa"/>
            <w:tcBorders>
              <w:top w:val="single" w:sz="4" w:space="0" w:color="auto"/>
              <w:left w:val="single" w:sz="4" w:space="0" w:color="auto"/>
              <w:bottom w:val="single" w:sz="4" w:space="0" w:color="auto"/>
              <w:right w:val="single" w:sz="4" w:space="0" w:color="auto"/>
            </w:tcBorders>
          </w:tcPr>
          <w:p w:rsidR="00F405C8" w:rsidRPr="00207817" w:rsidRDefault="00F405C8" w:rsidP="001E3BC3">
            <w:pPr>
              <w:ind w:left="360"/>
              <w:rPr>
                <w:rFonts w:ascii="Times New Roman" w:hAnsi="Times New Roman" w:cs="Times New Roman"/>
                <w:b/>
                <w:sz w:val="24"/>
                <w:szCs w:val="24"/>
                <w:lang w:val="ro-RO"/>
              </w:rPr>
            </w:pPr>
            <w:r w:rsidRPr="00207817">
              <w:rPr>
                <w:rFonts w:ascii="Times New Roman" w:hAnsi="Times New Roman" w:cs="Times New Roman"/>
                <w:b/>
                <w:sz w:val="24"/>
                <w:szCs w:val="24"/>
                <w:lang w:val="ro-RO"/>
              </w:rPr>
              <w:t xml:space="preserve">Indicatori de performanță/Rezultate </w:t>
            </w:r>
          </w:p>
        </w:tc>
        <w:tc>
          <w:tcPr>
            <w:tcW w:w="2101" w:type="dxa"/>
            <w:tcBorders>
              <w:top w:val="single" w:sz="4" w:space="0" w:color="auto"/>
              <w:left w:val="single" w:sz="4" w:space="0" w:color="auto"/>
              <w:bottom w:val="single" w:sz="4" w:space="0" w:color="auto"/>
              <w:right w:val="single" w:sz="4" w:space="0" w:color="auto"/>
            </w:tcBorders>
            <w:shd w:val="clear" w:color="auto" w:fill="auto"/>
          </w:tcPr>
          <w:p w:rsidR="00F405C8" w:rsidRPr="00207817" w:rsidRDefault="00F405C8" w:rsidP="001E3BC3">
            <w:pPr>
              <w:ind w:left="360"/>
              <w:rPr>
                <w:rFonts w:ascii="Times New Roman" w:hAnsi="Times New Roman" w:cs="Times New Roman"/>
                <w:b/>
                <w:sz w:val="24"/>
                <w:szCs w:val="24"/>
                <w:lang w:val="ro-RO"/>
              </w:rPr>
            </w:pPr>
            <w:r w:rsidRPr="00207817">
              <w:rPr>
                <w:rFonts w:ascii="Times New Roman" w:hAnsi="Times New Roman" w:cs="Times New Roman"/>
                <w:b/>
                <w:sz w:val="24"/>
                <w:szCs w:val="24"/>
                <w:lang w:val="ro-RO"/>
              </w:rPr>
              <w:t>Responsabili</w:t>
            </w:r>
          </w:p>
        </w:tc>
      </w:tr>
      <w:tr w:rsidR="00F405C8" w:rsidRPr="00207817" w:rsidTr="001E3BC3">
        <w:tc>
          <w:tcPr>
            <w:tcW w:w="974" w:type="dxa"/>
            <w:vMerge w:val="restart"/>
            <w:tcBorders>
              <w:top w:val="single" w:sz="4" w:space="0" w:color="auto"/>
              <w:left w:val="single" w:sz="4" w:space="0" w:color="auto"/>
              <w:right w:val="single" w:sz="4" w:space="0" w:color="auto"/>
            </w:tcBorders>
            <w:shd w:val="clear" w:color="auto" w:fill="auto"/>
          </w:tcPr>
          <w:p w:rsidR="00F405C8" w:rsidRPr="00207817" w:rsidRDefault="00F405C8" w:rsidP="001E3BC3">
            <w:pPr>
              <w:ind w:left="360"/>
              <w:rPr>
                <w:rFonts w:ascii="Times New Roman" w:hAnsi="Times New Roman" w:cs="Times New Roman"/>
                <w:sz w:val="24"/>
                <w:szCs w:val="24"/>
                <w:lang w:val="ro-RO"/>
              </w:rPr>
            </w:pPr>
          </w:p>
          <w:p w:rsidR="00F405C8" w:rsidRPr="00207817" w:rsidRDefault="00F405C8" w:rsidP="001E3BC3">
            <w:pPr>
              <w:ind w:left="360"/>
              <w:rPr>
                <w:rFonts w:ascii="Times New Roman" w:hAnsi="Times New Roman" w:cs="Times New Roman"/>
                <w:sz w:val="24"/>
                <w:szCs w:val="24"/>
                <w:lang w:val="ro-RO"/>
              </w:rPr>
            </w:pPr>
          </w:p>
          <w:p w:rsidR="00F405C8" w:rsidRPr="00207817" w:rsidRDefault="00F405C8" w:rsidP="001E3BC3">
            <w:pPr>
              <w:ind w:left="360"/>
              <w:rPr>
                <w:rFonts w:ascii="Times New Roman" w:hAnsi="Times New Roman" w:cs="Times New Roman"/>
                <w:sz w:val="24"/>
                <w:szCs w:val="24"/>
                <w:lang w:val="ro-RO"/>
              </w:rPr>
            </w:pPr>
            <w:r w:rsidRPr="00207817">
              <w:rPr>
                <w:rFonts w:ascii="Times New Roman" w:hAnsi="Times New Roman" w:cs="Times New Roman"/>
                <w:sz w:val="24"/>
                <w:szCs w:val="24"/>
                <w:lang w:val="ro-RO"/>
              </w:rPr>
              <w:t>1.</w:t>
            </w:r>
          </w:p>
          <w:p w:rsidR="00F405C8" w:rsidRPr="00207817" w:rsidRDefault="00F405C8" w:rsidP="001E3BC3">
            <w:pPr>
              <w:ind w:left="360"/>
              <w:rPr>
                <w:rFonts w:ascii="Times New Roman" w:hAnsi="Times New Roman" w:cs="Times New Roman"/>
                <w:sz w:val="24"/>
                <w:szCs w:val="24"/>
                <w:lang w:val="ro-RO"/>
              </w:rPr>
            </w:pPr>
          </w:p>
          <w:p w:rsidR="00F405C8" w:rsidRPr="00207817" w:rsidRDefault="00F405C8" w:rsidP="001E3BC3">
            <w:pPr>
              <w:ind w:left="360"/>
              <w:rPr>
                <w:rFonts w:ascii="Times New Roman" w:hAnsi="Times New Roman" w:cs="Times New Roman"/>
                <w:sz w:val="24"/>
                <w:szCs w:val="24"/>
                <w:lang w:val="ro-RO"/>
              </w:rPr>
            </w:pPr>
          </w:p>
        </w:tc>
        <w:tc>
          <w:tcPr>
            <w:tcW w:w="2454" w:type="dxa"/>
            <w:vMerge w:val="restart"/>
            <w:tcBorders>
              <w:top w:val="single" w:sz="4" w:space="0" w:color="auto"/>
              <w:left w:val="single" w:sz="4" w:space="0" w:color="auto"/>
              <w:right w:val="single" w:sz="4" w:space="0" w:color="auto"/>
            </w:tcBorders>
            <w:shd w:val="clear" w:color="auto" w:fill="auto"/>
          </w:tcPr>
          <w:p w:rsidR="00F405C8" w:rsidRPr="00207817" w:rsidRDefault="00F405C8"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 xml:space="preserve">Atragerea şi menţinerea cadrelor performante în instituție </w:t>
            </w:r>
          </w:p>
        </w:tc>
        <w:tc>
          <w:tcPr>
            <w:tcW w:w="3231" w:type="dxa"/>
            <w:tcBorders>
              <w:top w:val="single" w:sz="4" w:space="0" w:color="auto"/>
              <w:left w:val="single" w:sz="4" w:space="0" w:color="auto"/>
              <w:bottom w:val="single" w:sz="4" w:space="0" w:color="auto"/>
              <w:right w:val="single" w:sz="4" w:space="0" w:color="auto"/>
            </w:tcBorders>
            <w:shd w:val="clear" w:color="auto" w:fill="auto"/>
            <w:vAlign w:val="center"/>
          </w:tcPr>
          <w:p w:rsidR="00F405C8" w:rsidRPr="00207817" w:rsidRDefault="00F405C8"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Implementarea unui sistem eficient și transparent de promovare în carieră a  cadrelor didactice, bazat pe rezultate și performanțe profesionale.</w:t>
            </w:r>
          </w:p>
        </w:tc>
        <w:tc>
          <w:tcPr>
            <w:tcW w:w="2345" w:type="dxa"/>
            <w:tcBorders>
              <w:top w:val="single" w:sz="4" w:space="0" w:color="auto"/>
              <w:left w:val="single" w:sz="4" w:space="0" w:color="auto"/>
              <w:bottom w:val="single" w:sz="4" w:space="0" w:color="auto"/>
              <w:right w:val="single" w:sz="4" w:space="0" w:color="auto"/>
            </w:tcBorders>
            <w:shd w:val="clear" w:color="auto" w:fill="auto"/>
          </w:tcPr>
          <w:p w:rsidR="00F405C8" w:rsidRPr="00207817" w:rsidRDefault="00C761FF" w:rsidP="001E3BC3">
            <w:pPr>
              <w:rPr>
                <w:rFonts w:ascii="Times New Roman" w:hAnsi="Times New Roman" w:cs="Times New Roman"/>
                <w:sz w:val="24"/>
                <w:szCs w:val="24"/>
                <w:lang w:val="ro-RO"/>
              </w:rPr>
            </w:pPr>
            <w:r>
              <w:rPr>
                <w:rFonts w:ascii="Times New Roman" w:hAnsi="Times New Roman" w:cs="Times New Roman"/>
                <w:sz w:val="24"/>
                <w:szCs w:val="24"/>
                <w:lang w:val="ro-RO"/>
              </w:rPr>
              <w:t>2020-2025</w:t>
            </w:r>
          </w:p>
        </w:tc>
        <w:tc>
          <w:tcPr>
            <w:tcW w:w="3313" w:type="dxa"/>
            <w:tcBorders>
              <w:top w:val="single" w:sz="4" w:space="0" w:color="auto"/>
              <w:left w:val="single" w:sz="4" w:space="0" w:color="auto"/>
              <w:bottom w:val="single" w:sz="4" w:space="0" w:color="auto"/>
              <w:right w:val="single" w:sz="4" w:space="0" w:color="auto"/>
            </w:tcBorders>
          </w:tcPr>
          <w:p w:rsidR="00F405C8" w:rsidRPr="00207817" w:rsidRDefault="00F405C8"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 xml:space="preserve">Cadre didactice promovate </w:t>
            </w:r>
          </w:p>
        </w:tc>
        <w:tc>
          <w:tcPr>
            <w:tcW w:w="2101" w:type="dxa"/>
            <w:tcBorders>
              <w:top w:val="single" w:sz="4" w:space="0" w:color="auto"/>
              <w:left w:val="single" w:sz="4" w:space="0" w:color="auto"/>
              <w:bottom w:val="single" w:sz="4" w:space="0" w:color="auto"/>
              <w:right w:val="single" w:sz="4" w:space="0" w:color="auto"/>
            </w:tcBorders>
            <w:shd w:val="clear" w:color="auto" w:fill="auto"/>
          </w:tcPr>
          <w:p w:rsidR="00F405C8" w:rsidRPr="00207817" w:rsidRDefault="00F405C8"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 xml:space="preserve">Director </w:t>
            </w:r>
          </w:p>
        </w:tc>
      </w:tr>
      <w:tr w:rsidR="00F405C8" w:rsidRPr="00207817" w:rsidTr="001E3BC3">
        <w:tc>
          <w:tcPr>
            <w:tcW w:w="974" w:type="dxa"/>
            <w:vMerge/>
            <w:tcBorders>
              <w:left w:val="single" w:sz="4" w:space="0" w:color="auto"/>
              <w:right w:val="single" w:sz="4" w:space="0" w:color="auto"/>
            </w:tcBorders>
            <w:shd w:val="clear" w:color="auto" w:fill="auto"/>
            <w:vAlign w:val="center"/>
          </w:tcPr>
          <w:p w:rsidR="00F405C8" w:rsidRPr="00207817" w:rsidRDefault="00F405C8" w:rsidP="001E3BC3">
            <w:pPr>
              <w:ind w:left="360"/>
              <w:rPr>
                <w:rFonts w:ascii="Times New Roman" w:hAnsi="Times New Roman" w:cs="Times New Roman"/>
                <w:sz w:val="24"/>
                <w:szCs w:val="24"/>
                <w:lang w:val="ro-RO"/>
              </w:rPr>
            </w:pPr>
          </w:p>
        </w:tc>
        <w:tc>
          <w:tcPr>
            <w:tcW w:w="2454" w:type="dxa"/>
            <w:vMerge/>
            <w:tcBorders>
              <w:left w:val="single" w:sz="4" w:space="0" w:color="auto"/>
              <w:right w:val="single" w:sz="4" w:space="0" w:color="auto"/>
            </w:tcBorders>
            <w:shd w:val="clear" w:color="auto" w:fill="auto"/>
            <w:vAlign w:val="center"/>
          </w:tcPr>
          <w:p w:rsidR="00F405C8" w:rsidRPr="00207817" w:rsidRDefault="00F405C8" w:rsidP="001E3BC3">
            <w:pPr>
              <w:ind w:left="360"/>
              <w:rPr>
                <w:rFonts w:ascii="Times New Roman" w:hAnsi="Times New Roman" w:cs="Times New Roman"/>
                <w:sz w:val="24"/>
                <w:szCs w:val="24"/>
                <w:lang w:val="ro-RO"/>
              </w:rPr>
            </w:pPr>
          </w:p>
        </w:tc>
        <w:tc>
          <w:tcPr>
            <w:tcW w:w="3231" w:type="dxa"/>
            <w:tcBorders>
              <w:top w:val="single" w:sz="4" w:space="0" w:color="auto"/>
              <w:left w:val="single" w:sz="4" w:space="0" w:color="auto"/>
              <w:bottom w:val="single" w:sz="4" w:space="0" w:color="auto"/>
              <w:right w:val="single" w:sz="4" w:space="0" w:color="auto"/>
            </w:tcBorders>
            <w:shd w:val="clear" w:color="auto" w:fill="auto"/>
            <w:vAlign w:val="center"/>
          </w:tcPr>
          <w:p w:rsidR="00F405C8" w:rsidRPr="00207817" w:rsidRDefault="00F405C8"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Asigurarea încadrării cu personal didactic, didactic auxiliar şi nedidactic în acord cu normativele în vigoare</w:t>
            </w:r>
          </w:p>
        </w:tc>
        <w:tc>
          <w:tcPr>
            <w:tcW w:w="2345" w:type="dxa"/>
            <w:tcBorders>
              <w:top w:val="single" w:sz="4" w:space="0" w:color="auto"/>
              <w:left w:val="single" w:sz="4" w:space="0" w:color="auto"/>
              <w:bottom w:val="single" w:sz="4" w:space="0" w:color="auto"/>
              <w:right w:val="single" w:sz="4" w:space="0" w:color="auto"/>
            </w:tcBorders>
            <w:shd w:val="clear" w:color="auto" w:fill="auto"/>
          </w:tcPr>
          <w:p w:rsidR="00F405C8" w:rsidRPr="00207817" w:rsidRDefault="00C761FF" w:rsidP="001E3BC3">
            <w:pPr>
              <w:rPr>
                <w:rFonts w:ascii="Times New Roman" w:hAnsi="Times New Roman" w:cs="Times New Roman"/>
                <w:sz w:val="24"/>
                <w:szCs w:val="24"/>
                <w:lang w:val="ro-RO"/>
              </w:rPr>
            </w:pPr>
            <w:r>
              <w:rPr>
                <w:rFonts w:ascii="Times New Roman" w:hAnsi="Times New Roman" w:cs="Times New Roman"/>
                <w:sz w:val="24"/>
                <w:szCs w:val="24"/>
                <w:lang w:val="ro-RO"/>
              </w:rPr>
              <w:t>2020-2023</w:t>
            </w:r>
          </w:p>
        </w:tc>
        <w:tc>
          <w:tcPr>
            <w:tcW w:w="3313" w:type="dxa"/>
            <w:tcBorders>
              <w:top w:val="single" w:sz="4" w:space="0" w:color="auto"/>
              <w:left w:val="single" w:sz="4" w:space="0" w:color="auto"/>
              <w:bottom w:val="single" w:sz="4" w:space="0" w:color="auto"/>
              <w:right w:val="single" w:sz="4" w:space="0" w:color="auto"/>
            </w:tcBorders>
          </w:tcPr>
          <w:p w:rsidR="00F405C8" w:rsidRPr="00207817" w:rsidRDefault="00F405C8"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 xml:space="preserve">Respectarea legislației în vigoare </w:t>
            </w:r>
          </w:p>
        </w:tc>
        <w:tc>
          <w:tcPr>
            <w:tcW w:w="2101" w:type="dxa"/>
            <w:tcBorders>
              <w:top w:val="single" w:sz="4" w:space="0" w:color="auto"/>
              <w:left w:val="single" w:sz="4" w:space="0" w:color="auto"/>
              <w:bottom w:val="single" w:sz="4" w:space="0" w:color="auto"/>
              <w:right w:val="single" w:sz="4" w:space="0" w:color="auto"/>
            </w:tcBorders>
            <w:shd w:val="clear" w:color="auto" w:fill="auto"/>
          </w:tcPr>
          <w:p w:rsidR="00F405C8" w:rsidRPr="00207817" w:rsidRDefault="00F405C8"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 xml:space="preserve">Director </w:t>
            </w:r>
          </w:p>
        </w:tc>
      </w:tr>
      <w:tr w:rsidR="00F405C8" w:rsidRPr="00207817" w:rsidTr="001E3BC3">
        <w:trPr>
          <w:trHeight w:val="1740"/>
        </w:trPr>
        <w:tc>
          <w:tcPr>
            <w:tcW w:w="974" w:type="dxa"/>
            <w:vMerge/>
            <w:tcBorders>
              <w:left w:val="single" w:sz="4" w:space="0" w:color="auto"/>
              <w:right w:val="single" w:sz="4" w:space="0" w:color="auto"/>
            </w:tcBorders>
            <w:shd w:val="clear" w:color="auto" w:fill="auto"/>
            <w:vAlign w:val="center"/>
          </w:tcPr>
          <w:p w:rsidR="00F405C8" w:rsidRPr="00207817" w:rsidRDefault="00F405C8" w:rsidP="001E3BC3">
            <w:pPr>
              <w:ind w:left="360"/>
              <w:rPr>
                <w:rFonts w:ascii="Times New Roman" w:hAnsi="Times New Roman" w:cs="Times New Roman"/>
                <w:sz w:val="24"/>
                <w:szCs w:val="24"/>
                <w:lang w:val="ro-RO"/>
              </w:rPr>
            </w:pPr>
          </w:p>
        </w:tc>
        <w:tc>
          <w:tcPr>
            <w:tcW w:w="2454" w:type="dxa"/>
            <w:vMerge/>
            <w:tcBorders>
              <w:left w:val="single" w:sz="4" w:space="0" w:color="auto"/>
              <w:right w:val="single" w:sz="4" w:space="0" w:color="auto"/>
            </w:tcBorders>
            <w:shd w:val="clear" w:color="auto" w:fill="auto"/>
            <w:vAlign w:val="center"/>
          </w:tcPr>
          <w:p w:rsidR="00F405C8" w:rsidRPr="00207817" w:rsidRDefault="00F405C8" w:rsidP="001E3BC3">
            <w:pPr>
              <w:ind w:left="360"/>
              <w:rPr>
                <w:rFonts w:ascii="Times New Roman" w:hAnsi="Times New Roman" w:cs="Times New Roman"/>
                <w:sz w:val="24"/>
                <w:szCs w:val="24"/>
                <w:lang w:val="ro-RO"/>
              </w:rPr>
            </w:pPr>
          </w:p>
        </w:tc>
        <w:tc>
          <w:tcPr>
            <w:tcW w:w="3231" w:type="dxa"/>
            <w:tcBorders>
              <w:top w:val="single" w:sz="4" w:space="0" w:color="auto"/>
              <w:left w:val="single" w:sz="4" w:space="0" w:color="auto"/>
              <w:bottom w:val="single" w:sz="4" w:space="0" w:color="auto"/>
              <w:right w:val="single" w:sz="4" w:space="0" w:color="auto"/>
            </w:tcBorders>
            <w:shd w:val="clear" w:color="auto" w:fill="auto"/>
            <w:vAlign w:val="center"/>
          </w:tcPr>
          <w:p w:rsidR="00F405C8" w:rsidRPr="00207817" w:rsidRDefault="00F405C8"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Motivarea și stimularea cadrelor didactice în acordarea gradelor  didactice,  premii pentru performanțe profesionale individuale.</w:t>
            </w:r>
          </w:p>
          <w:p w:rsidR="00F405C8" w:rsidRPr="00207817" w:rsidRDefault="00F405C8"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 xml:space="preserve">Atragerea în sistem a cadrelor </w:t>
            </w:r>
            <w:r w:rsidRPr="00207817">
              <w:rPr>
                <w:rFonts w:ascii="Times New Roman" w:hAnsi="Times New Roman" w:cs="Times New Roman"/>
                <w:sz w:val="24"/>
                <w:szCs w:val="24"/>
                <w:lang w:val="ro-RO"/>
              </w:rPr>
              <w:lastRenderedPageBreak/>
              <w:t>didactice specialiști în domeniu, recalificarea și formarea continuă a cadrelor</w:t>
            </w:r>
          </w:p>
        </w:tc>
        <w:tc>
          <w:tcPr>
            <w:tcW w:w="2345" w:type="dxa"/>
            <w:tcBorders>
              <w:top w:val="single" w:sz="4" w:space="0" w:color="auto"/>
              <w:left w:val="single" w:sz="4" w:space="0" w:color="auto"/>
              <w:bottom w:val="single" w:sz="4" w:space="0" w:color="auto"/>
              <w:right w:val="single" w:sz="4" w:space="0" w:color="auto"/>
            </w:tcBorders>
            <w:shd w:val="clear" w:color="auto" w:fill="auto"/>
          </w:tcPr>
          <w:p w:rsidR="00F405C8" w:rsidRPr="00207817" w:rsidRDefault="00C761FF" w:rsidP="001E3BC3">
            <w:pPr>
              <w:rPr>
                <w:rFonts w:ascii="Times New Roman" w:hAnsi="Times New Roman" w:cs="Times New Roman"/>
                <w:sz w:val="24"/>
                <w:szCs w:val="24"/>
                <w:lang w:val="ro-RO"/>
              </w:rPr>
            </w:pPr>
            <w:r>
              <w:rPr>
                <w:rFonts w:ascii="Times New Roman" w:hAnsi="Times New Roman" w:cs="Times New Roman"/>
                <w:sz w:val="24"/>
                <w:szCs w:val="24"/>
                <w:lang w:val="ro-RO"/>
              </w:rPr>
              <w:lastRenderedPageBreak/>
              <w:t>20120-2024</w:t>
            </w:r>
          </w:p>
          <w:p w:rsidR="00F405C8" w:rsidRPr="00207817" w:rsidRDefault="00F405C8" w:rsidP="001E3BC3">
            <w:pPr>
              <w:rPr>
                <w:rFonts w:ascii="Times New Roman" w:hAnsi="Times New Roman" w:cs="Times New Roman"/>
                <w:sz w:val="24"/>
                <w:szCs w:val="24"/>
                <w:lang w:val="ro-RO"/>
              </w:rPr>
            </w:pPr>
          </w:p>
          <w:p w:rsidR="00F405C8" w:rsidRPr="00207817" w:rsidRDefault="00F405C8" w:rsidP="001E3BC3">
            <w:pPr>
              <w:rPr>
                <w:rFonts w:ascii="Times New Roman" w:hAnsi="Times New Roman" w:cs="Times New Roman"/>
                <w:sz w:val="24"/>
                <w:szCs w:val="24"/>
                <w:lang w:val="ro-RO"/>
              </w:rPr>
            </w:pPr>
          </w:p>
          <w:p w:rsidR="00F405C8" w:rsidRPr="00207817" w:rsidRDefault="00F405C8" w:rsidP="001E3BC3">
            <w:pPr>
              <w:rPr>
                <w:rFonts w:ascii="Times New Roman" w:hAnsi="Times New Roman" w:cs="Times New Roman"/>
                <w:sz w:val="24"/>
                <w:szCs w:val="24"/>
                <w:lang w:val="ro-RO"/>
              </w:rPr>
            </w:pPr>
          </w:p>
          <w:p w:rsidR="00F405C8" w:rsidRPr="00207817" w:rsidRDefault="00F405C8" w:rsidP="001E3BC3">
            <w:pPr>
              <w:rPr>
                <w:rFonts w:ascii="Times New Roman" w:hAnsi="Times New Roman" w:cs="Times New Roman"/>
                <w:sz w:val="24"/>
                <w:szCs w:val="24"/>
                <w:lang w:val="ro-RO"/>
              </w:rPr>
            </w:pPr>
          </w:p>
          <w:p w:rsidR="00F405C8" w:rsidRPr="00207817" w:rsidRDefault="00F405C8" w:rsidP="001E3BC3">
            <w:pPr>
              <w:rPr>
                <w:rFonts w:ascii="Times New Roman" w:hAnsi="Times New Roman" w:cs="Times New Roman"/>
                <w:sz w:val="24"/>
                <w:szCs w:val="24"/>
                <w:lang w:val="ro-RO"/>
              </w:rPr>
            </w:pPr>
          </w:p>
          <w:p w:rsidR="00F405C8" w:rsidRPr="00207817" w:rsidRDefault="00C761FF" w:rsidP="001E3BC3">
            <w:pPr>
              <w:rPr>
                <w:rFonts w:ascii="Times New Roman" w:hAnsi="Times New Roman" w:cs="Times New Roman"/>
                <w:sz w:val="24"/>
                <w:szCs w:val="24"/>
                <w:lang w:val="ro-RO"/>
              </w:rPr>
            </w:pPr>
            <w:r>
              <w:rPr>
                <w:rFonts w:ascii="Times New Roman" w:hAnsi="Times New Roman" w:cs="Times New Roman"/>
                <w:sz w:val="24"/>
                <w:szCs w:val="24"/>
                <w:lang w:val="ro-RO"/>
              </w:rPr>
              <w:t>2020-2025</w:t>
            </w:r>
          </w:p>
        </w:tc>
        <w:tc>
          <w:tcPr>
            <w:tcW w:w="3313" w:type="dxa"/>
            <w:tcBorders>
              <w:top w:val="single" w:sz="4" w:space="0" w:color="auto"/>
              <w:left w:val="single" w:sz="4" w:space="0" w:color="auto"/>
              <w:bottom w:val="single" w:sz="4" w:space="0" w:color="auto"/>
              <w:right w:val="single" w:sz="4" w:space="0" w:color="auto"/>
            </w:tcBorders>
          </w:tcPr>
          <w:p w:rsidR="00F405C8" w:rsidRPr="00207817" w:rsidRDefault="00F405C8"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lastRenderedPageBreak/>
              <w:t>Cadre didactice performante angajate în sistem</w:t>
            </w:r>
          </w:p>
        </w:tc>
        <w:tc>
          <w:tcPr>
            <w:tcW w:w="2101" w:type="dxa"/>
            <w:tcBorders>
              <w:top w:val="single" w:sz="4" w:space="0" w:color="auto"/>
              <w:left w:val="single" w:sz="4" w:space="0" w:color="auto"/>
              <w:bottom w:val="single" w:sz="4" w:space="0" w:color="auto"/>
              <w:right w:val="single" w:sz="4" w:space="0" w:color="auto"/>
            </w:tcBorders>
            <w:shd w:val="clear" w:color="auto" w:fill="auto"/>
          </w:tcPr>
          <w:p w:rsidR="00F405C8" w:rsidRPr="00207817" w:rsidRDefault="00F405C8"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 xml:space="preserve">Director </w:t>
            </w:r>
          </w:p>
          <w:p w:rsidR="00F405C8" w:rsidRPr="00207817" w:rsidRDefault="00F405C8" w:rsidP="001E3BC3">
            <w:pPr>
              <w:rPr>
                <w:rFonts w:ascii="Times New Roman" w:hAnsi="Times New Roman" w:cs="Times New Roman"/>
                <w:sz w:val="24"/>
                <w:szCs w:val="24"/>
                <w:lang w:val="ro-RO"/>
              </w:rPr>
            </w:pPr>
          </w:p>
          <w:p w:rsidR="00F405C8" w:rsidRPr="00207817" w:rsidRDefault="00F405C8" w:rsidP="001E3BC3">
            <w:pPr>
              <w:rPr>
                <w:rFonts w:ascii="Times New Roman" w:hAnsi="Times New Roman" w:cs="Times New Roman"/>
                <w:sz w:val="24"/>
                <w:szCs w:val="24"/>
                <w:lang w:val="ro-RO"/>
              </w:rPr>
            </w:pPr>
          </w:p>
          <w:p w:rsidR="00F405C8" w:rsidRPr="00207817" w:rsidRDefault="00F405C8" w:rsidP="001E3BC3">
            <w:pPr>
              <w:rPr>
                <w:rFonts w:ascii="Times New Roman" w:hAnsi="Times New Roman" w:cs="Times New Roman"/>
                <w:sz w:val="24"/>
                <w:szCs w:val="24"/>
                <w:lang w:val="ro-RO"/>
              </w:rPr>
            </w:pPr>
          </w:p>
          <w:p w:rsidR="00F405C8" w:rsidRPr="00207817" w:rsidRDefault="00F405C8" w:rsidP="001E3BC3">
            <w:pPr>
              <w:rPr>
                <w:rFonts w:ascii="Times New Roman" w:hAnsi="Times New Roman" w:cs="Times New Roman"/>
                <w:sz w:val="24"/>
                <w:szCs w:val="24"/>
                <w:lang w:val="ro-RO"/>
              </w:rPr>
            </w:pPr>
          </w:p>
          <w:p w:rsidR="00F405C8" w:rsidRPr="00207817" w:rsidRDefault="00F405C8"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 xml:space="preserve">Director </w:t>
            </w:r>
          </w:p>
        </w:tc>
      </w:tr>
      <w:tr w:rsidR="00F405C8" w:rsidRPr="00207817" w:rsidTr="001E3BC3">
        <w:trPr>
          <w:trHeight w:val="240"/>
        </w:trPr>
        <w:tc>
          <w:tcPr>
            <w:tcW w:w="974" w:type="dxa"/>
            <w:vMerge/>
            <w:tcBorders>
              <w:left w:val="single" w:sz="4" w:space="0" w:color="auto"/>
              <w:right w:val="single" w:sz="4" w:space="0" w:color="auto"/>
            </w:tcBorders>
            <w:shd w:val="clear" w:color="auto" w:fill="auto"/>
            <w:vAlign w:val="center"/>
          </w:tcPr>
          <w:p w:rsidR="00F405C8" w:rsidRPr="00207817" w:rsidRDefault="00F405C8" w:rsidP="001E3BC3">
            <w:pPr>
              <w:ind w:left="360"/>
              <w:rPr>
                <w:rFonts w:ascii="Times New Roman" w:hAnsi="Times New Roman" w:cs="Times New Roman"/>
                <w:sz w:val="24"/>
                <w:szCs w:val="24"/>
                <w:lang w:val="ro-RO"/>
              </w:rPr>
            </w:pPr>
          </w:p>
        </w:tc>
        <w:tc>
          <w:tcPr>
            <w:tcW w:w="2454" w:type="dxa"/>
            <w:vMerge/>
            <w:tcBorders>
              <w:left w:val="single" w:sz="4" w:space="0" w:color="auto"/>
              <w:right w:val="single" w:sz="4" w:space="0" w:color="auto"/>
            </w:tcBorders>
            <w:shd w:val="clear" w:color="auto" w:fill="auto"/>
            <w:vAlign w:val="center"/>
          </w:tcPr>
          <w:p w:rsidR="00F405C8" w:rsidRPr="00207817" w:rsidRDefault="00F405C8" w:rsidP="001E3BC3">
            <w:pPr>
              <w:ind w:left="360"/>
              <w:rPr>
                <w:rFonts w:ascii="Times New Roman" w:hAnsi="Times New Roman" w:cs="Times New Roman"/>
                <w:sz w:val="24"/>
                <w:szCs w:val="24"/>
                <w:lang w:val="ro-RO"/>
              </w:rPr>
            </w:pPr>
          </w:p>
        </w:tc>
        <w:tc>
          <w:tcPr>
            <w:tcW w:w="3231" w:type="dxa"/>
            <w:tcBorders>
              <w:top w:val="single" w:sz="4" w:space="0" w:color="auto"/>
              <w:left w:val="single" w:sz="4" w:space="0" w:color="auto"/>
              <w:bottom w:val="single" w:sz="4" w:space="0" w:color="auto"/>
              <w:right w:val="single" w:sz="4" w:space="0" w:color="auto"/>
            </w:tcBorders>
            <w:shd w:val="clear" w:color="auto" w:fill="auto"/>
            <w:vAlign w:val="center"/>
          </w:tcPr>
          <w:p w:rsidR="00F405C8" w:rsidRPr="00207817" w:rsidRDefault="00F405C8"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Evaluarea anuală a cadrelor didactice și acordarea asistenței metodice</w:t>
            </w:r>
          </w:p>
        </w:tc>
        <w:tc>
          <w:tcPr>
            <w:tcW w:w="2345" w:type="dxa"/>
            <w:tcBorders>
              <w:top w:val="single" w:sz="4" w:space="0" w:color="auto"/>
              <w:left w:val="single" w:sz="4" w:space="0" w:color="auto"/>
              <w:bottom w:val="single" w:sz="4" w:space="0" w:color="auto"/>
              <w:right w:val="single" w:sz="4" w:space="0" w:color="auto"/>
            </w:tcBorders>
            <w:shd w:val="clear" w:color="auto" w:fill="auto"/>
          </w:tcPr>
          <w:p w:rsidR="00F405C8" w:rsidRPr="00207817" w:rsidRDefault="00F405C8"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 xml:space="preserve">Anual </w:t>
            </w:r>
          </w:p>
        </w:tc>
        <w:tc>
          <w:tcPr>
            <w:tcW w:w="3313" w:type="dxa"/>
            <w:tcBorders>
              <w:top w:val="single" w:sz="4" w:space="0" w:color="auto"/>
              <w:left w:val="single" w:sz="4" w:space="0" w:color="auto"/>
              <w:bottom w:val="single" w:sz="4" w:space="0" w:color="auto"/>
              <w:right w:val="single" w:sz="4" w:space="0" w:color="auto"/>
            </w:tcBorders>
          </w:tcPr>
          <w:p w:rsidR="00F405C8" w:rsidRPr="00207817" w:rsidRDefault="00F405C8"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Cadre didcatice motivate  pentru formare continuă și autoevaluare</w:t>
            </w:r>
          </w:p>
        </w:tc>
        <w:tc>
          <w:tcPr>
            <w:tcW w:w="2101" w:type="dxa"/>
            <w:tcBorders>
              <w:top w:val="single" w:sz="4" w:space="0" w:color="auto"/>
              <w:left w:val="single" w:sz="4" w:space="0" w:color="auto"/>
              <w:bottom w:val="single" w:sz="4" w:space="0" w:color="auto"/>
              <w:right w:val="single" w:sz="4" w:space="0" w:color="auto"/>
            </w:tcBorders>
            <w:shd w:val="clear" w:color="auto" w:fill="auto"/>
          </w:tcPr>
          <w:p w:rsidR="00F405C8" w:rsidRPr="00207817" w:rsidRDefault="00F405C8"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 xml:space="preserve">Dir-adj </w:t>
            </w:r>
          </w:p>
        </w:tc>
      </w:tr>
      <w:tr w:rsidR="00F405C8" w:rsidRPr="00207817" w:rsidTr="001E3BC3">
        <w:trPr>
          <w:trHeight w:val="1410"/>
        </w:trPr>
        <w:tc>
          <w:tcPr>
            <w:tcW w:w="974" w:type="dxa"/>
            <w:vMerge/>
            <w:tcBorders>
              <w:left w:val="single" w:sz="4" w:space="0" w:color="auto"/>
              <w:right w:val="single" w:sz="4" w:space="0" w:color="auto"/>
            </w:tcBorders>
            <w:shd w:val="clear" w:color="auto" w:fill="auto"/>
            <w:vAlign w:val="center"/>
          </w:tcPr>
          <w:p w:rsidR="00F405C8" w:rsidRPr="00207817" w:rsidRDefault="00F405C8" w:rsidP="001E3BC3">
            <w:pPr>
              <w:ind w:left="360"/>
              <w:rPr>
                <w:rFonts w:ascii="Times New Roman" w:hAnsi="Times New Roman" w:cs="Times New Roman"/>
                <w:sz w:val="24"/>
                <w:szCs w:val="24"/>
                <w:lang w:val="ro-RO"/>
              </w:rPr>
            </w:pPr>
          </w:p>
        </w:tc>
        <w:tc>
          <w:tcPr>
            <w:tcW w:w="2454" w:type="dxa"/>
            <w:vMerge/>
            <w:tcBorders>
              <w:left w:val="single" w:sz="4" w:space="0" w:color="auto"/>
              <w:right w:val="single" w:sz="4" w:space="0" w:color="auto"/>
            </w:tcBorders>
            <w:shd w:val="clear" w:color="auto" w:fill="auto"/>
            <w:vAlign w:val="center"/>
          </w:tcPr>
          <w:p w:rsidR="00F405C8" w:rsidRPr="00207817" w:rsidRDefault="00F405C8" w:rsidP="001E3BC3">
            <w:pPr>
              <w:ind w:left="360"/>
              <w:rPr>
                <w:rFonts w:ascii="Times New Roman" w:hAnsi="Times New Roman" w:cs="Times New Roman"/>
                <w:sz w:val="24"/>
                <w:szCs w:val="24"/>
                <w:lang w:val="ro-RO"/>
              </w:rPr>
            </w:pPr>
          </w:p>
        </w:tc>
        <w:tc>
          <w:tcPr>
            <w:tcW w:w="3231" w:type="dxa"/>
            <w:tcBorders>
              <w:top w:val="single" w:sz="4" w:space="0" w:color="auto"/>
              <w:left w:val="single" w:sz="4" w:space="0" w:color="auto"/>
              <w:bottom w:val="single" w:sz="4" w:space="0" w:color="auto"/>
              <w:right w:val="single" w:sz="4" w:space="0" w:color="auto"/>
            </w:tcBorders>
            <w:shd w:val="clear" w:color="auto" w:fill="auto"/>
            <w:vAlign w:val="center"/>
          </w:tcPr>
          <w:p w:rsidR="00F405C8" w:rsidRPr="00207817" w:rsidRDefault="00F405C8"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 xml:space="preserve">Formarea continuă a cadrelor didactice și acordarea de asistență metodică, seminare training-uri, participare la seminare raionale </w:t>
            </w:r>
          </w:p>
        </w:tc>
        <w:tc>
          <w:tcPr>
            <w:tcW w:w="2345" w:type="dxa"/>
            <w:tcBorders>
              <w:top w:val="single" w:sz="4" w:space="0" w:color="auto"/>
              <w:left w:val="single" w:sz="4" w:space="0" w:color="auto"/>
              <w:bottom w:val="single" w:sz="4" w:space="0" w:color="auto"/>
              <w:right w:val="single" w:sz="4" w:space="0" w:color="auto"/>
            </w:tcBorders>
            <w:shd w:val="clear" w:color="auto" w:fill="auto"/>
          </w:tcPr>
          <w:p w:rsidR="00F405C8" w:rsidRPr="00207817" w:rsidRDefault="00F405C8"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 xml:space="preserve">Anual </w:t>
            </w:r>
          </w:p>
        </w:tc>
        <w:tc>
          <w:tcPr>
            <w:tcW w:w="3313" w:type="dxa"/>
            <w:tcBorders>
              <w:top w:val="single" w:sz="4" w:space="0" w:color="auto"/>
              <w:left w:val="single" w:sz="4" w:space="0" w:color="auto"/>
              <w:bottom w:val="single" w:sz="4" w:space="0" w:color="auto"/>
              <w:right w:val="single" w:sz="4" w:space="0" w:color="auto"/>
            </w:tcBorders>
          </w:tcPr>
          <w:p w:rsidR="00F405C8" w:rsidRPr="00207817" w:rsidRDefault="00F405C8"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Cadre didactice formate</w:t>
            </w:r>
          </w:p>
        </w:tc>
        <w:tc>
          <w:tcPr>
            <w:tcW w:w="2101" w:type="dxa"/>
            <w:tcBorders>
              <w:top w:val="single" w:sz="4" w:space="0" w:color="auto"/>
              <w:left w:val="single" w:sz="4" w:space="0" w:color="auto"/>
              <w:bottom w:val="single" w:sz="4" w:space="0" w:color="auto"/>
              <w:right w:val="single" w:sz="4" w:space="0" w:color="auto"/>
            </w:tcBorders>
            <w:shd w:val="clear" w:color="auto" w:fill="auto"/>
          </w:tcPr>
          <w:p w:rsidR="00F405C8" w:rsidRPr="00207817" w:rsidRDefault="00F405C8"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Dir-adj</w:t>
            </w:r>
          </w:p>
        </w:tc>
      </w:tr>
      <w:tr w:rsidR="00F405C8" w:rsidRPr="00207817" w:rsidTr="001E3BC3">
        <w:trPr>
          <w:trHeight w:val="1410"/>
        </w:trPr>
        <w:tc>
          <w:tcPr>
            <w:tcW w:w="974" w:type="dxa"/>
            <w:vMerge/>
            <w:tcBorders>
              <w:left w:val="single" w:sz="4" w:space="0" w:color="auto"/>
              <w:right w:val="single" w:sz="4" w:space="0" w:color="auto"/>
            </w:tcBorders>
            <w:shd w:val="clear" w:color="auto" w:fill="auto"/>
            <w:vAlign w:val="center"/>
          </w:tcPr>
          <w:p w:rsidR="00F405C8" w:rsidRPr="00207817" w:rsidRDefault="00F405C8" w:rsidP="001E3BC3">
            <w:pPr>
              <w:ind w:left="360"/>
              <w:rPr>
                <w:rFonts w:ascii="Times New Roman" w:hAnsi="Times New Roman" w:cs="Times New Roman"/>
                <w:sz w:val="24"/>
                <w:szCs w:val="24"/>
                <w:lang w:val="ro-RO"/>
              </w:rPr>
            </w:pPr>
          </w:p>
        </w:tc>
        <w:tc>
          <w:tcPr>
            <w:tcW w:w="2454" w:type="dxa"/>
            <w:vMerge/>
            <w:tcBorders>
              <w:left w:val="single" w:sz="4" w:space="0" w:color="auto"/>
              <w:right w:val="single" w:sz="4" w:space="0" w:color="auto"/>
            </w:tcBorders>
            <w:shd w:val="clear" w:color="auto" w:fill="auto"/>
            <w:vAlign w:val="center"/>
          </w:tcPr>
          <w:p w:rsidR="00F405C8" w:rsidRPr="00207817" w:rsidRDefault="00F405C8" w:rsidP="001E3BC3">
            <w:pPr>
              <w:ind w:left="360"/>
              <w:rPr>
                <w:rFonts w:ascii="Times New Roman" w:hAnsi="Times New Roman" w:cs="Times New Roman"/>
                <w:sz w:val="24"/>
                <w:szCs w:val="24"/>
                <w:lang w:val="ro-RO"/>
              </w:rPr>
            </w:pPr>
          </w:p>
        </w:tc>
        <w:tc>
          <w:tcPr>
            <w:tcW w:w="3231" w:type="dxa"/>
            <w:tcBorders>
              <w:top w:val="single" w:sz="4" w:space="0" w:color="auto"/>
              <w:left w:val="single" w:sz="4" w:space="0" w:color="auto"/>
              <w:bottom w:val="single" w:sz="4" w:space="0" w:color="auto"/>
              <w:right w:val="single" w:sz="4" w:space="0" w:color="auto"/>
            </w:tcBorders>
            <w:shd w:val="clear" w:color="auto" w:fill="auto"/>
            <w:vAlign w:val="center"/>
          </w:tcPr>
          <w:tbl>
            <w:tblPr>
              <w:tblW w:w="0" w:type="auto"/>
              <w:tblBorders>
                <w:top w:val="nil"/>
                <w:left w:val="nil"/>
                <w:bottom w:val="nil"/>
                <w:right w:val="nil"/>
              </w:tblBorders>
              <w:tblLook w:val="0000"/>
            </w:tblPr>
            <w:tblGrid>
              <w:gridCol w:w="3015"/>
            </w:tblGrid>
            <w:tr w:rsidR="00F405C8" w:rsidRPr="000F23B2" w:rsidTr="001E3BC3">
              <w:trPr>
                <w:trHeight w:val="666"/>
              </w:trPr>
              <w:tc>
                <w:tcPr>
                  <w:tcW w:w="0" w:type="auto"/>
                </w:tcPr>
                <w:p w:rsidR="00F405C8" w:rsidRPr="00207817" w:rsidRDefault="00F405C8" w:rsidP="001E3BC3">
                  <w:pPr>
                    <w:autoSpaceDE w:val="0"/>
                    <w:autoSpaceDN w:val="0"/>
                    <w:adjustRightInd w:val="0"/>
                    <w:spacing w:after="0" w:line="240" w:lineRule="auto"/>
                    <w:rPr>
                      <w:rFonts w:ascii="Times New Roman" w:hAnsi="Times New Roman" w:cs="Times New Roman"/>
                      <w:color w:val="000000"/>
                      <w:sz w:val="24"/>
                      <w:szCs w:val="24"/>
                      <w:lang w:val="en-US"/>
                    </w:rPr>
                  </w:pPr>
                  <w:r w:rsidRPr="00207817">
                    <w:rPr>
                      <w:rFonts w:ascii="Times New Roman" w:hAnsi="Times New Roman" w:cs="Times New Roman"/>
                      <w:color w:val="000000"/>
                      <w:sz w:val="24"/>
                      <w:szCs w:val="24"/>
                      <w:lang w:val="en-US"/>
                    </w:rPr>
                    <w:t xml:space="preserve">Evaluarea performanţelor cadrelor didactice pe baza indicatorilor de performanţă </w:t>
                  </w:r>
                </w:p>
                <w:p w:rsidR="00F405C8" w:rsidRPr="00207817" w:rsidRDefault="00F405C8" w:rsidP="001E3BC3">
                  <w:pPr>
                    <w:autoSpaceDE w:val="0"/>
                    <w:autoSpaceDN w:val="0"/>
                    <w:adjustRightInd w:val="0"/>
                    <w:spacing w:after="0" w:line="240" w:lineRule="auto"/>
                    <w:rPr>
                      <w:rFonts w:ascii="Times New Roman" w:hAnsi="Times New Roman" w:cs="Times New Roman"/>
                      <w:color w:val="000000"/>
                      <w:sz w:val="24"/>
                      <w:szCs w:val="24"/>
                      <w:lang w:val="en-US"/>
                    </w:rPr>
                  </w:pPr>
                </w:p>
              </w:tc>
            </w:tr>
          </w:tbl>
          <w:p w:rsidR="00F405C8" w:rsidRPr="00207817" w:rsidRDefault="00F405C8" w:rsidP="001E3BC3">
            <w:pPr>
              <w:rPr>
                <w:rFonts w:ascii="Times New Roman" w:hAnsi="Times New Roman" w:cs="Times New Roman"/>
                <w:sz w:val="24"/>
                <w:szCs w:val="24"/>
                <w:lang w:val="ro-RO"/>
              </w:rPr>
            </w:pPr>
          </w:p>
        </w:tc>
        <w:tc>
          <w:tcPr>
            <w:tcW w:w="2345" w:type="dxa"/>
            <w:tcBorders>
              <w:top w:val="single" w:sz="4" w:space="0" w:color="auto"/>
              <w:left w:val="single" w:sz="4" w:space="0" w:color="auto"/>
              <w:bottom w:val="single" w:sz="4" w:space="0" w:color="auto"/>
              <w:right w:val="single" w:sz="4" w:space="0" w:color="auto"/>
            </w:tcBorders>
            <w:shd w:val="clear" w:color="auto" w:fill="auto"/>
          </w:tcPr>
          <w:p w:rsidR="00F405C8" w:rsidRPr="00207817" w:rsidRDefault="00C761FF" w:rsidP="001E3BC3">
            <w:pPr>
              <w:rPr>
                <w:rFonts w:ascii="Times New Roman" w:hAnsi="Times New Roman" w:cs="Times New Roman"/>
                <w:sz w:val="24"/>
                <w:szCs w:val="24"/>
                <w:lang w:val="ro-RO"/>
              </w:rPr>
            </w:pPr>
            <w:r>
              <w:rPr>
                <w:rFonts w:ascii="Times New Roman" w:hAnsi="Times New Roman" w:cs="Times New Roman"/>
                <w:sz w:val="24"/>
                <w:szCs w:val="24"/>
                <w:lang w:val="ro-RO"/>
              </w:rPr>
              <w:t>2020-2025</w:t>
            </w:r>
          </w:p>
        </w:tc>
        <w:tc>
          <w:tcPr>
            <w:tcW w:w="3313" w:type="dxa"/>
            <w:tcBorders>
              <w:top w:val="single" w:sz="4" w:space="0" w:color="auto"/>
              <w:left w:val="single" w:sz="4" w:space="0" w:color="auto"/>
              <w:bottom w:val="single" w:sz="4" w:space="0" w:color="auto"/>
              <w:right w:val="single" w:sz="4" w:space="0" w:color="auto"/>
            </w:tcBorders>
          </w:tcPr>
          <w:p w:rsidR="00F405C8" w:rsidRPr="00207817" w:rsidRDefault="00F405C8"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 xml:space="preserve">Cadre didactice evaluate </w:t>
            </w:r>
          </w:p>
        </w:tc>
        <w:tc>
          <w:tcPr>
            <w:tcW w:w="2101" w:type="dxa"/>
            <w:tcBorders>
              <w:top w:val="single" w:sz="4" w:space="0" w:color="auto"/>
              <w:left w:val="single" w:sz="4" w:space="0" w:color="auto"/>
              <w:bottom w:val="single" w:sz="4" w:space="0" w:color="auto"/>
              <w:right w:val="single" w:sz="4" w:space="0" w:color="auto"/>
            </w:tcBorders>
            <w:shd w:val="clear" w:color="auto" w:fill="auto"/>
          </w:tcPr>
          <w:p w:rsidR="00F405C8" w:rsidRPr="00207817" w:rsidRDefault="00F405C8"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 xml:space="preserve">Director </w:t>
            </w:r>
          </w:p>
        </w:tc>
      </w:tr>
      <w:tr w:rsidR="00F405C8" w:rsidRPr="00207817" w:rsidTr="001E3BC3">
        <w:trPr>
          <w:trHeight w:val="632"/>
        </w:trPr>
        <w:tc>
          <w:tcPr>
            <w:tcW w:w="974" w:type="dxa"/>
            <w:vMerge/>
            <w:tcBorders>
              <w:left w:val="single" w:sz="4" w:space="0" w:color="auto"/>
              <w:bottom w:val="single" w:sz="4" w:space="0" w:color="auto"/>
              <w:right w:val="single" w:sz="4" w:space="0" w:color="auto"/>
            </w:tcBorders>
            <w:shd w:val="clear" w:color="auto" w:fill="auto"/>
            <w:vAlign w:val="center"/>
          </w:tcPr>
          <w:p w:rsidR="00F405C8" w:rsidRPr="00207817" w:rsidRDefault="00F405C8" w:rsidP="001E3BC3">
            <w:pPr>
              <w:ind w:left="360"/>
              <w:rPr>
                <w:rFonts w:ascii="Times New Roman" w:hAnsi="Times New Roman" w:cs="Times New Roman"/>
                <w:sz w:val="24"/>
                <w:szCs w:val="24"/>
                <w:lang w:val="ro-RO"/>
              </w:rPr>
            </w:pPr>
          </w:p>
        </w:tc>
        <w:tc>
          <w:tcPr>
            <w:tcW w:w="2454" w:type="dxa"/>
            <w:vMerge/>
            <w:tcBorders>
              <w:left w:val="single" w:sz="4" w:space="0" w:color="auto"/>
              <w:bottom w:val="single" w:sz="4" w:space="0" w:color="auto"/>
              <w:right w:val="single" w:sz="4" w:space="0" w:color="auto"/>
            </w:tcBorders>
            <w:shd w:val="clear" w:color="auto" w:fill="auto"/>
            <w:vAlign w:val="center"/>
          </w:tcPr>
          <w:p w:rsidR="00F405C8" w:rsidRPr="00207817" w:rsidRDefault="00F405C8" w:rsidP="001E3BC3">
            <w:pPr>
              <w:ind w:left="360"/>
              <w:rPr>
                <w:rFonts w:ascii="Times New Roman" w:hAnsi="Times New Roman" w:cs="Times New Roman"/>
                <w:sz w:val="24"/>
                <w:szCs w:val="24"/>
                <w:lang w:val="ro-RO"/>
              </w:rPr>
            </w:pPr>
          </w:p>
        </w:tc>
        <w:tc>
          <w:tcPr>
            <w:tcW w:w="3231" w:type="dxa"/>
            <w:tcBorders>
              <w:top w:val="single" w:sz="4" w:space="0" w:color="auto"/>
              <w:left w:val="single" w:sz="4" w:space="0" w:color="auto"/>
              <w:bottom w:val="single" w:sz="4" w:space="0" w:color="auto"/>
              <w:right w:val="single" w:sz="4" w:space="0" w:color="auto"/>
            </w:tcBorders>
            <w:shd w:val="clear" w:color="auto" w:fill="auto"/>
            <w:vAlign w:val="center"/>
          </w:tcPr>
          <w:p w:rsidR="00F405C8" w:rsidRPr="00207817" w:rsidRDefault="00F405C8"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Formarea cadrelor didactice și manageriale în domeniul Educației incluzive, a activității cu copiii cu cerințe educaționale speciale.</w:t>
            </w:r>
          </w:p>
        </w:tc>
        <w:tc>
          <w:tcPr>
            <w:tcW w:w="2345" w:type="dxa"/>
            <w:tcBorders>
              <w:top w:val="single" w:sz="4" w:space="0" w:color="auto"/>
              <w:left w:val="single" w:sz="4" w:space="0" w:color="auto"/>
              <w:bottom w:val="single" w:sz="4" w:space="0" w:color="auto"/>
              <w:right w:val="single" w:sz="4" w:space="0" w:color="auto"/>
            </w:tcBorders>
            <w:shd w:val="clear" w:color="auto" w:fill="auto"/>
          </w:tcPr>
          <w:p w:rsidR="00F405C8" w:rsidRPr="00207817" w:rsidRDefault="00C761FF" w:rsidP="001E3BC3">
            <w:pPr>
              <w:rPr>
                <w:rFonts w:ascii="Times New Roman" w:hAnsi="Times New Roman" w:cs="Times New Roman"/>
                <w:sz w:val="24"/>
                <w:szCs w:val="24"/>
                <w:lang w:val="ro-RO"/>
              </w:rPr>
            </w:pPr>
            <w:r>
              <w:rPr>
                <w:rFonts w:ascii="Times New Roman" w:hAnsi="Times New Roman" w:cs="Times New Roman"/>
                <w:sz w:val="24"/>
                <w:szCs w:val="24"/>
                <w:lang w:val="ro-RO"/>
              </w:rPr>
              <w:t>2020</w:t>
            </w:r>
            <w:r w:rsidR="00F405C8" w:rsidRPr="00207817">
              <w:rPr>
                <w:rFonts w:ascii="Times New Roman" w:hAnsi="Times New Roman" w:cs="Times New Roman"/>
                <w:sz w:val="24"/>
                <w:szCs w:val="24"/>
                <w:lang w:val="ro-RO"/>
              </w:rPr>
              <w:t>-202</w:t>
            </w:r>
            <w:r>
              <w:rPr>
                <w:rFonts w:ascii="Times New Roman" w:hAnsi="Times New Roman" w:cs="Times New Roman"/>
                <w:sz w:val="24"/>
                <w:szCs w:val="24"/>
                <w:lang w:val="ro-RO"/>
              </w:rPr>
              <w:t>5</w:t>
            </w:r>
          </w:p>
        </w:tc>
        <w:tc>
          <w:tcPr>
            <w:tcW w:w="3313" w:type="dxa"/>
            <w:tcBorders>
              <w:top w:val="single" w:sz="4" w:space="0" w:color="auto"/>
              <w:left w:val="single" w:sz="4" w:space="0" w:color="auto"/>
              <w:bottom w:val="single" w:sz="4" w:space="0" w:color="auto"/>
              <w:right w:val="single" w:sz="4" w:space="0" w:color="auto"/>
            </w:tcBorders>
          </w:tcPr>
          <w:p w:rsidR="00F405C8" w:rsidRPr="00207817" w:rsidRDefault="00F405C8"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Educație incluzivă promovată prin cadre didactice și manageriale formate.</w:t>
            </w:r>
          </w:p>
        </w:tc>
        <w:tc>
          <w:tcPr>
            <w:tcW w:w="2101" w:type="dxa"/>
            <w:tcBorders>
              <w:top w:val="single" w:sz="4" w:space="0" w:color="auto"/>
              <w:left w:val="single" w:sz="4" w:space="0" w:color="auto"/>
              <w:bottom w:val="single" w:sz="4" w:space="0" w:color="auto"/>
              <w:right w:val="single" w:sz="4" w:space="0" w:color="auto"/>
            </w:tcBorders>
            <w:shd w:val="clear" w:color="auto" w:fill="auto"/>
          </w:tcPr>
          <w:p w:rsidR="00F405C8" w:rsidRPr="00207817" w:rsidRDefault="00F405C8"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 xml:space="preserve">Director </w:t>
            </w:r>
          </w:p>
        </w:tc>
      </w:tr>
      <w:tr w:rsidR="00F405C8" w:rsidRPr="00207817" w:rsidTr="00C761FF">
        <w:trPr>
          <w:trHeight w:val="332"/>
        </w:trPr>
        <w:tc>
          <w:tcPr>
            <w:tcW w:w="974" w:type="dxa"/>
            <w:vMerge w:val="restart"/>
            <w:tcBorders>
              <w:top w:val="single" w:sz="4" w:space="0" w:color="auto"/>
              <w:left w:val="single" w:sz="4" w:space="0" w:color="auto"/>
              <w:bottom w:val="single" w:sz="4" w:space="0" w:color="auto"/>
              <w:right w:val="single" w:sz="4" w:space="0" w:color="auto"/>
            </w:tcBorders>
            <w:shd w:val="clear" w:color="auto" w:fill="auto"/>
          </w:tcPr>
          <w:p w:rsidR="00F405C8" w:rsidRPr="00207817" w:rsidRDefault="00F405C8" w:rsidP="001E3BC3">
            <w:pPr>
              <w:rPr>
                <w:rFonts w:ascii="Times New Roman" w:hAnsi="Times New Roman" w:cs="Times New Roman"/>
                <w:sz w:val="24"/>
                <w:szCs w:val="24"/>
                <w:lang w:val="ro-RO"/>
              </w:rPr>
            </w:pPr>
          </w:p>
          <w:p w:rsidR="00F405C8" w:rsidRPr="00207817" w:rsidRDefault="00F405C8" w:rsidP="001E3BC3">
            <w:pPr>
              <w:ind w:left="360"/>
              <w:rPr>
                <w:rFonts w:ascii="Times New Roman" w:hAnsi="Times New Roman" w:cs="Times New Roman"/>
                <w:sz w:val="24"/>
                <w:szCs w:val="24"/>
                <w:lang w:val="ro-RO"/>
              </w:rPr>
            </w:pPr>
            <w:r w:rsidRPr="00207817">
              <w:rPr>
                <w:rFonts w:ascii="Times New Roman" w:hAnsi="Times New Roman" w:cs="Times New Roman"/>
                <w:sz w:val="24"/>
                <w:szCs w:val="24"/>
                <w:lang w:val="ro-RO"/>
              </w:rPr>
              <w:t>2</w:t>
            </w:r>
          </w:p>
        </w:tc>
        <w:tc>
          <w:tcPr>
            <w:tcW w:w="2454" w:type="dxa"/>
            <w:vMerge w:val="restart"/>
            <w:tcBorders>
              <w:top w:val="single" w:sz="4" w:space="0" w:color="auto"/>
              <w:left w:val="single" w:sz="4" w:space="0" w:color="auto"/>
              <w:bottom w:val="single" w:sz="4" w:space="0" w:color="auto"/>
              <w:right w:val="single" w:sz="4" w:space="0" w:color="auto"/>
            </w:tcBorders>
            <w:shd w:val="clear" w:color="auto" w:fill="auto"/>
          </w:tcPr>
          <w:p w:rsidR="00F405C8" w:rsidRPr="00207817" w:rsidRDefault="00F405C8"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Dezvoltarea competenţelor digitale ale cadrelor didactice și manageriale</w:t>
            </w:r>
          </w:p>
          <w:p w:rsidR="00F405C8" w:rsidRPr="00207817" w:rsidRDefault="00F405C8" w:rsidP="001E3BC3">
            <w:pPr>
              <w:ind w:left="360"/>
              <w:rPr>
                <w:rFonts w:ascii="Times New Roman" w:hAnsi="Times New Roman" w:cs="Times New Roman"/>
                <w:sz w:val="24"/>
                <w:szCs w:val="24"/>
                <w:lang w:val="ro-RO"/>
              </w:rPr>
            </w:pPr>
          </w:p>
          <w:p w:rsidR="00F405C8" w:rsidRPr="00207817" w:rsidRDefault="00F405C8" w:rsidP="001E3BC3">
            <w:pPr>
              <w:ind w:left="360"/>
              <w:rPr>
                <w:rFonts w:ascii="Times New Roman" w:hAnsi="Times New Roman" w:cs="Times New Roman"/>
                <w:sz w:val="24"/>
                <w:szCs w:val="24"/>
                <w:lang w:val="ro-RO"/>
              </w:rPr>
            </w:pPr>
          </w:p>
          <w:p w:rsidR="00F405C8" w:rsidRPr="00207817" w:rsidRDefault="00F405C8" w:rsidP="001E3BC3">
            <w:pPr>
              <w:rPr>
                <w:rFonts w:ascii="Times New Roman" w:hAnsi="Times New Roman" w:cs="Times New Roman"/>
                <w:sz w:val="24"/>
                <w:szCs w:val="24"/>
                <w:lang w:val="ro-RO"/>
              </w:rPr>
            </w:pPr>
          </w:p>
          <w:p w:rsidR="00F405C8" w:rsidRPr="00207817" w:rsidRDefault="00F405C8" w:rsidP="001E3BC3">
            <w:pPr>
              <w:rPr>
                <w:rFonts w:ascii="Times New Roman" w:hAnsi="Times New Roman" w:cs="Times New Roman"/>
                <w:sz w:val="24"/>
                <w:szCs w:val="24"/>
                <w:lang w:val="ro-RO"/>
              </w:rPr>
            </w:pPr>
          </w:p>
        </w:tc>
        <w:tc>
          <w:tcPr>
            <w:tcW w:w="3231" w:type="dxa"/>
            <w:tcBorders>
              <w:top w:val="single" w:sz="4" w:space="0" w:color="auto"/>
              <w:left w:val="single" w:sz="4" w:space="0" w:color="auto"/>
              <w:bottom w:val="single" w:sz="4" w:space="0" w:color="auto"/>
              <w:right w:val="single" w:sz="4" w:space="0" w:color="auto"/>
            </w:tcBorders>
            <w:shd w:val="clear" w:color="auto" w:fill="auto"/>
            <w:vAlign w:val="center"/>
          </w:tcPr>
          <w:p w:rsidR="00F405C8" w:rsidRPr="00207817" w:rsidRDefault="00F405C8" w:rsidP="00C761FF">
            <w:pPr>
              <w:rPr>
                <w:rFonts w:ascii="Times New Roman" w:hAnsi="Times New Roman" w:cs="Times New Roman"/>
                <w:sz w:val="24"/>
                <w:szCs w:val="24"/>
                <w:lang w:val="ro-RO"/>
              </w:rPr>
            </w:pPr>
            <w:r w:rsidRPr="00207817">
              <w:rPr>
                <w:rFonts w:ascii="Times New Roman" w:hAnsi="Times New Roman" w:cs="Times New Roman"/>
                <w:sz w:val="24"/>
                <w:szCs w:val="24"/>
                <w:lang w:val="ro-RO"/>
              </w:rPr>
              <w:lastRenderedPageBreak/>
              <w:t>Instruirea cadrelor didactice și manageriale în scopul utilizării tehnologiilor informaţionale şi comunicaţionale.</w:t>
            </w:r>
          </w:p>
        </w:tc>
        <w:tc>
          <w:tcPr>
            <w:tcW w:w="2345" w:type="dxa"/>
            <w:tcBorders>
              <w:top w:val="single" w:sz="4" w:space="0" w:color="auto"/>
              <w:left w:val="single" w:sz="4" w:space="0" w:color="auto"/>
              <w:bottom w:val="single" w:sz="4" w:space="0" w:color="auto"/>
              <w:right w:val="single" w:sz="4" w:space="0" w:color="auto"/>
            </w:tcBorders>
            <w:shd w:val="clear" w:color="auto" w:fill="auto"/>
          </w:tcPr>
          <w:p w:rsidR="00F405C8" w:rsidRPr="00207817" w:rsidRDefault="00C761FF" w:rsidP="001E3BC3">
            <w:pPr>
              <w:rPr>
                <w:rFonts w:ascii="Times New Roman" w:hAnsi="Times New Roman" w:cs="Times New Roman"/>
                <w:sz w:val="24"/>
                <w:szCs w:val="24"/>
                <w:lang w:val="ro-RO"/>
              </w:rPr>
            </w:pPr>
            <w:r>
              <w:rPr>
                <w:rFonts w:ascii="Times New Roman" w:hAnsi="Times New Roman" w:cs="Times New Roman"/>
                <w:sz w:val="24"/>
                <w:szCs w:val="24"/>
                <w:lang w:val="ro-RO"/>
              </w:rPr>
              <w:t>2020-2023</w:t>
            </w:r>
          </w:p>
        </w:tc>
        <w:tc>
          <w:tcPr>
            <w:tcW w:w="3313" w:type="dxa"/>
            <w:tcBorders>
              <w:top w:val="single" w:sz="4" w:space="0" w:color="auto"/>
              <w:left w:val="single" w:sz="4" w:space="0" w:color="auto"/>
              <w:bottom w:val="single" w:sz="4" w:space="0" w:color="auto"/>
              <w:right w:val="single" w:sz="4" w:space="0" w:color="auto"/>
            </w:tcBorders>
          </w:tcPr>
          <w:p w:rsidR="00F405C8" w:rsidRPr="00207817" w:rsidRDefault="00F405C8"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Cadre didactice și manageriale cu competențe digitale formate</w:t>
            </w:r>
          </w:p>
        </w:tc>
        <w:tc>
          <w:tcPr>
            <w:tcW w:w="2101" w:type="dxa"/>
            <w:tcBorders>
              <w:top w:val="single" w:sz="4" w:space="0" w:color="auto"/>
              <w:left w:val="single" w:sz="4" w:space="0" w:color="auto"/>
              <w:bottom w:val="single" w:sz="4" w:space="0" w:color="auto"/>
              <w:right w:val="single" w:sz="4" w:space="0" w:color="auto"/>
            </w:tcBorders>
            <w:shd w:val="clear" w:color="auto" w:fill="auto"/>
          </w:tcPr>
          <w:p w:rsidR="00F405C8" w:rsidRPr="00207817" w:rsidRDefault="00F405C8"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 xml:space="preserve">Director </w:t>
            </w:r>
          </w:p>
        </w:tc>
      </w:tr>
      <w:tr w:rsidR="00F405C8" w:rsidRPr="00207817" w:rsidTr="00C761FF">
        <w:trPr>
          <w:trHeight w:val="1301"/>
        </w:trPr>
        <w:tc>
          <w:tcPr>
            <w:tcW w:w="974"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05C8" w:rsidRPr="00207817" w:rsidRDefault="00F405C8" w:rsidP="001E3BC3">
            <w:pPr>
              <w:ind w:left="360"/>
              <w:rPr>
                <w:rFonts w:ascii="Times New Roman" w:hAnsi="Times New Roman" w:cs="Times New Roman"/>
                <w:sz w:val="24"/>
                <w:szCs w:val="24"/>
                <w:lang w:val="ro-RO"/>
              </w:rPr>
            </w:pPr>
          </w:p>
        </w:tc>
        <w:tc>
          <w:tcPr>
            <w:tcW w:w="2454"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05C8" w:rsidRPr="00207817" w:rsidRDefault="00F405C8" w:rsidP="001E3BC3">
            <w:pPr>
              <w:ind w:left="360"/>
              <w:rPr>
                <w:rFonts w:ascii="Times New Roman" w:hAnsi="Times New Roman" w:cs="Times New Roman"/>
                <w:sz w:val="24"/>
                <w:szCs w:val="24"/>
                <w:lang w:val="ro-RO"/>
              </w:rPr>
            </w:pPr>
          </w:p>
        </w:tc>
        <w:tc>
          <w:tcPr>
            <w:tcW w:w="3231" w:type="dxa"/>
            <w:tcBorders>
              <w:top w:val="single" w:sz="4" w:space="0" w:color="auto"/>
              <w:left w:val="single" w:sz="4" w:space="0" w:color="auto"/>
              <w:bottom w:val="single" w:sz="4" w:space="0" w:color="auto"/>
              <w:right w:val="single" w:sz="4" w:space="0" w:color="auto"/>
            </w:tcBorders>
            <w:shd w:val="clear" w:color="auto" w:fill="auto"/>
            <w:vAlign w:val="center"/>
          </w:tcPr>
          <w:p w:rsidR="00F405C8" w:rsidRPr="00207817" w:rsidRDefault="00F405C8"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 xml:space="preserve">Monitorizarea utilizării TIC în cadrul procesului instrctiv-educativ </w:t>
            </w:r>
          </w:p>
        </w:tc>
        <w:tc>
          <w:tcPr>
            <w:tcW w:w="2345" w:type="dxa"/>
            <w:tcBorders>
              <w:top w:val="single" w:sz="4" w:space="0" w:color="auto"/>
              <w:left w:val="single" w:sz="4" w:space="0" w:color="auto"/>
              <w:bottom w:val="single" w:sz="4" w:space="0" w:color="auto"/>
              <w:right w:val="single" w:sz="4" w:space="0" w:color="auto"/>
            </w:tcBorders>
            <w:shd w:val="clear" w:color="auto" w:fill="auto"/>
          </w:tcPr>
          <w:p w:rsidR="00F405C8" w:rsidRPr="00207817" w:rsidRDefault="003C5564" w:rsidP="001E3BC3">
            <w:pPr>
              <w:rPr>
                <w:rFonts w:ascii="Times New Roman" w:hAnsi="Times New Roman" w:cs="Times New Roman"/>
                <w:sz w:val="24"/>
                <w:szCs w:val="24"/>
                <w:lang w:val="ro-RO"/>
              </w:rPr>
            </w:pPr>
            <w:r>
              <w:rPr>
                <w:rFonts w:ascii="Times New Roman" w:hAnsi="Times New Roman" w:cs="Times New Roman"/>
                <w:sz w:val="24"/>
                <w:szCs w:val="24"/>
                <w:lang w:val="ro-RO"/>
              </w:rPr>
              <w:t>2020-2025„</w:t>
            </w:r>
          </w:p>
        </w:tc>
        <w:tc>
          <w:tcPr>
            <w:tcW w:w="3313" w:type="dxa"/>
            <w:tcBorders>
              <w:top w:val="single" w:sz="4" w:space="0" w:color="auto"/>
              <w:left w:val="single" w:sz="4" w:space="0" w:color="auto"/>
              <w:bottom w:val="single" w:sz="4" w:space="0" w:color="auto"/>
              <w:right w:val="single" w:sz="4" w:space="0" w:color="auto"/>
            </w:tcBorders>
          </w:tcPr>
          <w:p w:rsidR="00F405C8" w:rsidRPr="00207817" w:rsidRDefault="00F405C8"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 xml:space="preserve">Competențe digitale </w:t>
            </w:r>
          </w:p>
        </w:tc>
        <w:tc>
          <w:tcPr>
            <w:tcW w:w="2101" w:type="dxa"/>
            <w:tcBorders>
              <w:top w:val="single" w:sz="4" w:space="0" w:color="auto"/>
              <w:left w:val="single" w:sz="4" w:space="0" w:color="auto"/>
              <w:bottom w:val="single" w:sz="4" w:space="0" w:color="auto"/>
              <w:right w:val="single" w:sz="4" w:space="0" w:color="auto"/>
            </w:tcBorders>
            <w:shd w:val="clear" w:color="auto" w:fill="auto"/>
          </w:tcPr>
          <w:p w:rsidR="00F405C8" w:rsidRPr="00207817" w:rsidRDefault="00F405C8"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 xml:space="preserve">Director </w:t>
            </w:r>
          </w:p>
        </w:tc>
      </w:tr>
      <w:tr w:rsidR="00F405C8" w:rsidRPr="00207817" w:rsidTr="001E3BC3">
        <w:trPr>
          <w:trHeight w:val="794"/>
        </w:trPr>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rsidR="00F405C8" w:rsidRPr="00207817" w:rsidRDefault="00F405C8"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lastRenderedPageBreak/>
              <w:t>3</w:t>
            </w:r>
          </w:p>
        </w:tc>
        <w:tc>
          <w:tcPr>
            <w:tcW w:w="2454" w:type="dxa"/>
            <w:tcBorders>
              <w:top w:val="single" w:sz="4" w:space="0" w:color="auto"/>
              <w:left w:val="single" w:sz="4" w:space="0" w:color="auto"/>
              <w:bottom w:val="single" w:sz="4" w:space="0" w:color="auto"/>
              <w:right w:val="single" w:sz="4" w:space="0" w:color="auto"/>
            </w:tcBorders>
            <w:shd w:val="clear" w:color="auto" w:fill="auto"/>
            <w:vAlign w:val="center"/>
          </w:tcPr>
          <w:p w:rsidR="00F405C8" w:rsidRPr="00207817" w:rsidRDefault="00F405C8"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Monitorizarea procesului de şcolarizare a copiilor de 7 -16 ani.</w:t>
            </w:r>
          </w:p>
        </w:tc>
        <w:tc>
          <w:tcPr>
            <w:tcW w:w="3231" w:type="dxa"/>
            <w:tcBorders>
              <w:top w:val="single" w:sz="4" w:space="0" w:color="auto"/>
              <w:left w:val="single" w:sz="4" w:space="0" w:color="auto"/>
              <w:bottom w:val="single" w:sz="4" w:space="0" w:color="auto"/>
              <w:right w:val="single" w:sz="4" w:space="0" w:color="auto"/>
            </w:tcBorders>
            <w:shd w:val="clear" w:color="auto" w:fill="auto"/>
            <w:vAlign w:val="center"/>
          </w:tcPr>
          <w:p w:rsidR="00F405C8" w:rsidRPr="00207817" w:rsidRDefault="00F405C8"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Întocmirea  listelor copiilor din districtul Școlar stabilit, care vor implini vîrsta de 7 ani pînă la inceputul anului care urmează a fi școlarizați obligatoriu, inclusiv copii cu CES;</w:t>
            </w:r>
          </w:p>
        </w:tc>
        <w:tc>
          <w:tcPr>
            <w:tcW w:w="2345" w:type="dxa"/>
            <w:tcBorders>
              <w:top w:val="single" w:sz="4" w:space="0" w:color="auto"/>
              <w:left w:val="single" w:sz="4" w:space="0" w:color="auto"/>
              <w:bottom w:val="single" w:sz="4" w:space="0" w:color="auto"/>
              <w:right w:val="single" w:sz="4" w:space="0" w:color="auto"/>
            </w:tcBorders>
            <w:shd w:val="clear" w:color="auto" w:fill="auto"/>
          </w:tcPr>
          <w:p w:rsidR="00F405C8" w:rsidRPr="00207817" w:rsidRDefault="00F405C8"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 xml:space="preserve">Anual </w:t>
            </w:r>
          </w:p>
        </w:tc>
        <w:tc>
          <w:tcPr>
            <w:tcW w:w="3313" w:type="dxa"/>
            <w:tcBorders>
              <w:top w:val="single" w:sz="4" w:space="0" w:color="auto"/>
              <w:left w:val="single" w:sz="4" w:space="0" w:color="auto"/>
              <w:bottom w:val="single" w:sz="4" w:space="0" w:color="auto"/>
              <w:right w:val="single" w:sz="4" w:space="0" w:color="auto"/>
            </w:tcBorders>
          </w:tcPr>
          <w:p w:rsidR="00F405C8" w:rsidRPr="00207817" w:rsidRDefault="00F405C8"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Asigurarea in</w:t>
            </w:r>
            <w:r>
              <w:rPr>
                <w:rFonts w:ascii="Times New Roman" w:hAnsi="Times New Roman" w:cs="Times New Roman"/>
                <w:sz w:val="24"/>
                <w:szCs w:val="24"/>
                <w:lang w:val="ro-RO"/>
              </w:rPr>
              <w:t>stituționalizării copiilor de vâ</w:t>
            </w:r>
            <w:r w:rsidRPr="00207817">
              <w:rPr>
                <w:rFonts w:ascii="Times New Roman" w:hAnsi="Times New Roman" w:cs="Times New Roman"/>
                <w:sz w:val="24"/>
                <w:szCs w:val="24"/>
                <w:lang w:val="ro-RO"/>
              </w:rPr>
              <w:t>rstă preșcolară</w:t>
            </w:r>
          </w:p>
        </w:tc>
        <w:tc>
          <w:tcPr>
            <w:tcW w:w="2101" w:type="dxa"/>
            <w:tcBorders>
              <w:top w:val="single" w:sz="4" w:space="0" w:color="auto"/>
              <w:left w:val="single" w:sz="4" w:space="0" w:color="auto"/>
              <w:bottom w:val="single" w:sz="4" w:space="0" w:color="auto"/>
              <w:right w:val="single" w:sz="4" w:space="0" w:color="auto"/>
            </w:tcBorders>
            <w:shd w:val="clear" w:color="auto" w:fill="auto"/>
          </w:tcPr>
          <w:p w:rsidR="00F405C8" w:rsidRPr="00207817" w:rsidRDefault="00F405C8"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 xml:space="preserve">Director </w:t>
            </w:r>
          </w:p>
        </w:tc>
      </w:tr>
    </w:tbl>
    <w:p w:rsidR="00DE7028" w:rsidRPr="00F405C8" w:rsidRDefault="00DE7028" w:rsidP="00DE7028">
      <w:pPr>
        <w:shd w:val="clear" w:color="auto" w:fill="FFFFFF"/>
        <w:spacing w:after="0" w:line="240" w:lineRule="auto"/>
        <w:jc w:val="both"/>
        <w:textAlignment w:val="baseline"/>
        <w:rPr>
          <w:rFonts w:ascii="Times New Roman" w:eastAsia="Times New Roman" w:hAnsi="Times New Roman" w:cs="Times New Roman"/>
          <w:b/>
          <w:bCs/>
          <w:i/>
          <w:iCs/>
          <w:sz w:val="24"/>
          <w:szCs w:val="24"/>
          <w:bdr w:val="none" w:sz="0" w:space="0" w:color="auto" w:frame="1"/>
          <w:lang w:val="fr-FR" w:eastAsia="ru-RU"/>
        </w:rPr>
      </w:pPr>
    </w:p>
    <w:p w:rsidR="00F405C8" w:rsidRPr="00207817" w:rsidRDefault="00F405C8" w:rsidP="00F405C8">
      <w:pPr>
        <w:ind w:left="360"/>
        <w:rPr>
          <w:rFonts w:ascii="Times New Roman" w:hAnsi="Times New Roman" w:cs="Times New Roman"/>
          <w:b/>
          <w:bCs/>
          <w:sz w:val="24"/>
          <w:szCs w:val="24"/>
          <w:lang w:val="ro-RO"/>
        </w:rPr>
      </w:pPr>
      <w:r w:rsidRPr="00207817">
        <w:rPr>
          <w:rFonts w:ascii="Times New Roman" w:hAnsi="Times New Roman" w:cs="Times New Roman"/>
          <w:b/>
          <w:bCs/>
          <w:sz w:val="24"/>
          <w:szCs w:val="24"/>
          <w:lang w:val="ro-RO"/>
        </w:rPr>
        <w:t xml:space="preserve">III.Domeniul funcţional – RESURSE MATERIALE ȘI FINANCIARE </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4"/>
        <w:gridCol w:w="2454"/>
        <w:gridCol w:w="3267"/>
        <w:gridCol w:w="2345"/>
        <w:gridCol w:w="3313"/>
        <w:gridCol w:w="2384"/>
      </w:tblGrid>
      <w:tr w:rsidR="00F405C8" w:rsidRPr="00207817" w:rsidTr="001E3BC3">
        <w:tc>
          <w:tcPr>
            <w:tcW w:w="974" w:type="dxa"/>
            <w:tcBorders>
              <w:top w:val="single" w:sz="4" w:space="0" w:color="auto"/>
              <w:left w:val="single" w:sz="4" w:space="0" w:color="auto"/>
              <w:bottom w:val="single" w:sz="4" w:space="0" w:color="auto"/>
              <w:right w:val="single" w:sz="4" w:space="0" w:color="auto"/>
            </w:tcBorders>
            <w:shd w:val="clear" w:color="auto" w:fill="auto"/>
          </w:tcPr>
          <w:p w:rsidR="00F405C8" w:rsidRPr="00207817" w:rsidRDefault="00F405C8" w:rsidP="001E3BC3">
            <w:pPr>
              <w:ind w:left="360"/>
              <w:rPr>
                <w:rFonts w:ascii="Times New Roman" w:hAnsi="Times New Roman" w:cs="Times New Roman"/>
                <w:b/>
                <w:sz w:val="24"/>
                <w:szCs w:val="24"/>
                <w:lang w:val="ro-RO"/>
              </w:rPr>
            </w:pPr>
            <w:r w:rsidRPr="00207817">
              <w:rPr>
                <w:rFonts w:ascii="Times New Roman" w:hAnsi="Times New Roman" w:cs="Times New Roman"/>
                <w:b/>
                <w:sz w:val="24"/>
                <w:szCs w:val="24"/>
                <w:lang w:val="ro-RO"/>
              </w:rPr>
              <w:t>Nr. d/o</w:t>
            </w: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F405C8" w:rsidRPr="00207817" w:rsidRDefault="00F405C8" w:rsidP="001E3BC3">
            <w:pPr>
              <w:ind w:left="360"/>
              <w:rPr>
                <w:rFonts w:ascii="Times New Roman" w:hAnsi="Times New Roman" w:cs="Times New Roman"/>
                <w:b/>
                <w:sz w:val="24"/>
                <w:szCs w:val="24"/>
                <w:lang w:val="ro-RO"/>
              </w:rPr>
            </w:pPr>
            <w:r w:rsidRPr="00207817">
              <w:rPr>
                <w:rFonts w:ascii="Times New Roman" w:hAnsi="Times New Roman" w:cs="Times New Roman"/>
                <w:b/>
                <w:sz w:val="24"/>
                <w:szCs w:val="24"/>
                <w:lang w:val="ro-RO"/>
              </w:rPr>
              <w:t>Obiective</w:t>
            </w:r>
          </w:p>
        </w:tc>
        <w:tc>
          <w:tcPr>
            <w:tcW w:w="3267" w:type="dxa"/>
            <w:tcBorders>
              <w:top w:val="single" w:sz="4" w:space="0" w:color="auto"/>
              <w:left w:val="single" w:sz="4" w:space="0" w:color="auto"/>
              <w:bottom w:val="single" w:sz="4" w:space="0" w:color="auto"/>
              <w:right w:val="single" w:sz="4" w:space="0" w:color="auto"/>
            </w:tcBorders>
            <w:shd w:val="clear" w:color="auto" w:fill="auto"/>
          </w:tcPr>
          <w:p w:rsidR="00F405C8" w:rsidRPr="00207817" w:rsidRDefault="00F405C8" w:rsidP="001E3BC3">
            <w:pPr>
              <w:ind w:left="360"/>
              <w:rPr>
                <w:rFonts w:ascii="Times New Roman" w:hAnsi="Times New Roman" w:cs="Times New Roman"/>
                <w:b/>
                <w:sz w:val="24"/>
                <w:szCs w:val="24"/>
                <w:lang w:val="ro-RO"/>
              </w:rPr>
            </w:pPr>
            <w:r w:rsidRPr="00207817">
              <w:rPr>
                <w:rFonts w:ascii="Times New Roman" w:hAnsi="Times New Roman" w:cs="Times New Roman"/>
                <w:b/>
                <w:sz w:val="24"/>
                <w:szCs w:val="24"/>
                <w:lang w:val="ro-RO"/>
              </w:rPr>
              <w:t>Activităţi</w:t>
            </w:r>
          </w:p>
        </w:tc>
        <w:tc>
          <w:tcPr>
            <w:tcW w:w="2345" w:type="dxa"/>
            <w:tcBorders>
              <w:top w:val="single" w:sz="4" w:space="0" w:color="auto"/>
              <w:left w:val="single" w:sz="4" w:space="0" w:color="auto"/>
              <w:bottom w:val="single" w:sz="4" w:space="0" w:color="auto"/>
              <w:right w:val="single" w:sz="4" w:space="0" w:color="auto"/>
            </w:tcBorders>
            <w:shd w:val="clear" w:color="auto" w:fill="auto"/>
          </w:tcPr>
          <w:p w:rsidR="00F405C8" w:rsidRPr="00207817" w:rsidRDefault="00F405C8" w:rsidP="001E3BC3">
            <w:pPr>
              <w:ind w:left="360"/>
              <w:rPr>
                <w:rFonts w:ascii="Times New Roman" w:hAnsi="Times New Roman" w:cs="Times New Roman"/>
                <w:b/>
                <w:sz w:val="24"/>
                <w:szCs w:val="24"/>
                <w:lang w:val="ro-RO"/>
              </w:rPr>
            </w:pPr>
            <w:r w:rsidRPr="00207817">
              <w:rPr>
                <w:rFonts w:ascii="Times New Roman" w:hAnsi="Times New Roman" w:cs="Times New Roman"/>
                <w:b/>
                <w:sz w:val="24"/>
                <w:szCs w:val="24"/>
                <w:lang w:val="ro-RO"/>
              </w:rPr>
              <w:t>Timp de realizare</w:t>
            </w:r>
          </w:p>
        </w:tc>
        <w:tc>
          <w:tcPr>
            <w:tcW w:w="3313" w:type="dxa"/>
            <w:tcBorders>
              <w:top w:val="single" w:sz="4" w:space="0" w:color="auto"/>
              <w:left w:val="single" w:sz="4" w:space="0" w:color="auto"/>
              <w:bottom w:val="single" w:sz="4" w:space="0" w:color="auto"/>
              <w:right w:val="single" w:sz="4" w:space="0" w:color="auto"/>
            </w:tcBorders>
          </w:tcPr>
          <w:p w:rsidR="00F405C8" w:rsidRPr="00207817" w:rsidRDefault="00F405C8" w:rsidP="001E3BC3">
            <w:pPr>
              <w:ind w:left="360"/>
              <w:rPr>
                <w:rFonts w:ascii="Times New Roman" w:hAnsi="Times New Roman" w:cs="Times New Roman"/>
                <w:b/>
                <w:sz w:val="24"/>
                <w:szCs w:val="24"/>
                <w:lang w:val="ro-RO"/>
              </w:rPr>
            </w:pPr>
            <w:r w:rsidRPr="00207817">
              <w:rPr>
                <w:rFonts w:ascii="Times New Roman" w:hAnsi="Times New Roman" w:cs="Times New Roman"/>
                <w:b/>
                <w:sz w:val="24"/>
                <w:szCs w:val="24"/>
                <w:lang w:val="ro-RO"/>
              </w:rPr>
              <w:t xml:space="preserve">Indicatori de performanță/Rezultate </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F405C8" w:rsidRPr="00207817" w:rsidRDefault="00F405C8" w:rsidP="001E3BC3">
            <w:pPr>
              <w:ind w:left="360"/>
              <w:rPr>
                <w:rFonts w:ascii="Times New Roman" w:hAnsi="Times New Roman" w:cs="Times New Roman"/>
                <w:b/>
                <w:sz w:val="24"/>
                <w:szCs w:val="24"/>
                <w:lang w:val="ro-RO"/>
              </w:rPr>
            </w:pPr>
            <w:r w:rsidRPr="00207817">
              <w:rPr>
                <w:rFonts w:ascii="Times New Roman" w:hAnsi="Times New Roman" w:cs="Times New Roman"/>
                <w:b/>
                <w:sz w:val="24"/>
                <w:szCs w:val="24"/>
                <w:lang w:val="ro-RO"/>
              </w:rPr>
              <w:t>Responsabili</w:t>
            </w:r>
          </w:p>
        </w:tc>
      </w:tr>
      <w:tr w:rsidR="00F405C8" w:rsidRPr="00207817" w:rsidTr="00F405C8">
        <w:trPr>
          <w:trHeight w:val="689"/>
        </w:trPr>
        <w:tc>
          <w:tcPr>
            <w:tcW w:w="974" w:type="dxa"/>
            <w:vMerge w:val="restart"/>
            <w:tcBorders>
              <w:top w:val="single" w:sz="4" w:space="0" w:color="auto"/>
              <w:left w:val="single" w:sz="4" w:space="0" w:color="auto"/>
              <w:right w:val="single" w:sz="4" w:space="0" w:color="auto"/>
            </w:tcBorders>
            <w:shd w:val="clear" w:color="auto" w:fill="auto"/>
          </w:tcPr>
          <w:p w:rsidR="00F405C8" w:rsidRPr="00207817" w:rsidRDefault="00F405C8" w:rsidP="001E3BC3">
            <w:pPr>
              <w:ind w:left="360"/>
              <w:rPr>
                <w:rFonts w:ascii="Times New Roman" w:hAnsi="Times New Roman" w:cs="Times New Roman"/>
                <w:b/>
                <w:sz w:val="24"/>
                <w:szCs w:val="24"/>
                <w:lang w:val="ro-RO"/>
              </w:rPr>
            </w:pPr>
            <w:r w:rsidRPr="00207817">
              <w:rPr>
                <w:rFonts w:ascii="Times New Roman" w:hAnsi="Times New Roman" w:cs="Times New Roman"/>
                <w:b/>
                <w:sz w:val="24"/>
                <w:szCs w:val="24"/>
                <w:lang w:val="ro-RO"/>
              </w:rPr>
              <w:t>1</w:t>
            </w:r>
          </w:p>
        </w:tc>
        <w:tc>
          <w:tcPr>
            <w:tcW w:w="2454" w:type="dxa"/>
            <w:vMerge w:val="restart"/>
            <w:tcBorders>
              <w:top w:val="single" w:sz="4" w:space="0" w:color="auto"/>
              <w:left w:val="single" w:sz="4" w:space="0" w:color="auto"/>
              <w:right w:val="single" w:sz="4" w:space="0" w:color="auto"/>
            </w:tcBorders>
            <w:shd w:val="clear" w:color="auto" w:fill="auto"/>
          </w:tcPr>
          <w:p w:rsidR="00F405C8" w:rsidRPr="00207817" w:rsidRDefault="00F405C8"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Asigurarea cu manuale și alte materiale didactice.</w:t>
            </w:r>
          </w:p>
        </w:tc>
        <w:tc>
          <w:tcPr>
            <w:tcW w:w="3267" w:type="dxa"/>
            <w:tcBorders>
              <w:top w:val="single" w:sz="4" w:space="0" w:color="auto"/>
              <w:left w:val="single" w:sz="4" w:space="0" w:color="auto"/>
              <w:right w:val="single" w:sz="4" w:space="0" w:color="auto"/>
            </w:tcBorders>
            <w:shd w:val="clear" w:color="auto" w:fill="auto"/>
          </w:tcPr>
          <w:p w:rsidR="00F405C8" w:rsidRPr="00207817" w:rsidRDefault="00F405C8"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Asigurarea gratuită cu manuale a tuturor  elevilor</w:t>
            </w:r>
          </w:p>
        </w:tc>
        <w:tc>
          <w:tcPr>
            <w:tcW w:w="2345" w:type="dxa"/>
            <w:tcBorders>
              <w:top w:val="single" w:sz="4" w:space="0" w:color="auto"/>
              <w:left w:val="single" w:sz="4" w:space="0" w:color="auto"/>
              <w:right w:val="single" w:sz="4" w:space="0" w:color="auto"/>
            </w:tcBorders>
            <w:shd w:val="clear" w:color="auto" w:fill="auto"/>
          </w:tcPr>
          <w:p w:rsidR="00F405C8" w:rsidRPr="00207817" w:rsidRDefault="00F405C8"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 xml:space="preserve">Anual </w:t>
            </w:r>
          </w:p>
        </w:tc>
        <w:tc>
          <w:tcPr>
            <w:tcW w:w="3313" w:type="dxa"/>
            <w:tcBorders>
              <w:top w:val="single" w:sz="4" w:space="0" w:color="auto"/>
              <w:left w:val="single" w:sz="4" w:space="0" w:color="auto"/>
              <w:right w:val="single" w:sz="4" w:space="0" w:color="auto"/>
            </w:tcBorders>
          </w:tcPr>
          <w:p w:rsidR="00F405C8" w:rsidRPr="00207817" w:rsidRDefault="00F405C8"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 xml:space="preserve">Manuale </w:t>
            </w:r>
          </w:p>
        </w:tc>
        <w:tc>
          <w:tcPr>
            <w:tcW w:w="2384" w:type="dxa"/>
            <w:tcBorders>
              <w:top w:val="single" w:sz="4" w:space="0" w:color="auto"/>
              <w:left w:val="single" w:sz="4" w:space="0" w:color="auto"/>
              <w:right w:val="single" w:sz="4" w:space="0" w:color="auto"/>
            </w:tcBorders>
            <w:shd w:val="clear" w:color="auto" w:fill="auto"/>
          </w:tcPr>
          <w:p w:rsidR="00F405C8" w:rsidRPr="00207817" w:rsidRDefault="00F405C8"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 xml:space="preserve">Director </w:t>
            </w:r>
          </w:p>
        </w:tc>
      </w:tr>
      <w:tr w:rsidR="00F405C8" w:rsidRPr="00207817" w:rsidTr="001E3BC3">
        <w:trPr>
          <w:trHeight w:val="576"/>
        </w:trPr>
        <w:tc>
          <w:tcPr>
            <w:tcW w:w="974" w:type="dxa"/>
            <w:vMerge/>
            <w:tcBorders>
              <w:left w:val="single" w:sz="4" w:space="0" w:color="auto"/>
              <w:right w:val="single" w:sz="4" w:space="0" w:color="auto"/>
            </w:tcBorders>
            <w:shd w:val="clear" w:color="auto" w:fill="auto"/>
          </w:tcPr>
          <w:p w:rsidR="00F405C8" w:rsidRPr="00207817" w:rsidRDefault="00F405C8" w:rsidP="001E3BC3">
            <w:pPr>
              <w:ind w:left="360"/>
              <w:rPr>
                <w:rFonts w:ascii="Times New Roman" w:hAnsi="Times New Roman" w:cs="Times New Roman"/>
                <w:b/>
                <w:sz w:val="24"/>
                <w:szCs w:val="24"/>
                <w:lang w:val="ro-RO"/>
              </w:rPr>
            </w:pPr>
          </w:p>
        </w:tc>
        <w:tc>
          <w:tcPr>
            <w:tcW w:w="2454" w:type="dxa"/>
            <w:vMerge/>
            <w:tcBorders>
              <w:left w:val="single" w:sz="4" w:space="0" w:color="auto"/>
              <w:right w:val="single" w:sz="4" w:space="0" w:color="auto"/>
            </w:tcBorders>
            <w:shd w:val="clear" w:color="auto" w:fill="auto"/>
          </w:tcPr>
          <w:p w:rsidR="00F405C8" w:rsidRPr="00207817" w:rsidRDefault="00F405C8" w:rsidP="001E3BC3">
            <w:pPr>
              <w:rPr>
                <w:rFonts w:ascii="Times New Roman" w:hAnsi="Times New Roman" w:cs="Times New Roman"/>
                <w:sz w:val="24"/>
                <w:szCs w:val="24"/>
                <w:lang w:val="ro-RO"/>
              </w:rPr>
            </w:pPr>
          </w:p>
        </w:tc>
        <w:tc>
          <w:tcPr>
            <w:tcW w:w="3267" w:type="dxa"/>
            <w:tcBorders>
              <w:top w:val="single" w:sz="4" w:space="0" w:color="auto"/>
              <w:left w:val="single" w:sz="4" w:space="0" w:color="auto"/>
              <w:bottom w:val="single" w:sz="4" w:space="0" w:color="auto"/>
              <w:right w:val="single" w:sz="4" w:space="0" w:color="auto"/>
            </w:tcBorders>
            <w:shd w:val="clear" w:color="auto" w:fill="auto"/>
          </w:tcPr>
          <w:p w:rsidR="00F405C8" w:rsidRPr="00207817" w:rsidRDefault="00F405C8"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Asigurarea metodico-didactică și tehnico-materială conform standardelor în vigoare.</w:t>
            </w:r>
          </w:p>
        </w:tc>
        <w:tc>
          <w:tcPr>
            <w:tcW w:w="2345" w:type="dxa"/>
            <w:tcBorders>
              <w:top w:val="single" w:sz="4" w:space="0" w:color="auto"/>
              <w:left w:val="single" w:sz="4" w:space="0" w:color="auto"/>
              <w:bottom w:val="single" w:sz="4" w:space="0" w:color="auto"/>
              <w:right w:val="single" w:sz="4" w:space="0" w:color="auto"/>
            </w:tcBorders>
            <w:shd w:val="clear" w:color="auto" w:fill="auto"/>
          </w:tcPr>
          <w:p w:rsidR="00F405C8" w:rsidRPr="00207817" w:rsidRDefault="003C5564" w:rsidP="001E3BC3">
            <w:pPr>
              <w:rPr>
                <w:rFonts w:ascii="Times New Roman" w:hAnsi="Times New Roman" w:cs="Times New Roman"/>
                <w:sz w:val="24"/>
                <w:szCs w:val="24"/>
                <w:lang w:val="ro-RO"/>
              </w:rPr>
            </w:pPr>
            <w:r>
              <w:rPr>
                <w:rFonts w:ascii="Times New Roman" w:hAnsi="Times New Roman" w:cs="Times New Roman"/>
                <w:sz w:val="24"/>
                <w:szCs w:val="24"/>
                <w:lang w:val="ro-RO"/>
              </w:rPr>
              <w:t>2020-2024</w:t>
            </w:r>
          </w:p>
        </w:tc>
        <w:tc>
          <w:tcPr>
            <w:tcW w:w="3313" w:type="dxa"/>
            <w:tcBorders>
              <w:top w:val="single" w:sz="4" w:space="0" w:color="auto"/>
              <w:left w:val="single" w:sz="4" w:space="0" w:color="auto"/>
              <w:bottom w:val="single" w:sz="4" w:space="0" w:color="auto"/>
              <w:right w:val="single" w:sz="4" w:space="0" w:color="auto"/>
            </w:tcBorders>
          </w:tcPr>
          <w:p w:rsidR="00F405C8" w:rsidRPr="00207817" w:rsidRDefault="00F405C8"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Asigurarea cu suport  metodic</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F405C8" w:rsidRPr="00207817" w:rsidRDefault="00F405C8"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 xml:space="preserve">Director </w:t>
            </w:r>
          </w:p>
        </w:tc>
      </w:tr>
      <w:tr w:rsidR="00F405C8" w:rsidRPr="00207817" w:rsidTr="001E3BC3">
        <w:trPr>
          <w:trHeight w:val="955"/>
        </w:trPr>
        <w:tc>
          <w:tcPr>
            <w:tcW w:w="974" w:type="dxa"/>
            <w:vMerge/>
            <w:tcBorders>
              <w:left w:val="single" w:sz="4" w:space="0" w:color="auto"/>
              <w:bottom w:val="single" w:sz="4" w:space="0" w:color="auto"/>
              <w:right w:val="single" w:sz="4" w:space="0" w:color="auto"/>
            </w:tcBorders>
            <w:shd w:val="clear" w:color="auto" w:fill="auto"/>
          </w:tcPr>
          <w:p w:rsidR="00F405C8" w:rsidRPr="00207817" w:rsidRDefault="00F405C8" w:rsidP="001E3BC3">
            <w:pPr>
              <w:ind w:left="360"/>
              <w:rPr>
                <w:rFonts w:ascii="Times New Roman" w:hAnsi="Times New Roman" w:cs="Times New Roman"/>
                <w:b/>
                <w:sz w:val="24"/>
                <w:szCs w:val="24"/>
                <w:lang w:val="ro-RO"/>
              </w:rPr>
            </w:pPr>
          </w:p>
        </w:tc>
        <w:tc>
          <w:tcPr>
            <w:tcW w:w="2454" w:type="dxa"/>
            <w:vMerge/>
            <w:tcBorders>
              <w:left w:val="single" w:sz="4" w:space="0" w:color="auto"/>
              <w:bottom w:val="single" w:sz="4" w:space="0" w:color="auto"/>
              <w:right w:val="single" w:sz="4" w:space="0" w:color="auto"/>
            </w:tcBorders>
            <w:shd w:val="clear" w:color="auto" w:fill="auto"/>
          </w:tcPr>
          <w:p w:rsidR="00F405C8" w:rsidRPr="00207817" w:rsidRDefault="00F405C8" w:rsidP="001E3BC3">
            <w:pPr>
              <w:rPr>
                <w:rFonts w:ascii="Times New Roman" w:hAnsi="Times New Roman" w:cs="Times New Roman"/>
                <w:sz w:val="24"/>
                <w:szCs w:val="24"/>
                <w:lang w:val="ro-RO"/>
              </w:rPr>
            </w:pPr>
          </w:p>
        </w:tc>
        <w:tc>
          <w:tcPr>
            <w:tcW w:w="3267" w:type="dxa"/>
            <w:tcBorders>
              <w:top w:val="single" w:sz="4" w:space="0" w:color="auto"/>
              <w:left w:val="single" w:sz="4" w:space="0" w:color="auto"/>
              <w:bottom w:val="single" w:sz="4" w:space="0" w:color="auto"/>
              <w:right w:val="single" w:sz="4" w:space="0" w:color="auto"/>
            </w:tcBorders>
            <w:shd w:val="clear" w:color="auto" w:fill="auto"/>
          </w:tcPr>
          <w:p w:rsidR="00F405C8" w:rsidRPr="00207817" w:rsidRDefault="00F405C8" w:rsidP="001E3BC3">
            <w:pPr>
              <w:spacing w:after="0"/>
              <w:rPr>
                <w:rFonts w:ascii="Times New Roman" w:hAnsi="Times New Roman" w:cs="Times New Roman"/>
                <w:sz w:val="24"/>
                <w:szCs w:val="24"/>
                <w:lang w:val="ro-RO"/>
              </w:rPr>
            </w:pPr>
            <w:r w:rsidRPr="00207817">
              <w:rPr>
                <w:rFonts w:ascii="Times New Roman" w:hAnsi="Times New Roman" w:cs="Times New Roman"/>
                <w:sz w:val="24"/>
                <w:szCs w:val="24"/>
                <w:lang w:val="ro-RO"/>
              </w:rPr>
              <w:t>Achiziționarea pentru  biblioteca școlară a</w:t>
            </w:r>
          </w:p>
          <w:p w:rsidR="00F405C8" w:rsidRPr="00207817" w:rsidRDefault="00F405C8" w:rsidP="001E3BC3">
            <w:pPr>
              <w:spacing w:after="0"/>
              <w:rPr>
                <w:rFonts w:ascii="Times New Roman" w:hAnsi="Times New Roman" w:cs="Times New Roman"/>
                <w:sz w:val="24"/>
                <w:szCs w:val="24"/>
                <w:lang w:val="ro-RO"/>
              </w:rPr>
            </w:pPr>
            <w:r w:rsidRPr="00207817">
              <w:rPr>
                <w:rFonts w:ascii="Times New Roman" w:hAnsi="Times New Roman" w:cs="Times New Roman"/>
                <w:sz w:val="24"/>
                <w:szCs w:val="24"/>
                <w:lang w:val="ro-RO"/>
              </w:rPr>
              <w:t>publicațiilor științifice și beletristice, abonarea la publicații periodice .</w:t>
            </w:r>
          </w:p>
        </w:tc>
        <w:tc>
          <w:tcPr>
            <w:tcW w:w="2345" w:type="dxa"/>
            <w:tcBorders>
              <w:top w:val="single" w:sz="4" w:space="0" w:color="auto"/>
              <w:left w:val="single" w:sz="4" w:space="0" w:color="auto"/>
              <w:bottom w:val="single" w:sz="4" w:space="0" w:color="auto"/>
              <w:right w:val="single" w:sz="4" w:space="0" w:color="auto"/>
            </w:tcBorders>
            <w:shd w:val="clear" w:color="auto" w:fill="auto"/>
          </w:tcPr>
          <w:p w:rsidR="00F405C8" w:rsidRPr="00207817" w:rsidRDefault="00F405C8"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 xml:space="preserve">Anual </w:t>
            </w:r>
          </w:p>
        </w:tc>
        <w:tc>
          <w:tcPr>
            <w:tcW w:w="3313" w:type="dxa"/>
            <w:tcBorders>
              <w:top w:val="single" w:sz="4" w:space="0" w:color="auto"/>
              <w:left w:val="single" w:sz="4" w:space="0" w:color="auto"/>
              <w:bottom w:val="single" w:sz="4" w:space="0" w:color="auto"/>
              <w:right w:val="single" w:sz="4" w:space="0" w:color="auto"/>
            </w:tcBorders>
          </w:tcPr>
          <w:p w:rsidR="00F405C8" w:rsidRPr="00207817" w:rsidRDefault="00F405C8"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Bibliotecă asigurată cu publicații</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F405C8" w:rsidRPr="00207817" w:rsidRDefault="00F405C8"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 xml:space="preserve">Director </w:t>
            </w:r>
          </w:p>
        </w:tc>
      </w:tr>
      <w:tr w:rsidR="00F405C8" w:rsidRPr="00207817" w:rsidTr="00F405C8">
        <w:trPr>
          <w:trHeight w:val="1466"/>
        </w:trPr>
        <w:tc>
          <w:tcPr>
            <w:tcW w:w="974" w:type="dxa"/>
            <w:vMerge w:val="restart"/>
            <w:tcBorders>
              <w:top w:val="single" w:sz="4" w:space="0" w:color="auto"/>
              <w:left w:val="single" w:sz="4" w:space="0" w:color="auto"/>
              <w:right w:val="single" w:sz="4" w:space="0" w:color="auto"/>
            </w:tcBorders>
            <w:shd w:val="clear" w:color="auto" w:fill="auto"/>
          </w:tcPr>
          <w:p w:rsidR="00F405C8" w:rsidRPr="00207817" w:rsidRDefault="00F405C8" w:rsidP="001E3BC3">
            <w:pPr>
              <w:ind w:left="360"/>
              <w:rPr>
                <w:rFonts w:ascii="Times New Roman" w:hAnsi="Times New Roman" w:cs="Times New Roman"/>
                <w:b/>
                <w:sz w:val="24"/>
                <w:szCs w:val="24"/>
                <w:lang w:val="ro-RO"/>
              </w:rPr>
            </w:pPr>
            <w:r w:rsidRPr="00207817">
              <w:rPr>
                <w:rFonts w:ascii="Times New Roman" w:hAnsi="Times New Roman" w:cs="Times New Roman"/>
                <w:b/>
                <w:sz w:val="24"/>
                <w:szCs w:val="24"/>
                <w:lang w:val="ro-RO"/>
              </w:rPr>
              <w:lastRenderedPageBreak/>
              <w:t>2</w:t>
            </w:r>
          </w:p>
        </w:tc>
        <w:tc>
          <w:tcPr>
            <w:tcW w:w="2454" w:type="dxa"/>
            <w:vMerge w:val="restart"/>
            <w:tcBorders>
              <w:top w:val="single" w:sz="4" w:space="0" w:color="auto"/>
              <w:left w:val="single" w:sz="4" w:space="0" w:color="auto"/>
              <w:right w:val="single" w:sz="4" w:space="0" w:color="auto"/>
            </w:tcBorders>
            <w:shd w:val="clear" w:color="auto" w:fill="auto"/>
          </w:tcPr>
          <w:p w:rsidR="00F405C8" w:rsidRPr="00F405C8" w:rsidRDefault="00F405C8" w:rsidP="001E3BC3">
            <w:pPr>
              <w:rPr>
                <w:rFonts w:ascii="Times New Roman" w:hAnsi="Times New Roman" w:cs="Times New Roman"/>
                <w:sz w:val="24"/>
                <w:szCs w:val="24"/>
                <w:lang w:val="ro-RO"/>
              </w:rPr>
            </w:pPr>
            <w:r w:rsidRPr="00F405C8">
              <w:rPr>
                <w:rFonts w:ascii="Times New Roman" w:hAnsi="Times New Roman" w:cs="Times New Roman"/>
                <w:sz w:val="24"/>
                <w:szCs w:val="24"/>
                <w:lang w:val="ro-RO"/>
              </w:rPr>
              <w:t>Sporirea accesului la educaţie de calitate prin dotarea instituţiei de învăţământ cu echipamente moderne, utile procesului de studii.</w:t>
            </w:r>
          </w:p>
        </w:tc>
        <w:tc>
          <w:tcPr>
            <w:tcW w:w="3267" w:type="dxa"/>
            <w:tcBorders>
              <w:top w:val="single" w:sz="4" w:space="0" w:color="auto"/>
              <w:left w:val="single" w:sz="4" w:space="0" w:color="auto"/>
              <w:bottom w:val="single" w:sz="4" w:space="0" w:color="auto"/>
              <w:right w:val="single" w:sz="4" w:space="0" w:color="auto"/>
            </w:tcBorders>
            <w:shd w:val="clear" w:color="auto" w:fill="auto"/>
          </w:tcPr>
          <w:p w:rsidR="00F405C8" w:rsidRPr="00F405C8" w:rsidRDefault="001E3BC3" w:rsidP="001E3BC3">
            <w:pPr>
              <w:rPr>
                <w:rFonts w:ascii="Times New Roman" w:hAnsi="Times New Roman" w:cs="Times New Roman"/>
                <w:sz w:val="24"/>
                <w:szCs w:val="24"/>
                <w:lang w:val="ro-RO"/>
              </w:rPr>
            </w:pPr>
            <w:r>
              <w:rPr>
                <w:rFonts w:ascii="Times New Roman" w:hAnsi="Times New Roman" w:cs="Times New Roman"/>
                <w:sz w:val="24"/>
                <w:szCs w:val="24"/>
                <w:lang w:val="ro-RO"/>
              </w:rPr>
              <w:t>Dotarea instituției de învățămâ</w:t>
            </w:r>
            <w:r w:rsidR="00F405C8" w:rsidRPr="00F405C8">
              <w:rPr>
                <w:rFonts w:ascii="Times New Roman" w:hAnsi="Times New Roman" w:cs="Times New Roman"/>
                <w:sz w:val="24"/>
                <w:szCs w:val="24"/>
                <w:lang w:val="ro-RO"/>
              </w:rPr>
              <w:t>nt cu echipamente școlare la disciplinile : biologie, geografie, chimie, fizică, limbi străine</w:t>
            </w:r>
          </w:p>
        </w:tc>
        <w:tc>
          <w:tcPr>
            <w:tcW w:w="2345" w:type="dxa"/>
            <w:tcBorders>
              <w:top w:val="single" w:sz="4" w:space="0" w:color="auto"/>
              <w:left w:val="single" w:sz="4" w:space="0" w:color="auto"/>
              <w:bottom w:val="single" w:sz="4" w:space="0" w:color="auto"/>
              <w:right w:val="single" w:sz="4" w:space="0" w:color="auto"/>
            </w:tcBorders>
            <w:shd w:val="clear" w:color="auto" w:fill="auto"/>
          </w:tcPr>
          <w:p w:rsidR="00F405C8" w:rsidRPr="00F405C8" w:rsidRDefault="003C5564" w:rsidP="001E3BC3">
            <w:pPr>
              <w:rPr>
                <w:rFonts w:ascii="Times New Roman" w:hAnsi="Times New Roman" w:cs="Times New Roman"/>
                <w:sz w:val="24"/>
                <w:szCs w:val="24"/>
                <w:lang w:val="ro-RO"/>
              </w:rPr>
            </w:pPr>
            <w:r>
              <w:rPr>
                <w:rFonts w:ascii="Times New Roman" w:hAnsi="Times New Roman" w:cs="Times New Roman"/>
                <w:sz w:val="24"/>
                <w:szCs w:val="24"/>
                <w:lang w:val="ro-RO"/>
              </w:rPr>
              <w:t>2020-2025</w:t>
            </w:r>
          </w:p>
        </w:tc>
        <w:tc>
          <w:tcPr>
            <w:tcW w:w="3313" w:type="dxa"/>
            <w:tcBorders>
              <w:top w:val="single" w:sz="4" w:space="0" w:color="auto"/>
              <w:left w:val="single" w:sz="4" w:space="0" w:color="auto"/>
              <w:bottom w:val="single" w:sz="4" w:space="0" w:color="auto"/>
              <w:right w:val="single" w:sz="4" w:space="0" w:color="auto"/>
            </w:tcBorders>
          </w:tcPr>
          <w:p w:rsidR="00F405C8" w:rsidRPr="00F405C8" w:rsidRDefault="00F405C8" w:rsidP="001E3BC3">
            <w:pPr>
              <w:rPr>
                <w:rFonts w:ascii="Times New Roman" w:hAnsi="Times New Roman" w:cs="Times New Roman"/>
                <w:sz w:val="24"/>
                <w:szCs w:val="24"/>
                <w:lang w:val="ro-RO"/>
              </w:rPr>
            </w:pPr>
            <w:r w:rsidRPr="00F405C8">
              <w:rPr>
                <w:rFonts w:ascii="Times New Roman" w:hAnsi="Times New Roman" w:cs="Times New Roman"/>
                <w:sz w:val="24"/>
                <w:szCs w:val="24"/>
                <w:lang w:val="ro-RO"/>
              </w:rPr>
              <w:t>Dotarea cu echipamente școlare</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F405C8" w:rsidRPr="00F405C8" w:rsidRDefault="00F405C8" w:rsidP="001E3BC3">
            <w:pPr>
              <w:rPr>
                <w:rFonts w:ascii="Times New Roman" w:hAnsi="Times New Roman" w:cs="Times New Roman"/>
                <w:sz w:val="24"/>
                <w:szCs w:val="24"/>
                <w:lang w:val="ro-RO"/>
              </w:rPr>
            </w:pPr>
            <w:r w:rsidRPr="00F405C8">
              <w:rPr>
                <w:rFonts w:ascii="Times New Roman" w:hAnsi="Times New Roman" w:cs="Times New Roman"/>
                <w:sz w:val="24"/>
                <w:szCs w:val="24"/>
                <w:lang w:val="ro-RO"/>
              </w:rPr>
              <w:t xml:space="preserve">Director </w:t>
            </w:r>
          </w:p>
        </w:tc>
      </w:tr>
      <w:tr w:rsidR="00F405C8" w:rsidRPr="00207817" w:rsidTr="00F405C8">
        <w:trPr>
          <w:trHeight w:val="525"/>
        </w:trPr>
        <w:tc>
          <w:tcPr>
            <w:tcW w:w="974" w:type="dxa"/>
            <w:vMerge/>
            <w:tcBorders>
              <w:left w:val="single" w:sz="4" w:space="0" w:color="auto"/>
              <w:right w:val="single" w:sz="4" w:space="0" w:color="auto"/>
            </w:tcBorders>
            <w:shd w:val="clear" w:color="auto" w:fill="auto"/>
          </w:tcPr>
          <w:p w:rsidR="00F405C8" w:rsidRPr="00207817" w:rsidRDefault="00F405C8" w:rsidP="001E3BC3">
            <w:pPr>
              <w:ind w:left="360"/>
              <w:rPr>
                <w:rFonts w:ascii="Times New Roman" w:hAnsi="Times New Roman" w:cs="Times New Roman"/>
                <w:b/>
                <w:sz w:val="24"/>
                <w:szCs w:val="24"/>
                <w:lang w:val="ro-RO"/>
              </w:rPr>
            </w:pPr>
          </w:p>
        </w:tc>
        <w:tc>
          <w:tcPr>
            <w:tcW w:w="2454" w:type="dxa"/>
            <w:vMerge/>
            <w:tcBorders>
              <w:left w:val="single" w:sz="4" w:space="0" w:color="auto"/>
              <w:right w:val="single" w:sz="4" w:space="0" w:color="auto"/>
            </w:tcBorders>
            <w:shd w:val="clear" w:color="auto" w:fill="auto"/>
          </w:tcPr>
          <w:p w:rsidR="00F405C8" w:rsidRPr="00F405C8" w:rsidRDefault="00F405C8" w:rsidP="001E3BC3">
            <w:pPr>
              <w:rPr>
                <w:rFonts w:ascii="Times New Roman" w:hAnsi="Times New Roman" w:cs="Times New Roman"/>
                <w:sz w:val="24"/>
                <w:szCs w:val="24"/>
                <w:lang w:val="ro-RO"/>
              </w:rPr>
            </w:pPr>
          </w:p>
        </w:tc>
        <w:tc>
          <w:tcPr>
            <w:tcW w:w="3267" w:type="dxa"/>
            <w:tcBorders>
              <w:top w:val="single" w:sz="4" w:space="0" w:color="auto"/>
              <w:left w:val="single" w:sz="4" w:space="0" w:color="auto"/>
              <w:bottom w:val="single" w:sz="4" w:space="0" w:color="auto"/>
              <w:right w:val="single" w:sz="4" w:space="0" w:color="auto"/>
            </w:tcBorders>
            <w:shd w:val="clear" w:color="auto" w:fill="auto"/>
          </w:tcPr>
          <w:p w:rsidR="00F405C8" w:rsidRPr="00F405C8" w:rsidRDefault="00C761FF" w:rsidP="001E3BC3">
            <w:pPr>
              <w:rPr>
                <w:rFonts w:ascii="Times New Roman" w:hAnsi="Times New Roman" w:cs="Times New Roman"/>
                <w:sz w:val="24"/>
                <w:szCs w:val="24"/>
                <w:lang w:val="ro-RO"/>
              </w:rPr>
            </w:pPr>
            <w:r>
              <w:rPr>
                <w:rFonts w:ascii="Times New Roman" w:hAnsi="Times New Roman" w:cs="Times New Roman"/>
                <w:sz w:val="24"/>
                <w:szCs w:val="24"/>
                <w:lang w:val="ro-RO"/>
              </w:rPr>
              <w:t>Procurarea de inventar</w:t>
            </w:r>
            <w:r w:rsidR="00F405C8" w:rsidRPr="00F405C8">
              <w:rPr>
                <w:rFonts w:ascii="Times New Roman" w:hAnsi="Times New Roman" w:cs="Times New Roman"/>
                <w:sz w:val="24"/>
                <w:szCs w:val="24"/>
                <w:lang w:val="ro-RO"/>
              </w:rPr>
              <w:t xml:space="preserve"> sportiv.</w:t>
            </w:r>
          </w:p>
        </w:tc>
        <w:tc>
          <w:tcPr>
            <w:tcW w:w="2345" w:type="dxa"/>
            <w:tcBorders>
              <w:top w:val="single" w:sz="4" w:space="0" w:color="auto"/>
              <w:left w:val="single" w:sz="4" w:space="0" w:color="auto"/>
              <w:bottom w:val="single" w:sz="4" w:space="0" w:color="auto"/>
              <w:right w:val="single" w:sz="4" w:space="0" w:color="auto"/>
            </w:tcBorders>
            <w:shd w:val="clear" w:color="auto" w:fill="auto"/>
          </w:tcPr>
          <w:p w:rsidR="00F405C8" w:rsidRPr="00F405C8" w:rsidRDefault="003C5564" w:rsidP="001E3BC3">
            <w:pPr>
              <w:rPr>
                <w:rFonts w:ascii="Times New Roman" w:hAnsi="Times New Roman" w:cs="Times New Roman"/>
                <w:sz w:val="24"/>
                <w:szCs w:val="24"/>
                <w:lang w:val="ro-RO"/>
              </w:rPr>
            </w:pPr>
            <w:r>
              <w:rPr>
                <w:rFonts w:ascii="Times New Roman" w:hAnsi="Times New Roman" w:cs="Times New Roman"/>
                <w:sz w:val="24"/>
                <w:szCs w:val="24"/>
                <w:lang w:val="ro-RO"/>
              </w:rPr>
              <w:t>2020-2022</w:t>
            </w:r>
          </w:p>
        </w:tc>
        <w:tc>
          <w:tcPr>
            <w:tcW w:w="3313" w:type="dxa"/>
            <w:tcBorders>
              <w:top w:val="single" w:sz="4" w:space="0" w:color="auto"/>
              <w:left w:val="single" w:sz="4" w:space="0" w:color="auto"/>
              <w:bottom w:val="single" w:sz="4" w:space="0" w:color="auto"/>
              <w:right w:val="single" w:sz="4" w:space="0" w:color="auto"/>
            </w:tcBorders>
          </w:tcPr>
          <w:p w:rsidR="00F405C8" w:rsidRPr="00F405C8" w:rsidRDefault="00F405C8" w:rsidP="001E3BC3">
            <w:pPr>
              <w:rPr>
                <w:rFonts w:ascii="Times New Roman" w:hAnsi="Times New Roman" w:cs="Times New Roman"/>
                <w:sz w:val="24"/>
                <w:szCs w:val="24"/>
                <w:lang w:val="ro-RO"/>
              </w:rPr>
            </w:pPr>
            <w:r w:rsidRPr="00F405C8">
              <w:rPr>
                <w:rFonts w:ascii="Times New Roman" w:hAnsi="Times New Roman" w:cs="Times New Roman"/>
                <w:sz w:val="24"/>
                <w:szCs w:val="24"/>
                <w:lang w:val="ro-RO"/>
              </w:rPr>
              <w:t>Dotare cu inventar sportiv</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F405C8" w:rsidRPr="00F405C8" w:rsidRDefault="00F405C8" w:rsidP="001E3BC3">
            <w:pPr>
              <w:rPr>
                <w:rFonts w:ascii="Times New Roman" w:hAnsi="Times New Roman" w:cs="Times New Roman"/>
                <w:sz w:val="24"/>
                <w:szCs w:val="24"/>
                <w:lang w:val="ro-RO"/>
              </w:rPr>
            </w:pPr>
            <w:r w:rsidRPr="00F405C8">
              <w:rPr>
                <w:rFonts w:ascii="Times New Roman" w:hAnsi="Times New Roman" w:cs="Times New Roman"/>
                <w:sz w:val="24"/>
                <w:szCs w:val="24"/>
                <w:lang w:val="ro-RO"/>
              </w:rPr>
              <w:t xml:space="preserve">Director </w:t>
            </w:r>
          </w:p>
        </w:tc>
      </w:tr>
      <w:tr w:rsidR="00F405C8" w:rsidRPr="00207817" w:rsidTr="001E3BC3">
        <w:trPr>
          <w:trHeight w:val="672"/>
        </w:trPr>
        <w:tc>
          <w:tcPr>
            <w:tcW w:w="974" w:type="dxa"/>
            <w:vMerge/>
            <w:tcBorders>
              <w:left w:val="single" w:sz="4" w:space="0" w:color="auto"/>
              <w:right w:val="single" w:sz="4" w:space="0" w:color="auto"/>
            </w:tcBorders>
            <w:shd w:val="clear" w:color="auto" w:fill="auto"/>
          </w:tcPr>
          <w:p w:rsidR="00F405C8" w:rsidRPr="00207817" w:rsidRDefault="00F405C8" w:rsidP="001E3BC3">
            <w:pPr>
              <w:ind w:left="360"/>
              <w:rPr>
                <w:rFonts w:ascii="Times New Roman" w:hAnsi="Times New Roman" w:cs="Times New Roman"/>
                <w:b/>
                <w:sz w:val="24"/>
                <w:szCs w:val="24"/>
                <w:lang w:val="ro-RO"/>
              </w:rPr>
            </w:pPr>
          </w:p>
        </w:tc>
        <w:tc>
          <w:tcPr>
            <w:tcW w:w="2454" w:type="dxa"/>
            <w:vMerge/>
            <w:tcBorders>
              <w:left w:val="single" w:sz="4" w:space="0" w:color="auto"/>
              <w:right w:val="single" w:sz="4" w:space="0" w:color="auto"/>
            </w:tcBorders>
            <w:shd w:val="clear" w:color="auto" w:fill="auto"/>
          </w:tcPr>
          <w:p w:rsidR="00F405C8" w:rsidRPr="00F405C8" w:rsidRDefault="00F405C8" w:rsidP="001E3BC3">
            <w:pPr>
              <w:ind w:left="360"/>
              <w:rPr>
                <w:rFonts w:ascii="Times New Roman" w:hAnsi="Times New Roman" w:cs="Times New Roman"/>
                <w:sz w:val="24"/>
                <w:szCs w:val="24"/>
                <w:lang w:val="ro-RO"/>
              </w:rPr>
            </w:pPr>
          </w:p>
        </w:tc>
        <w:tc>
          <w:tcPr>
            <w:tcW w:w="3267" w:type="dxa"/>
            <w:tcBorders>
              <w:top w:val="single" w:sz="4" w:space="0" w:color="auto"/>
              <w:left w:val="single" w:sz="4" w:space="0" w:color="auto"/>
              <w:bottom w:val="single" w:sz="4" w:space="0" w:color="auto"/>
              <w:right w:val="single" w:sz="4" w:space="0" w:color="auto"/>
            </w:tcBorders>
            <w:shd w:val="clear" w:color="auto" w:fill="auto"/>
          </w:tcPr>
          <w:p w:rsidR="00F405C8" w:rsidRPr="00F405C8" w:rsidRDefault="00F405C8" w:rsidP="001E3BC3">
            <w:pPr>
              <w:rPr>
                <w:rFonts w:ascii="Times New Roman" w:hAnsi="Times New Roman" w:cs="Times New Roman"/>
                <w:sz w:val="24"/>
                <w:szCs w:val="24"/>
                <w:lang w:val="ro-RO"/>
              </w:rPr>
            </w:pPr>
            <w:r w:rsidRPr="00F405C8">
              <w:rPr>
                <w:rFonts w:ascii="Times New Roman" w:hAnsi="Times New Roman" w:cs="Times New Roman"/>
                <w:sz w:val="24"/>
                <w:szCs w:val="24"/>
                <w:lang w:val="ro-RO"/>
              </w:rPr>
              <w:t xml:space="preserve">Dotarea școlii cu </w:t>
            </w:r>
            <w:r w:rsidR="00C761FF">
              <w:rPr>
                <w:rFonts w:ascii="Times New Roman" w:hAnsi="Times New Roman" w:cs="Times New Roman"/>
                <w:sz w:val="24"/>
                <w:szCs w:val="24"/>
                <w:lang w:val="ro-RO"/>
              </w:rPr>
              <w:t>mobilier şcolar corespunzător vâ</w:t>
            </w:r>
            <w:r w:rsidRPr="00F405C8">
              <w:rPr>
                <w:rFonts w:ascii="Times New Roman" w:hAnsi="Times New Roman" w:cs="Times New Roman"/>
                <w:sz w:val="24"/>
                <w:szCs w:val="24"/>
                <w:lang w:val="ro-RO"/>
              </w:rPr>
              <w:t>rstei  și întreținerea mobilierului existent etc.</w:t>
            </w:r>
          </w:p>
        </w:tc>
        <w:tc>
          <w:tcPr>
            <w:tcW w:w="2345" w:type="dxa"/>
            <w:tcBorders>
              <w:top w:val="single" w:sz="4" w:space="0" w:color="auto"/>
              <w:left w:val="single" w:sz="4" w:space="0" w:color="auto"/>
              <w:bottom w:val="single" w:sz="4" w:space="0" w:color="auto"/>
              <w:right w:val="single" w:sz="4" w:space="0" w:color="auto"/>
            </w:tcBorders>
            <w:shd w:val="clear" w:color="auto" w:fill="auto"/>
          </w:tcPr>
          <w:p w:rsidR="00F405C8" w:rsidRPr="00F405C8" w:rsidRDefault="003C5564" w:rsidP="001E3BC3">
            <w:pPr>
              <w:rPr>
                <w:rFonts w:ascii="Times New Roman" w:hAnsi="Times New Roman" w:cs="Times New Roman"/>
                <w:sz w:val="24"/>
                <w:szCs w:val="24"/>
                <w:lang w:val="ro-RO"/>
              </w:rPr>
            </w:pPr>
            <w:r>
              <w:rPr>
                <w:rFonts w:ascii="Times New Roman" w:hAnsi="Times New Roman" w:cs="Times New Roman"/>
                <w:sz w:val="24"/>
                <w:szCs w:val="24"/>
                <w:lang w:val="ro-RO"/>
              </w:rPr>
              <w:t>2020-2024</w:t>
            </w:r>
          </w:p>
        </w:tc>
        <w:tc>
          <w:tcPr>
            <w:tcW w:w="3313" w:type="dxa"/>
            <w:tcBorders>
              <w:top w:val="single" w:sz="4" w:space="0" w:color="auto"/>
              <w:left w:val="single" w:sz="4" w:space="0" w:color="auto"/>
              <w:bottom w:val="single" w:sz="4" w:space="0" w:color="auto"/>
              <w:right w:val="single" w:sz="4" w:space="0" w:color="auto"/>
            </w:tcBorders>
          </w:tcPr>
          <w:p w:rsidR="00F405C8" w:rsidRPr="00F405C8" w:rsidRDefault="00F405C8" w:rsidP="001E3BC3">
            <w:pPr>
              <w:rPr>
                <w:rFonts w:ascii="Times New Roman" w:hAnsi="Times New Roman" w:cs="Times New Roman"/>
                <w:sz w:val="24"/>
                <w:szCs w:val="24"/>
                <w:lang w:val="ro-RO"/>
              </w:rPr>
            </w:pPr>
            <w:r w:rsidRPr="00F405C8">
              <w:rPr>
                <w:rFonts w:ascii="Times New Roman" w:hAnsi="Times New Roman" w:cs="Times New Roman"/>
                <w:sz w:val="24"/>
                <w:szCs w:val="24"/>
                <w:lang w:val="ro-RO"/>
              </w:rPr>
              <w:t xml:space="preserve">Mobilier școlar </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F405C8" w:rsidRPr="00F405C8" w:rsidRDefault="00F405C8" w:rsidP="001E3BC3">
            <w:pPr>
              <w:rPr>
                <w:rFonts w:ascii="Times New Roman" w:hAnsi="Times New Roman" w:cs="Times New Roman"/>
                <w:sz w:val="24"/>
                <w:szCs w:val="24"/>
                <w:lang w:val="ro-RO"/>
              </w:rPr>
            </w:pPr>
            <w:r w:rsidRPr="00F405C8">
              <w:rPr>
                <w:rFonts w:ascii="Times New Roman" w:hAnsi="Times New Roman" w:cs="Times New Roman"/>
                <w:sz w:val="24"/>
                <w:szCs w:val="24"/>
                <w:lang w:val="ro-RO"/>
              </w:rPr>
              <w:t xml:space="preserve">Director </w:t>
            </w:r>
          </w:p>
        </w:tc>
      </w:tr>
      <w:tr w:rsidR="00F405C8" w:rsidRPr="00207817" w:rsidTr="001E3BC3">
        <w:trPr>
          <w:trHeight w:val="173"/>
        </w:trPr>
        <w:tc>
          <w:tcPr>
            <w:tcW w:w="974" w:type="dxa"/>
            <w:vMerge w:val="restart"/>
            <w:tcBorders>
              <w:left w:val="single" w:sz="4" w:space="0" w:color="auto"/>
              <w:right w:val="single" w:sz="4" w:space="0" w:color="auto"/>
            </w:tcBorders>
            <w:shd w:val="clear" w:color="auto" w:fill="auto"/>
          </w:tcPr>
          <w:p w:rsidR="00F405C8" w:rsidRPr="00207817" w:rsidRDefault="00F405C8" w:rsidP="001E3BC3">
            <w:pPr>
              <w:ind w:left="360"/>
              <w:rPr>
                <w:rFonts w:ascii="Times New Roman" w:hAnsi="Times New Roman" w:cs="Times New Roman"/>
                <w:b/>
                <w:sz w:val="24"/>
                <w:szCs w:val="24"/>
                <w:lang w:val="ro-RO"/>
              </w:rPr>
            </w:pPr>
            <w:r w:rsidRPr="00207817">
              <w:rPr>
                <w:rFonts w:ascii="Times New Roman" w:hAnsi="Times New Roman" w:cs="Times New Roman"/>
                <w:b/>
                <w:sz w:val="24"/>
                <w:szCs w:val="24"/>
                <w:lang w:val="ro-RO"/>
              </w:rPr>
              <w:t>3</w:t>
            </w:r>
          </w:p>
        </w:tc>
        <w:tc>
          <w:tcPr>
            <w:tcW w:w="2454" w:type="dxa"/>
            <w:vMerge w:val="restart"/>
            <w:tcBorders>
              <w:left w:val="single" w:sz="4" w:space="0" w:color="auto"/>
              <w:right w:val="single" w:sz="4" w:space="0" w:color="auto"/>
            </w:tcBorders>
            <w:shd w:val="clear" w:color="auto" w:fill="auto"/>
          </w:tcPr>
          <w:p w:rsidR="00F405C8" w:rsidRPr="00207817" w:rsidRDefault="00F405C8"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 xml:space="preserve">Modernizarea infrastructurii și a bazei tehnico-materiale a instituției </w:t>
            </w:r>
            <w:r>
              <w:rPr>
                <w:rFonts w:ascii="Times New Roman" w:hAnsi="Times New Roman" w:cs="Times New Roman"/>
                <w:sz w:val="24"/>
                <w:szCs w:val="24"/>
                <w:lang w:val="ro-RO"/>
              </w:rPr>
              <w:t>de învățămâ</w:t>
            </w:r>
            <w:r w:rsidRPr="00207817">
              <w:rPr>
                <w:rFonts w:ascii="Times New Roman" w:hAnsi="Times New Roman" w:cs="Times New Roman"/>
                <w:sz w:val="24"/>
                <w:szCs w:val="24"/>
                <w:lang w:val="ro-RO"/>
              </w:rPr>
              <w:t>nt.</w:t>
            </w:r>
          </w:p>
        </w:tc>
        <w:tc>
          <w:tcPr>
            <w:tcW w:w="3267" w:type="dxa"/>
            <w:tcBorders>
              <w:top w:val="single" w:sz="4" w:space="0" w:color="auto"/>
              <w:left w:val="single" w:sz="4" w:space="0" w:color="auto"/>
              <w:bottom w:val="single" w:sz="4" w:space="0" w:color="auto"/>
              <w:right w:val="single" w:sz="4" w:space="0" w:color="auto"/>
            </w:tcBorders>
            <w:shd w:val="clear" w:color="auto" w:fill="auto"/>
          </w:tcPr>
          <w:p w:rsidR="00F405C8" w:rsidRPr="00207817" w:rsidRDefault="00F405C8"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Reparație c</w:t>
            </w:r>
            <w:r>
              <w:rPr>
                <w:rFonts w:ascii="Times New Roman" w:hAnsi="Times New Roman" w:cs="Times New Roman"/>
                <w:sz w:val="24"/>
                <w:szCs w:val="24"/>
                <w:lang w:val="ro-RO"/>
              </w:rPr>
              <w:t>urentă a instituției de învățămâ</w:t>
            </w:r>
            <w:r w:rsidRPr="00207817">
              <w:rPr>
                <w:rFonts w:ascii="Times New Roman" w:hAnsi="Times New Roman" w:cs="Times New Roman"/>
                <w:sz w:val="24"/>
                <w:szCs w:val="24"/>
                <w:lang w:val="ro-RO"/>
              </w:rPr>
              <w:t>nt.</w:t>
            </w:r>
          </w:p>
        </w:tc>
        <w:tc>
          <w:tcPr>
            <w:tcW w:w="2345" w:type="dxa"/>
            <w:tcBorders>
              <w:top w:val="single" w:sz="4" w:space="0" w:color="auto"/>
              <w:left w:val="single" w:sz="4" w:space="0" w:color="auto"/>
              <w:bottom w:val="single" w:sz="4" w:space="0" w:color="auto"/>
              <w:right w:val="single" w:sz="4" w:space="0" w:color="auto"/>
            </w:tcBorders>
            <w:shd w:val="clear" w:color="auto" w:fill="auto"/>
          </w:tcPr>
          <w:p w:rsidR="00F405C8" w:rsidRPr="00207817" w:rsidRDefault="003C5564" w:rsidP="001E3BC3">
            <w:pPr>
              <w:rPr>
                <w:rFonts w:ascii="Times New Roman" w:hAnsi="Times New Roman" w:cs="Times New Roman"/>
                <w:sz w:val="24"/>
                <w:szCs w:val="24"/>
                <w:lang w:val="ro-RO"/>
              </w:rPr>
            </w:pPr>
            <w:r>
              <w:rPr>
                <w:rFonts w:ascii="Times New Roman" w:hAnsi="Times New Roman" w:cs="Times New Roman"/>
                <w:sz w:val="24"/>
                <w:szCs w:val="24"/>
                <w:lang w:val="ro-RO"/>
              </w:rPr>
              <w:t>2020-2025</w:t>
            </w:r>
          </w:p>
        </w:tc>
        <w:tc>
          <w:tcPr>
            <w:tcW w:w="3313" w:type="dxa"/>
            <w:tcBorders>
              <w:top w:val="single" w:sz="4" w:space="0" w:color="auto"/>
              <w:left w:val="single" w:sz="4" w:space="0" w:color="auto"/>
              <w:bottom w:val="single" w:sz="4" w:space="0" w:color="auto"/>
              <w:right w:val="single" w:sz="4" w:space="0" w:color="auto"/>
            </w:tcBorders>
          </w:tcPr>
          <w:p w:rsidR="00F405C8" w:rsidRPr="00207817" w:rsidRDefault="00F405C8"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Reparația curentă a blocului de sudii</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F405C8" w:rsidRPr="00207817" w:rsidRDefault="00F405C8"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 xml:space="preserve">Director </w:t>
            </w:r>
          </w:p>
        </w:tc>
      </w:tr>
      <w:tr w:rsidR="00F405C8" w:rsidRPr="00207817" w:rsidTr="00F405C8">
        <w:trPr>
          <w:trHeight w:val="539"/>
        </w:trPr>
        <w:tc>
          <w:tcPr>
            <w:tcW w:w="974" w:type="dxa"/>
            <w:vMerge/>
            <w:tcBorders>
              <w:left w:val="single" w:sz="4" w:space="0" w:color="auto"/>
              <w:right w:val="single" w:sz="4" w:space="0" w:color="auto"/>
            </w:tcBorders>
            <w:shd w:val="clear" w:color="auto" w:fill="auto"/>
          </w:tcPr>
          <w:p w:rsidR="00F405C8" w:rsidRPr="00207817" w:rsidRDefault="00F405C8" w:rsidP="001E3BC3">
            <w:pPr>
              <w:ind w:left="360"/>
              <w:rPr>
                <w:rFonts w:ascii="Times New Roman" w:hAnsi="Times New Roman" w:cs="Times New Roman"/>
                <w:b/>
                <w:sz w:val="24"/>
                <w:szCs w:val="24"/>
                <w:lang w:val="ro-RO"/>
              </w:rPr>
            </w:pPr>
          </w:p>
        </w:tc>
        <w:tc>
          <w:tcPr>
            <w:tcW w:w="2454" w:type="dxa"/>
            <w:vMerge/>
            <w:tcBorders>
              <w:left w:val="single" w:sz="4" w:space="0" w:color="auto"/>
              <w:right w:val="single" w:sz="4" w:space="0" w:color="auto"/>
            </w:tcBorders>
            <w:shd w:val="clear" w:color="auto" w:fill="auto"/>
          </w:tcPr>
          <w:p w:rsidR="00F405C8" w:rsidRPr="00207817" w:rsidRDefault="00F405C8" w:rsidP="001E3BC3">
            <w:pPr>
              <w:rPr>
                <w:rFonts w:ascii="Times New Roman" w:hAnsi="Times New Roman" w:cs="Times New Roman"/>
                <w:sz w:val="24"/>
                <w:szCs w:val="24"/>
                <w:lang w:val="ro-RO"/>
              </w:rPr>
            </w:pPr>
          </w:p>
        </w:tc>
        <w:tc>
          <w:tcPr>
            <w:tcW w:w="3267" w:type="dxa"/>
            <w:tcBorders>
              <w:top w:val="single" w:sz="4" w:space="0" w:color="auto"/>
              <w:left w:val="single" w:sz="4" w:space="0" w:color="auto"/>
              <w:bottom w:val="single" w:sz="4" w:space="0" w:color="auto"/>
              <w:right w:val="single" w:sz="4" w:space="0" w:color="auto"/>
            </w:tcBorders>
            <w:shd w:val="clear" w:color="auto" w:fill="auto"/>
          </w:tcPr>
          <w:p w:rsidR="00F405C8" w:rsidRPr="00207817" w:rsidRDefault="00F405C8"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 xml:space="preserve">Modernizarea infrastructurii și terenului adiacent școlii </w:t>
            </w:r>
          </w:p>
        </w:tc>
        <w:tc>
          <w:tcPr>
            <w:tcW w:w="2345" w:type="dxa"/>
            <w:tcBorders>
              <w:top w:val="single" w:sz="4" w:space="0" w:color="auto"/>
              <w:left w:val="single" w:sz="4" w:space="0" w:color="auto"/>
              <w:bottom w:val="single" w:sz="4" w:space="0" w:color="auto"/>
              <w:right w:val="single" w:sz="4" w:space="0" w:color="auto"/>
            </w:tcBorders>
            <w:shd w:val="clear" w:color="auto" w:fill="auto"/>
          </w:tcPr>
          <w:p w:rsidR="00F405C8" w:rsidRPr="00207817" w:rsidRDefault="003C5564" w:rsidP="001E3BC3">
            <w:pPr>
              <w:rPr>
                <w:rFonts w:ascii="Times New Roman" w:hAnsi="Times New Roman" w:cs="Times New Roman"/>
                <w:sz w:val="24"/>
                <w:szCs w:val="24"/>
                <w:lang w:val="ro-RO"/>
              </w:rPr>
            </w:pPr>
            <w:r>
              <w:rPr>
                <w:rFonts w:ascii="Times New Roman" w:hAnsi="Times New Roman" w:cs="Times New Roman"/>
                <w:sz w:val="24"/>
                <w:szCs w:val="24"/>
                <w:lang w:val="ro-RO"/>
              </w:rPr>
              <w:t>2020</w:t>
            </w:r>
            <w:r w:rsidR="00F405C8" w:rsidRPr="00207817">
              <w:rPr>
                <w:rFonts w:ascii="Times New Roman" w:hAnsi="Times New Roman" w:cs="Times New Roman"/>
                <w:sz w:val="24"/>
                <w:szCs w:val="24"/>
                <w:lang w:val="ro-RO"/>
              </w:rPr>
              <w:t>-202</w:t>
            </w:r>
            <w:r>
              <w:rPr>
                <w:rFonts w:ascii="Times New Roman" w:hAnsi="Times New Roman" w:cs="Times New Roman"/>
                <w:sz w:val="24"/>
                <w:szCs w:val="24"/>
                <w:lang w:val="ro-RO"/>
              </w:rPr>
              <w:t>5</w:t>
            </w:r>
          </w:p>
        </w:tc>
        <w:tc>
          <w:tcPr>
            <w:tcW w:w="3313" w:type="dxa"/>
            <w:tcBorders>
              <w:top w:val="single" w:sz="4" w:space="0" w:color="auto"/>
              <w:left w:val="single" w:sz="4" w:space="0" w:color="auto"/>
              <w:bottom w:val="single" w:sz="4" w:space="0" w:color="auto"/>
              <w:right w:val="single" w:sz="4" w:space="0" w:color="auto"/>
            </w:tcBorders>
          </w:tcPr>
          <w:p w:rsidR="00F405C8" w:rsidRPr="00207817" w:rsidRDefault="00F405C8" w:rsidP="001E3BC3">
            <w:pPr>
              <w:rPr>
                <w:rFonts w:ascii="Times New Roman" w:hAnsi="Times New Roman" w:cs="Times New Roman"/>
                <w:sz w:val="24"/>
                <w:szCs w:val="24"/>
                <w:lang w:val="ro-RO"/>
              </w:rPr>
            </w:pP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F405C8" w:rsidRPr="00207817" w:rsidRDefault="00F405C8"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 xml:space="preserve">Director </w:t>
            </w:r>
          </w:p>
        </w:tc>
      </w:tr>
      <w:tr w:rsidR="00F405C8" w:rsidRPr="00207817" w:rsidTr="001E3BC3">
        <w:trPr>
          <w:trHeight w:val="1248"/>
        </w:trPr>
        <w:tc>
          <w:tcPr>
            <w:tcW w:w="974" w:type="dxa"/>
            <w:vMerge/>
            <w:tcBorders>
              <w:left w:val="single" w:sz="4" w:space="0" w:color="auto"/>
              <w:bottom w:val="single" w:sz="4" w:space="0" w:color="auto"/>
              <w:right w:val="single" w:sz="4" w:space="0" w:color="auto"/>
            </w:tcBorders>
            <w:shd w:val="clear" w:color="auto" w:fill="auto"/>
          </w:tcPr>
          <w:p w:rsidR="00F405C8" w:rsidRPr="00207817" w:rsidRDefault="00F405C8" w:rsidP="001E3BC3">
            <w:pPr>
              <w:ind w:left="360"/>
              <w:rPr>
                <w:rFonts w:ascii="Times New Roman" w:hAnsi="Times New Roman" w:cs="Times New Roman"/>
                <w:b/>
                <w:sz w:val="24"/>
                <w:szCs w:val="24"/>
                <w:lang w:val="ro-RO"/>
              </w:rPr>
            </w:pPr>
          </w:p>
        </w:tc>
        <w:tc>
          <w:tcPr>
            <w:tcW w:w="2454" w:type="dxa"/>
            <w:vMerge/>
            <w:tcBorders>
              <w:left w:val="single" w:sz="4" w:space="0" w:color="auto"/>
              <w:bottom w:val="single" w:sz="4" w:space="0" w:color="auto"/>
              <w:right w:val="single" w:sz="4" w:space="0" w:color="auto"/>
            </w:tcBorders>
            <w:shd w:val="clear" w:color="auto" w:fill="auto"/>
          </w:tcPr>
          <w:p w:rsidR="00F405C8" w:rsidRPr="00207817" w:rsidRDefault="00F405C8" w:rsidP="001E3BC3">
            <w:pPr>
              <w:rPr>
                <w:rFonts w:ascii="Times New Roman" w:hAnsi="Times New Roman" w:cs="Times New Roman"/>
                <w:sz w:val="24"/>
                <w:szCs w:val="24"/>
                <w:lang w:val="ro-RO"/>
              </w:rPr>
            </w:pPr>
          </w:p>
        </w:tc>
        <w:tc>
          <w:tcPr>
            <w:tcW w:w="3267" w:type="dxa"/>
            <w:tcBorders>
              <w:top w:val="single" w:sz="4" w:space="0" w:color="auto"/>
              <w:left w:val="single" w:sz="4" w:space="0" w:color="auto"/>
              <w:bottom w:val="single" w:sz="4" w:space="0" w:color="auto"/>
              <w:right w:val="single" w:sz="4" w:space="0" w:color="auto"/>
            </w:tcBorders>
            <w:shd w:val="clear" w:color="auto" w:fill="auto"/>
          </w:tcPr>
          <w:p w:rsidR="00F405C8" w:rsidRPr="00207817" w:rsidRDefault="00F405C8" w:rsidP="001E3BC3">
            <w:pPr>
              <w:rPr>
                <w:rFonts w:ascii="Times New Roman" w:hAnsi="Times New Roman" w:cs="Times New Roman"/>
                <w:sz w:val="24"/>
                <w:szCs w:val="24"/>
                <w:lang w:val="ro-RO"/>
              </w:rPr>
            </w:pPr>
            <w:r>
              <w:rPr>
                <w:rFonts w:ascii="Times New Roman" w:hAnsi="Times New Roman" w:cs="Times New Roman"/>
                <w:sz w:val="24"/>
                <w:szCs w:val="24"/>
                <w:lang w:val="ro-RO"/>
              </w:rPr>
              <w:t>Dotarea  instituției de învățămâ</w:t>
            </w:r>
            <w:r w:rsidRPr="00207817">
              <w:rPr>
                <w:rFonts w:ascii="Times New Roman" w:hAnsi="Times New Roman" w:cs="Times New Roman"/>
                <w:sz w:val="24"/>
                <w:szCs w:val="24"/>
                <w:lang w:val="ro-RO"/>
              </w:rPr>
              <w:t>nt cu tehnică modernă, acces la internet și infrastructura necesară implementării cu succes a tehnologiilor informaționale și comunicaționale în procesul educațional.</w:t>
            </w:r>
          </w:p>
        </w:tc>
        <w:tc>
          <w:tcPr>
            <w:tcW w:w="2345" w:type="dxa"/>
            <w:tcBorders>
              <w:top w:val="single" w:sz="4" w:space="0" w:color="auto"/>
              <w:left w:val="single" w:sz="4" w:space="0" w:color="auto"/>
              <w:bottom w:val="single" w:sz="4" w:space="0" w:color="auto"/>
              <w:right w:val="single" w:sz="4" w:space="0" w:color="auto"/>
            </w:tcBorders>
            <w:shd w:val="clear" w:color="auto" w:fill="auto"/>
          </w:tcPr>
          <w:p w:rsidR="00F405C8" w:rsidRPr="00207817" w:rsidRDefault="003C5564" w:rsidP="001E3BC3">
            <w:pPr>
              <w:rPr>
                <w:rFonts w:ascii="Times New Roman" w:hAnsi="Times New Roman" w:cs="Times New Roman"/>
                <w:sz w:val="24"/>
                <w:szCs w:val="24"/>
                <w:lang w:val="ro-RO"/>
              </w:rPr>
            </w:pPr>
            <w:r>
              <w:rPr>
                <w:rFonts w:ascii="Times New Roman" w:hAnsi="Times New Roman" w:cs="Times New Roman"/>
                <w:sz w:val="24"/>
                <w:szCs w:val="24"/>
                <w:lang w:val="ro-RO"/>
              </w:rPr>
              <w:t>2020</w:t>
            </w:r>
            <w:r w:rsidR="00F405C8" w:rsidRPr="00207817">
              <w:rPr>
                <w:rFonts w:ascii="Times New Roman" w:hAnsi="Times New Roman" w:cs="Times New Roman"/>
                <w:sz w:val="24"/>
                <w:szCs w:val="24"/>
                <w:lang w:val="ro-RO"/>
              </w:rPr>
              <w:t>-202</w:t>
            </w:r>
            <w:r>
              <w:rPr>
                <w:rFonts w:ascii="Times New Roman" w:hAnsi="Times New Roman" w:cs="Times New Roman"/>
                <w:sz w:val="24"/>
                <w:szCs w:val="24"/>
                <w:lang w:val="ro-RO"/>
              </w:rPr>
              <w:t>5</w:t>
            </w:r>
          </w:p>
        </w:tc>
        <w:tc>
          <w:tcPr>
            <w:tcW w:w="3313" w:type="dxa"/>
            <w:tcBorders>
              <w:top w:val="single" w:sz="4" w:space="0" w:color="auto"/>
              <w:left w:val="single" w:sz="4" w:space="0" w:color="auto"/>
              <w:bottom w:val="single" w:sz="4" w:space="0" w:color="auto"/>
              <w:right w:val="single" w:sz="4" w:space="0" w:color="auto"/>
            </w:tcBorders>
          </w:tcPr>
          <w:p w:rsidR="00F405C8" w:rsidRPr="00207817" w:rsidRDefault="00F405C8"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Completarea cu 4 calculatoare</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F405C8" w:rsidRPr="00207817" w:rsidRDefault="00F405C8"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Director</w:t>
            </w:r>
          </w:p>
        </w:tc>
      </w:tr>
      <w:tr w:rsidR="00F405C8" w:rsidRPr="00207817" w:rsidTr="007A4B65">
        <w:trPr>
          <w:trHeight w:val="1182"/>
        </w:trPr>
        <w:tc>
          <w:tcPr>
            <w:tcW w:w="974" w:type="dxa"/>
            <w:vMerge w:val="restart"/>
            <w:tcBorders>
              <w:top w:val="single" w:sz="4" w:space="0" w:color="auto"/>
              <w:left w:val="single" w:sz="4" w:space="0" w:color="auto"/>
              <w:right w:val="single" w:sz="4" w:space="0" w:color="auto"/>
            </w:tcBorders>
            <w:shd w:val="clear" w:color="auto" w:fill="auto"/>
          </w:tcPr>
          <w:p w:rsidR="00F405C8" w:rsidRPr="00207817" w:rsidRDefault="00F405C8" w:rsidP="001E3BC3">
            <w:pPr>
              <w:ind w:left="360"/>
              <w:rPr>
                <w:rFonts w:ascii="Times New Roman" w:hAnsi="Times New Roman" w:cs="Times New Roman"/>
                <w:b/>
                <w:sz w:val="24"/>
                <w:szCs w:val="24"/>
                <w:lang w:val="ro-RO"/>
              </w:rPr>
            </w:pPr>
            <w:r w:rsidRPr="00207817">
              <w:rPr>
                <w:rFonts w:ascii="Times New Roman" w:hAnsi="Times New Roman" w:cs="Times New Roman"/>
                <w:b/>
                <w:sz w:val="24"/>
                <w:szCs w:val="24"/>
                <w:lang w:val="ro-RO"/>
              </w:rPr>
              <w:t>4</w:t>
            </w:r>
          </w:p>
        </w:tc>
        <w:tc>
          <w:tcPr>
            <w:tcW w:w="2454" w:type="dxa"/>
            <w:vMerge w:val="restart"/>
            <w:tcBorders>
              <w:top w:val="single" w:sz="4" w:space="0" w:color="auto"/>
              <w:left w:val="single" w:sz="4" w:space="0" w:color="auto"/>
              <w:right w:val="single" w:sz="4" w:space="0" w:color="auto"/>
            </w:tcBorders>
            <w:shd w:val="clear" w:color="auto" w:fill="auto"/>
          </w:tcPr>
          <w:p w:rsidR="00F405C8" w:rsidRPr="00207817" w:rsidRDefault="00F405C8"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 xml:space="preserve">Dezvoltarea competenţelor digitale prin elaborarea şi aplicarea conţinuturilor educaţionale digitale </w:t>
            </w:r>
            <w:r w:rsidRPr="00207817">
              <w:rPr>
                <w:rFonts w:ascii="Times New Roman" w:hAnsi="Times New Roman" w:cs="Times New Roman"/>
                <w:sz w:val="24"/>
                <w:szCs w:val="24"/>
                <w:lang w:val="ro-RO"/>
              </w:rPr>
              <w:lastRenderedPageBreak/>
              <w:t>în procesul educaţional</w:t>
            </w:r>
          </w:p>
        </w:tc>
        <w:tc>
          <w:tcPr>
            <w:tcW w:w="3267" w:type="dxa"/>
            <w:tcBorders>
              <w:top w:val="single" w:sz="4" w:space="0" w:color="auto"/>
              <w:left w:val="single" w:sz="4" w:space="0" w:color="auto"/>
              <w:bottom w:val="single" w:sz="4" w:space="0" w:color="auto"/>
              <w:right w:val="single" w:sz="4" w:space="0" w:color="auto"/>
            </w:tcBorders>
            <w:shd w:val="clear" w:color="auto" w:fill="auto"/>
          </w:tcPr>
          <w:p w:rsidR="00F405C8" w:rsidRPr="00207817" w:rsidRDefault="00F405C8"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lastRenderedPageBreak/>
              <w:t>Identificarea surselor bugetare și extrabugetare în procurarea de calculatoare moderne</w:t>
            </w:r>
          </w:p>
        </w:tc>
        <w:tc>
          <w:tcPr>
            <w:tcW w:w="2345" w:type="dxa"/>
            <w:tcBorders>
              <w:top w:val="single" w:sz="4" w:space="0" w:color="auto"/>
              <w:left w:val="single" w:sz="4" w:space="0" w:color="auto"/>
              <w:bottom w:val="single" w:sz="4" w:space="0" w:color="auto"/>
              <w:right w:val="single" w:sz="4" w:space="0" w:color="auto"/>
            </w:tcBorders>
            <w:shd w:val="clear" w:color="auto" w:fill="auto"/>
          </w:tcPr>
          <w:p w:rsidR="00F405C8" w:rsidRPr="00207817" w:rsidRDefault="003C5564" w:rsidP="001E3BC3">
            <w:pPr>
              <w:rPr>
                <w:rFonts w:ascii="Times New Roman" w:hAnsi="Times New Roman" w:cs="Times New Roman"/>
                <w:sz w:val="24"/>
                <w:szCs w:val="24"/>
                <w:lang w:val="ro-RO"/>
              </w:rPr>
            </w:pPr>
            <w:r>
              <w:rPr>
                <w:rFonts w:ascii="Times New Roman" w:hAnsi="Times New Roman" w:cs="Times New Roman"/>
                <w:sz w:val="24"/>
                <w:szCs w:val="24"/>
                <w:lang w:val="ro-RO"/>
              </w:rPr>
              <w:t>2020</w:t>
            </w:r>
            <w:r w:rsidR="00F405C8" w:rsidRPr="00207817">
              <w:rPr>
                <w:rFonts w:ascii="Times New Roman" w:hAnsi="Times New Roman" w:cs="Times New Roman"/>
                <w:sz w:val="24"/>
                <w:szCs w:val="24"/>
                <w:lang w:val="ro-RO"/>
              </w:rPr>
              <w:t>-202</w:t>
            </w:r>
            <w:r>
              <w:rPr>
                <w:rFonts w:ascii="Times New Roman" w:hAnsi="Times New Roman" w:cs="Times New Roman"/>
                <w:sz w:val="24"/>
                <w:szCs w:val="24"/>
                <w:lang w:val="ro-RO"/>
              </w:rPr>
              <w:t>5</w:t>
            </w:r>
          </w:p>
        </w:tc>
        <w:tc>
          <w:tcPr>
            <w:tcW w:w="3313" w:type="dxa"/>
            <w:tcBorders>
              <w:top w:val="single" w:sz="4" w:space="0" w:color="auto"/>
              <w:left w:val="single" w:sz="4" w:space="0" w:color="auto"/>
              <w:bottom w:val="single" w:sz="4" w:space="0" w:color="auto"/>
              <w:right w:val="single" w:sz="4" w:space="0" w:color="auto"/>
            </w:tcBorders>
          </w:tcPr>
          <w:p w:rsidR="00F405C8" w:rsidRPr="00207817" w:rsidRDefault="00F405C8"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TIC</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F405C8" w:rsidRPr="00207817" w:rsidRDefault="00F405C8"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 xml:space="preserve">Director </w:t>
            </w:r>
          </w:p>
        </w:tc>
      </w:tr>
      <w:tr w:rsidR="00F405C8" w:rsidRPr="00207817" w:rsidTr="007A4B65">
        <w:trPr>
          <w:trHeight w:val="703"/>
        </w:trPr>
        <w:tc>
          <w:tcPr>
            <w:tcW w:w="974" w:type="dxa"/>
            <w:vMerge/>
            <w:tcBorders>
              <w:left w:val="single" w:sz="4" w:space="0" w:color="auto"/>
              <w:right w:val="single" w:sz="4" w:space="0" w:color="auto"/>
            </w:tcBorders>
            <w:shd w:val="clear" w:color="auto" w:fill="auto"/>
          </w:tcPr>
          <w:p w:rsidR="00F405C8" w:rsidRPr="00207817" w:rsidRDefault="00F405C8" w:rsidP="001E3BC3">
            <w:pPr>
              <w:ind w:left="360"/>
              <w:rPr>
                <w:rFonts w:ascii="Times New Roman" w:hAnsi="Times New Roman" w:cs="Times New Roman"/>
                <w:b/>
                <w:sz w:val="24"/>
                <w:szCs w:val="24"/>
                <w:lang w:val="ro-RO"/>
              </w:rPr>
            </w:pPr>
          </w:p>
        </w:tc>
        <w:tc>
          <w:tcPr>
            <w:tcW w:w="2454" w:type="dxa"/>
            <w:vMerge/>
            <w:tcBorders>
              <w:left w:val="single" w:sz="4" w:space="0" w:color="auto"/>
              <w:right w:val="single" w:sz="4" w:space="0" w:color="auto"/>
            </w:tcBorders>
            <w:shd w:val="clear" w:color="auto" w:fill="auto"/>
          </w:tcPr>
          <w:p w:rsidR="00F405C8" w:rsidRPr="00207817" w:rsidRDefault="00F405C8" w:rsidP="001E3BC3">
            <w:pPr>
              <w:rPr>
                <w:rFonts w:ascii="Times New Roman" w:hAnsi="Times New Roman" w:cs="Times New Roman"/>
                <w:sz w:val="24"/>
                <w:szCs w:val="24"/>
                <w:lang w:val="ro-RO"/>
              </w:rPr>
            </w:pPr>
          </w:p>
        </w:tc>
        <w:tc>
          <w:tcPr>
            <w:tcW w:w="3267" w:type="dxa"/>
            <w:tcBorders>
              <w:top w:val="single" w:sz="4" w:space="0" w:color="auto"/>
              <w:left w:val="single" w:sz="4" w:space="0" w:color="auto"/>
              <w:bottom w:val="single" w:sz="4" w:space="0" w:color="auto"/>
              <w:right w:val="single" w:sz="4" w:space="0" w:color="auto"/>
            </w:tcBorders>
            <w:shd w:val="clear" w:color="auto" w:fill="auto"/>
          </w:tcPr>
          <w:p w:rsidR="00F405C8" w:rsidRPr="00207817" w:rsidRDefault="00F405C8"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 xml:space="preserve">Promovarea utilizării TIC în activitățile instructiv-educative </w:t>
            </w:r>
          </w:p>
        </w:tc>
        <w:tc>
          <w:tcPr>
            <w:tcW w:w="2345" w:type="dxa"/>
            <w:tcBorders>
              <w:top w:val="single" w:sz="4" w:space="0" w:color="auto"/>
              <w:left w:val="single" w:sz="4" w:space="0" w:color="auto"/>
              <w:bottom w:val="single" w:sz="4" w:space="0" w:color="auto"/>
              <w:right w:val="single" w:sz="4" w:space="0" w:color="auto"/>
            </w:tcBorders>
            <w:shd w:val="clear" w:color="auto" w:fill="auto"/>
          </w:tcPr>
          <w:p w:rsidR="00F405C8" w:rsidRPr="00207817" w:rsidRDefault="00F405C8"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201</w:t>
            </w:r>
            <w:r>
              <w:rPr>
                <w:rFonts w:ascii="Times New Roman" w:hAnsi="Times New Roman" w:cs="Times New Roman"/>
                <w:sz w:val="24"/>
                <w:szCs w:val="24"/>
                <w:lang w:val="ro-RO"/>
              </w:rPr>
              <w:t>7</w:t>
            </w:r>
            <w:r w:rsidRPr="00207817">
              <w:rPr>
                <w:rFonts w:ascii="Times New Roman" w:hAnsi="Times New Roman" w:cs="Times New Roman"/>
                <w:sz w:val="24"/>
                <w:szCs w:val="24"/>
                <w:lang w:val="ro-RO"/>
              </w:rPr>
              <w:t>-202</w:t>
            </w:r>
            <w:r>
              <w:rPr>
                <w:rFonts w:ascii="Times New Roman" w:hAnsi="Times New Roman" w:cs="Times New Roman"/>
                <w:sz w:val="24"/>
                <w:szCs w:val="24"/>
                <w:lang w:val="ro-RO"/>
              </w:rPr>
              <w:t>2</w:t>
            </w:r>
          </w:p>
        </w:tc>
        <w:tc>
          <w:tcPr>
            <w:tcW w:w="3313" w:type="dxa"/>
            <w:tcBorders>
              <w:top w:val="single" w:sz="4" w:space="0" w:color="auto"/>
              <w:left w:val="single" w:sz="4" w:space="0" w:color="auto"/>
              <w:bottom w:val="single" w:sz="4" w:space="0" w:color="auto"/>
              <w:right w:val="single" w:sz="4" w:space="0" w:color="auto"/>
            </w:tcBorders>
          </w:tcPr>
          <w:p w:rsidR="00F405C8" w:rsidRPr="00207817" w:rsidRDefault="00F405C8" w:rsidP="001E3BC3">
            <w:pPr>
              <w:rPr>
                <w:rFonts w:ascii="Times New Roman" w:hAnsi="Times New Roman" w:cs="Times New Roman"/>
                <w:sz w:val="24"/>
                <w:szCs w:val="24"/>
                <w:lang w:val="ro-RO"/>
              </w:rPr>
            </w:pP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F405C8" w:rsidRPr="00207817" w:rsidRDefault="00F405C8"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Directo</w:t>
            </w:r>
            <w:r w:rsidR="007A4B65">
              <w:rPr>
                <w:rFonts w:ascii="Times New Roman" w:hAnsi="Times New Roman" w:cs="Times New Roman"/>
                <w:sz w:val="24"/>
                <w:szCs w:val="24"/>
                <w:lang w:val="ro-RO"/>
              </w:rPr>
              <w:t>r</w:t>
            </w:r>
          </w:p>
        </w:tc>
      </w:tr>
      <w:tr w:rsidR="00F405C8" w:rsidRPr="00207817" w:rsidTr="001E3BC3">
        <w:trPr>
          <w:trHeight w:val="188"/>
        </w:trPr>
        <w:tc>
          <w:tcPr>
            <w:tcW w:w="974" w:type="dxa"/>
            <w:vMerge/>
            <w:tcBorders>
              <w:left w:val="single" w:sz="4" w:space="0" w:color="auto"/>
              <w:bottom w:val="single" w:sz="4" w:space="0" w:color="auto"/>
              <w:right w:val="single" w:sz="4" w:space="0" w:color="auto"/>
            </w:tcBorders>
            <w:shd w:val="clear" w:color="auto" w:fill="auto"/>
          </w:tcPr>
          <w:p w:rsidR="00F405C8" w:rsidRPr="00207817" w:rsidRDefault="00F405C8" w:rsidP="001E3BC3">
            <w:pPr>
              <w:ind w:left="360"/>
              <w:rPr>
                <w:rFonts w:ascii="Times New Roman" w:hAnsi="Times New Roman" w:cs="Times New Roman"/>
                <w:b/>
                <w:sz w:val="24"/>
                <w:szCs w:val="24"/>
                <w:lang w:val="ro-RO"/>
              </w:rPr>
            </w:pPr>
          </w:p>
        </w:tc>
        <w:tc>
          <w:tcPr>
            <w:tcW w:w="2454" w:type="dxa"/>
            <w:vMerge/>
            <w:tcBorders>
              <w:left w:val="single" w:sz="4" w:space="0" w:color="auto"/>
              <w:bottom w:val="single" w:sz="4" w:space="0" w:color="auto"/>
              <w:right w:val="single" w:sz="4" w:space="0" w:color="auto"/>
            </w:tcBorders>
            <w:shd w:val="clear" w:color="auto" w:fill="auto"/>
          </w:tcPr>
          <w:p w:rsidR="00F405C8" w:rsidRPr="00207817" w:rsidRDefault="00F405C8" w:rsidP="001E3BC3">
            <w:pPr>
              <w:rPr>
                <w:rFonts w:ascii="Times New Roman" w:hAnsi="Times New Roman" w:cs="Times New Roman"/>
                <w:sz w:val="24"/>
                <w:szCs w:val="24"/>
                <w:lang w:val="ro-RO"/>
              </w:rPr>
            </w:pPr>
          </w:p>
        </w:tc>
        <w:tc>
          <w:tcPr>
            <w:tcW w:w="3267" w:type="dxa"/>
            <w:tcBorders>
              <w:top w:val="single" w:sz="4" w:space="0" w:color="auto"/>
              <w:left w:val="single" w:sz="4" w:space="0" w:color="auto"/>
              <w:bottom w:val="single" w:sz="4" w:space="0" w:color="auto"/>
              <w:right w:val="single" w:sz="4" w:space="0" w:color="auto"/>
            </w:tcBorders>
            <w:shd w:val="clear" w:color="auto" w:fill="auto"/>
          </w:tcPr>
          <w:p w:rsidR="00F405C8" w:rsidRPr="00207817" w:rsidRDefault="00F405C8"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Gestionarea transparentă  a bugetului instutiției</w:t>
            </w:r>
          </w:p>
        </w:tc>
        <w:tc>
          <w:tcPr>
            <w:tcW w:w="2345" w:type="dxa"/>
            <w:tcBorders>
              <w:top w:val="single" w:sz="4" w:space="0" w:color="auto"/>
              <w:left w:val="single" w:sz="4" w:space="0" w:color="auto"/>
              <w:bottom w:val="single" w:sz="4" w:space="0" w:color="auto"/>
              <w:right w:val="single" w:sz="4" w:space="0" w:color="auto"/>
            </w:tcBorders>
            <w:shd w:val="clear" w:color="auto" w:fill="auto"/>
          </w:tcPr>
          <w:p w:rsidR="00F405C8" w:rsidRPr="00207817" w:rsidRDefault="003C5564" w:rsidP="001E3BC3">
            <w:pPr>
              <w:rPr>
                <w:rFonts w:ascii="Times New Roman" w:hAnsi="Times New Roman" w:cs="Times New Roman"/>
                <w:sz w:val="24"/>
                <w:szCs w:val="24"/>
                <w:lang w:val="ro-RO"/>
              </w:rPr>
            </w:pPr>
            <w:r>
              <w:rPr>
                <w:rFonts w:ascii="Times New Roman" w:hAnsi="Times New Roman" w:cs="Times New Roman"/>
                <w:sz w:val="24"/>
                <w:szCs w:val="24"/>
                <w:lang w:val="ro-RO"/>
              </w:rPr>
              <w:t>2020</w:t>
            </w:r>
            <w:r w:rsidR="00F405C8" w:rsidRPr="00207817">
              <w:rPr>
                <w:rFonts w:ascii="Times New Roman" w:hAnsi="Times New Roman" w:cs="Times New Roman"/>
                <w:sz w:val="24"/>
                <w:szCs w:val="24"/>
                <w:lang w:val="ro-RO"/>
              </w:rPr>
              <w:t>-202</w:t>
            </w:r>
            <w:r>
              <w:rPr>
                <w:rFonts w:ascii="Times New Roman" w:hAnsi="Times New Roman" w:cs="Times New Roman"/>
                <w:sz w:val="24"/>
                <w:szCs w:val="24"/>
                <w:lang w:val="ro-RO"/>
              </w:rPr>
              <w:t>5</w:t>
            </w:r>
          </w:p>
        </w:tc>
        <w:tc>
          <w:tcPr>
            <w:tcW w:w="3313" w:type="dxa"/>
            <w:tcBorders>
              <w:top w:val="single" w:sz="4" w:space="0" w:color="auto"/>
              <w:left w:val="single" w:sz="4" w:space="0" w:color="auto"/>
              <w:bottom w:val="single" w:sz="4" w:space="0" w:color="auto"/>
              <w:right w:val="single" w:sz="4" w:space="0" w:color="auto"/>
            </w:tcBorders>
          </w:tcPr>
          <w:p w:rsidR="00F405C8" w:rsidRPr="00207817" w:rsidRDefault="00F405C8"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 xml:space="preserve">Note informative </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F405C8" w:rsidRPr="00207817" w:rsidRDefault="00F405C8"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 xml:space="preserve">Director </w:t>
            </w:r>
          </w:p>
        </w:tc>
      </w:tr>
      <w:tr w:rsidR="00F405C8" w:rsidRPr="00207817" w:rsidTr="001E3BC3">
        <w:trPr>
          <w:trHeight w:val="979"/>
        </w:trPr>
        <w:tc>
          <w:tcPr>
            <w:tcW w:w="974" w:type="dxa"/>
            <w:vMerge w:val="restart"/>
            <w:tcBorders>
              <w:top w:val="single" w:sz="4" w:space="0" w:color="auto"/>
              <w:left w:val="single" w:sz="4" w:space="0" w:color="auto"/>
              <w:right w:val="single" w:sz="4" w:space="0" w:color="auto"/>
            </w:tcBorders>
            <w:shd w:val="clear" w:color="auto" w:fill="auto"/>
          </w:tcPr>
          <w:p w:rsidR="00F405C8" w:rsidRPr="00207817" w:rsidRDefault="00F405C8" w:rsidP="001E3BC3">
            <w:pPr>
              <w:ind w:left="360"/>
              <w:rPr>
                <w:rFonts w:ascii="Times New Roman" w:hAnsi="Times New Roman" w:cs="Times New Roman"/>
                <w:b/>
                <w:sz w:val="24"/>
                <w:szCs w:val="24"/>
                <w:lang w:val="ro-RO"/>
              </w:rPr>
            </w:pPr>
            <w:r w:rsidRPr="00207817">
              <w:rPr>
                <w:rFonts w:ascii="Times New Roman" w:hAnsi="Times New Roman" w:cs="Times New Roman"/>
                <w:b/>
                <w:sz w:val="24"/>
                <w:szCs w:val="24"/>
                <w:lang w:val="ro-RO"/>
              </w:rPr>
              <w:lastRenderedPageBreak/>
              <w:t>5</w:t>
            </w:r>
          </w:p>
        </w:tc>
        <w:tc>
          <w:tcPr>
            <w:tcW w:w="2454" w:type="dxa"/>
            <w:vMerge w:val="restart"/>
            <w:tcBorders>
              <w:top w:val="single" w:sz="4" w:space="0" w:color="auto"/>
              <w:left w:val="single" w:sz="4" w:space="0" w:color="auto"/>
              <w:right w:val="single" w:sz="4" w:space="0" w:color="auto"/>
            </w:tcBorders>
            <w:shd w:val="clear" w:color="auto" w:fill="auto"/>
          </w:tcPr>
          <w:p w:rsidR="00F405C8" w:rsidRPr="00207817" w:rsidRDefault="00F405C8"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Gestionarea surselor financiare</w:t>
            </w:r>
          </w:p>
        </w:tc>
        <w:tc>
          <w:tcPr>
            <w:tcW w:w="3267" w:type="dxa"/>
            <w:tcBorders>
              <w:top w:val="single" w:sz="4" w:space="0" w:color="auto"/>
              <w:left w:val="single" w:sz="4" w:space="0" w:color="auto"/>
              <w:right w:val="single" w:sz="4" w:space="0" w:color="auto"/>
            </w:tcBorders>
            <w:shd w:val="clear" w:color="auto" w:fill="auto"/>
          </w:tcPr>
          <w:p w:rsidR="00F405C8" w:rsidRPr="00207817" w:rsidRDefault="00F405C8" w:rsidP="00C761FF">
            <w:pPr>
              <w:rPr>
                <w:rFonts w:ascii="Times New Roman" w:hAnsi="Times New Roman" w:cs="Times New Roman"/>
                <w:sz w:val="24"/>
                <w:szCs w:val="24"/>
                <w:lang w:val="ro-RO"/>
              </w:rPr>
            </w:pPr>
            <w:r w:rsidRPr="00207817">
              <w:rPr>
                <w:rFonts w:ascii="Times New Roman" w:hAnsi="Times New Roman" w:cs="Times New Roman"/>
                <w:sz w:val="24"/>
                <w:szCs w:val="24"/>
                <w:lang w:val="ro-RO"/>
              </w:rPr>
              <w:t>Identificarea surselor financiare suplimentare pentru acoperirea necesit</w:t>
            </w:r>
            <w:r w:rsidR="007A4B65">
              <w:rPr>
                <w:rFonts w:ascii="Times New Roman" w:hAnsi="Times New Roman" w:cs="Times New Roman"/>
                <w:sz w:val="24"/>
                <w:szCs w:val="24"/>
                <w:lang w:val="ro-RO"/>
              </w:rPr>
              <w:t>ăților instituți</w:t>
            </w:r>
            <w:r w:rsidR="00C761FF">
              <w:rPr>
                <w:rFonts w:ascii="Times New Roman" w:hAnsi="Times New Roman" w:cs="Times New Roman"/>
                <w:sz w:val="24"/>
                <w:szCs w:val="24"/>
                <w:lang w:val="ro-RO"/>
              </w:rPr>
              <w:t>ei</w:t>
            </w:r>
            <w:r w:rsidR="007A4B65">
              <w:rPr>
                <w:rFonts w:ascii="Times New Roman" w:hAnsi="Times New Roman" w:cs="Times New Roman"/>
                <w:sz w:val="24"/>
                <w:szCs w:val="24"/>
                <w:lang w:val="ro-RO"/>
              </w:rPr>
              <w:t xml:space="preserve"> de învățămâ</w:t>
            </w:r>
            <w:r w:rsidRPr="00207817">
              <w:rPr>
                <w:rFonts w:ascii="Times New Roman" w:hAnsi="Times New Roman" w:cs="Times New Roman"/>
                <w:sz w:val="24"/>
                <w:szCs w:val="24"/>
                <w:lang w:val="ro-RO"/>
              </w:rPr>
              <w:t>nt</w:t>
            </w:r>
          </w:p>
        </w:tc>
        <w:tc>
          <w:tcPr>
            <w:tcW w:w="2345" w:type="dxa"/>
            <w:tcBorders>
              <w:top w:val="single" w:sz="4" w:space="0" w:color="auto"/>
              <w:left w:val="single" w:sz="4" w:space="0" w:color="auto"/>
              <w:right w:val="single" w:sz="4" w:space="0" w:color="auto"/>
            </w:tcBorders>
            <w:shd w:val="clear" w:color="auto" w:fill="auto"/>
          </w:tcPr>
          <w:p w:rsidR="00F405C8" w:rsidRPr="00207817" w:rsidRDefault="003C5564" w:rsidP="001E3BC3">
            <w:pPr>
              <w:rPr>
                <w:rFonts w:ascii="Times New Roman" w:hAnsi="Times New Roman" w:cs="Times New Roman"/>
                <w:sz w:val="24"/>
                <w:szCs w:val="24"/>
                <w:lang w:val="ro-RO"/>
              </w:rPr>
            </w:pPr>
            <w:r>
              <w:rPr>
                <w:rFonts w:ascii="Times New Roman" w:hAnsi="Times New Roman" w:cs="Times New Roman"/>
                <w:sz w:val="24"/>
                <w:szCs w:val="24"/>
                <w:lang w:val="ro-RO"/>
              </w:rPr>
              <w:t>2020</w:t>
            </w:r>
            <w:r w:rsidR="00F405C8" w:rsidRPr="00207817">
              <w:rPr>
                <w:rFonts w:ascii="Times New Roman" w:hAnsi="Times New Roman" w:cs="Times New Roman"/>
                <w:sz w:val="24"/>
                <w:szCs w:val="24"/>
                <w:lang w:val="ro-RO"/>
              </w:rPr>
              <w:t>-202</w:t>
            </w:r>
            <w:r>
              <w:rPr>
                <w:rFonts w:ascii="Times New Roman" w:hAnsi="Times New Roman" w:cs="Times New Roman"/>
                <w:sz w:val="24"/>
                <w:szCs w:val="24"/>
                <w:lang w:val="ro-RO"/>
              </w:rPr>
              <w:t>5</w:t>
            </w:r>
          </w:p>
        </w:tc>
        <w:tc>
          <w:tcPr>
            <w:tcW w:w="3313" w:type="dxa"/>
            <w:tcBorders>
              <w:top w:val="single" w:sz="4" w:space="0" w:color="auto"/>
              <w:left w:val="single" w:sz="4" w:space="0" w:color="auto"/>
              <w:right w:val="single" w:sz="4" w:space="0" w:color="auto"/>
            </w:tcBorders>
          </w:tcPr>
          <w:p w:rsidR="00F405C8" w:rsidRPr="00207817" w:rsidRDefault="00F405C8"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Identificarea de sponsori</w:t>
            </w:r>
          </w:p>
        </w:tc>
        <w:tc>
          <w:tcPr>
            <w:tcW w:w="2384" w:type="dxa"/>
            <w:tcBorders>
              <w:top w:val="single" w:sz="4" w:space="0" w:color="auto"/>
              <w:left w:val="single" w:sz="4" w:space="0" w:color="auto"/>
              <w:right w:val="single" w:sz="4" w:space="0" w:color="auto"/>
            </w:tcBorders>
            <w:shd w:val="clear" w:color="auto" w:fill="auto"/>
          </w:tcPr>
          <w:p w:rsidR="00F405C8" w:rsidRPr="00207817" w:rsidRDefault="00F405C8"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 xml:space="preserve">Director </w:t>
            </w:r>
          </w:p>
        </w:tc>
      </w:tr>
    </w:tbl>
    <w:p w:rsidR="004A0804" w:rsidRPr="00F405C8" w:rsidRDefault="004A0804" w:rsidP="00734F0C">
      <w:pPr>
        <w:rPr>
          <w:rFonts w:ascii="Times New Roman" w:eastAsia="Calibri" w:hAnsi="Times New Roman" w:cs="Times New Roman"/>
          <w:sz w:val="24"/>
          <w:szCs w:val="24"/>
          <w:lang w:val="fr-FR"/>
        </w:rPr>
      </w:pPr>
    </w:p>
    <w:p w:rsidR="007A4B65" w:rsidRPr="00207817" w:rsidRDefault="007A4B65" w:rsidP="007A4B65">
      <w:pPr>
        <w:ind w:left="360"/>
        <w:rPr>
          <w:rFonts w:ascii="Times New Roman" w:hAnsi="Times New Roman" w:cs="Times New Roman"/>
          <w:b/>
          <w:sz w:val="24"/>
          <w:szCs w:val="24"/>
          <w:lang w:val="ro-RO"/>
        </w:rPr>
      </w:pPr>
      <w:r w:rsidRPr="00207817">
        <w:rPr>
          <w:rFonts w:ascii="Times New Roman" w:hAnsi="Times New Roman" w:cs="Times New Roman"/>
          <w:b/>
          <w:bCs/>
          <w:sz w:val="24"/>
          <w:szCs w:val="24"/>
          <w:lang w:val="ro-RO"/>
        </w:rPr>
        <w:t xml:space="preserve">    IV. Domeniul funcţional – RELAŢII  COMUNITARE</w:t>
      </w:r>
    </w:p>
    <w:p w:rsidR="007A4B65" w:rsidRPr="00207817" w:rsidRDefault="007A4B65" w:rsidP="007A4B65">
      <w:pPr>
        <w:ind w:left="360"/>
        <w:rPr>
          <w:rFonts w:ascii="Times New Roman" w:hAnsi="Times New Roman" w:cs="Times New Roman"/>
          <w:b/>
          <w:sz w:val="24"/>
          <w:szCs w:val="24"/>
          <w:lang w:val="ro-RO"/>
        </w:rPr>
      </w:pPr>
    </w:p>
    <w:tbl>
      <w:tblPr>
        <w:tblW w:w="15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3"/>
        <w:gridCol w:w="3529"/>
        <w:gridCol w:w="3629"/>
        <w:gridCol w:w="1900"/>
        <w:gridCol w:w="3224"/>
        <w:gridCol w:w="2101"/>
      </w:tblGrid>
      <w:tr w:rsidR="007A4B65" w:rsidRPr="00207817" w:rsidTr="007A4B65">
        <w:trPr>
          <w:trHeight w:val="842"/>
        </w:trPr>
        <w:tc>
          <w:tcPr>
            <w:tcW w:w="973" w:type="dxa"/>
            <w:tcBorders>
              <w:top w:val="single" w:sz="4" w:space="0" w:color="auto"/>
              <w:left w:val="single" w:sz="4" w:space="0" w:color="auto"/>
              <w:bottom w:val="single" w:sz="4" w:space="0" w:color="auto"/>
              <w:right w:val="single" w:sz="4" w:space="0" w:color="auto"/>
            </w:tcBorders>
            <w:shd w:val="clear" w:color="auto" w:fill="auto"/>
          </w:tcPr>
          <w:p w:rsidR="007A4B65" w:rsidRPr="00207817" w:rsidRDefault="007A4B65" w:rsidP="001E3BC3">
            <w:pPr>
              <w:ind w:left="360"/>
              <w:rPr>
                <w:rFonts w:ascii="Times New Roman" w:hAnsi="Times New Roman" w:cs="Times New Roman"/>
                <w:b/>
                <w:sz w:val="24"/>
                <w:szCs w:val="24"/>
                <w:lang w:val="ro-RO"/>
              </w:rPr>
            </w:pPr>
            <w:r w:rsidRPr="00207817">
              <w:rPr>
                <w:rFonts w:ascii="Times New Roman" w:hAnsi="Times New Roman" w:cs="Times New Roman"/>
                <w:b/>
                <w:sz w:val="24"/>
                <w:szCs w:val="24"/>
                <w:lang w:val="ro-RO"/>
              </w:rPr>
              <w:t>Nr. d/o</w:t>
            </w:r>
          </w:p>
        </w:tc>
        <w:tc>
          <w:tcPr>
            <w:tcW w:w="3529" w:type="dxa"/>
            <w:tcBorders>
              <w:top w:val="single" w:sz="4" w:space="0" w:color="auto"/>
              <w:left w:val="single" w:sz="4" w:space="0" w:color="auto"/>
              <w:bottom w:val="single" w:sz="4" w:space="0" w:color="auto"/>
              <w:right w:val="single" w:sz="4" w:space="0" w:color="auto"/>
            </w:tcBorders>
            <w:shd w:val="clear" w:color="auto" w:fill="auto"/>
          </w:tcPr>
          <w:p w:rsidR="007A4B65" w:rsidRPr="00207817" w:rsidRDefault="007A4B65" w:rsidP="001E3BC3">
            <w:pPr>
              <w:ind w:left="360"/>
              <w:rPr>
                <w:rFonts w:ascii="Times New Roman" w:hAnsi="Times New Roman" w:cs="Times New Roman"/>
                <w:b/>
                <w:sz w:val="24"/>
                <w:szCs w:val="24"/>
                <w:lang w:val="ro-RO"/>
              </w:rPr>
            </w:pPr>
            <w:r w:rsidRPr="00207817">
              <w:rPr>
                <w:rFonts w:ascii="Times New Roman" w:hAnsi="Times New Roman" w:cs="Times New Roman"/>
                <w:b/>
                <w:sz w:val="24"/>
                <w:szCs w:val="24"/>
                <w:lang w:val="ro-RO"/>
              </w:rPr>
              <w:t>Obiective</w:t>
            </w:r>
          </w:p>
        </w:tc>
        <w:tc>
          <w:tcPr>
            <w:tcW w:w="3629" w:type="dxa"/>
            <w:tcBorders>
              <w:top w:val="single" w:sz="4" w:space="0" w:color="auto"/>
              <w:left w:val="single" w:sz="4" w:space="0" w:color="auto"/>
              <w:bottom w:val="single" w:sz="4" w:space="0" w:color="auto"/>
              <w:right w:val="single" w:sz="4" w:space="0" w:color="auto"/>
            </w:tcBorders>
            <w:shd w:val="clear" w:color="auto" w:fill="auto"/>
          </w:tcPr>
          <w:p w:rsidR="007A4B65" w:rsidRPr="00207817" w:rsidRDefault="007A4B65" w:rsidP="001E3BC3">
            <w:pPr>
              <w:ind w:left="360"/>
              <w:rPr>
                <w:rFonts w:ascii="Times New Roman" w:hAnsi="Times New Roman" w:cs="Times New Roman"/>
                <w:b/>
                <w:sz w:val="24"/>
                <w:szCs w:val="24"/>
                <w:lang w:val="ro-RO"/>
              </w:rPr>
            </w:pPr>
            <w:r w:rsidRPr="00207817">
              <w:rPr>
                <w:rFonts w:ascii="Times New Roman" w:hAnsi="Times New Roman" w:cs="Times New Roman"/>
                <w:b/>
                <w:sz w:val="24"/>
                <w:szCs w:val="24"/>
                <w:lang w:val="ro-RO"/>
              </w:rPr>
              <w:t>Activităţi</w:t>
            </w: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7A4B65" w:rsidRPr="00207817" w:rsidRDefault="007A4B65" w:rsidP="001E3BC3">
            <w:pPr>
              <w:ind w:left="360"/>
              <w:rPr>
                <w:rFonts w:ascii="Times New Roman" w:hAnsi="Times New Roman" w:cs="Times New Roman"/>
                <w:b/>
                <w:sz w:val="24"/>
                <w:szCs w:val="24"/>
                <w:lang w:val="ro-RO"/>
              </w:rPr>
            </w:pPr>
            <w:r w:rsidRPr="00207817">
              <w:rPr>
                <w:rFonts w:ascii="Times New Roman" w:hAnsi="Times New Roman" w:cs="Times New Roman"/>
                <w:b/>
                <w:sz w:val="24"/>
                <w:szCs w:val="24"/>
                <w:lang w:val="ro-RO"/>
              </w:rPr>
              <w:t>Timp de realizare</w:t>
            </w:r>
          </w:p>
        </w:tc>
        <w:tc>
          <w:tcPr>
            <w:tcW w:w="3224" w:type="dxa"/>
            <w:tcBorders>
              <w:top w:val="single" w:sz="4" w:space="0" w:color="auto"/>
              <w:left w:val="single" w:sz="4" w:space="0" w:color="auto"/>
              <w:bottom w:val="single" w:sz="4" w:space="0" w:color="auto"/>
              <w:right w:val="single" w:sz="4" w:space="0" w:color="auto"/>
            </w:tcBorders>
          </w:tcPr>
          <w:p w:rsidR="007A4B65" w:rsidRPr="00207817" w:rsidRDefault="007A4B65" w:rsidP="001E3BC3">
            <w:pPr>
              <w:rPr>
                <w:rFonts w:ascii="Times New Roman" w:hAnsi="Times New Roman" w:cs="Times New Roman"/>
                <w:b/>
                <w:sz w:val="24"/>
                <w:szCs w:val="24"/>
                <w:lang w:val="ro-RO"/>
              </w:rPr>
            </w:pPr>
            <w:r w:rsidRPr="00207817">
              <w:rPr>
                <w:rFonts w:ascii="Times New Roman" w:hAnsi="Times New Roman" w:cs="Times New Roman"/>
                <w:b/>
                <w:sz w:val="24"/>
                <w:szCs w:val="24"/>
                <w:lang w:val="ro-RO"/>
              </w:rPr>
              <w:t xml:space="preserve">Indicatori de performanță/Rezultate </w:t>
            </w:r>
          </w:p>
        </w:tc>
        <w:tc>
          <w:tcPr>
            <w:tcW w:w="2101" w:type="dxa"/>
            <w:tcBorders>
              <w:top w:val="single" w:sz="4" w:space="0" w:color="auto"/>
              <w:left w:val="single" w:sz="4" w:space="0" w:color="auto"/>
              <w:bottom w:val="single" w:sz="4" w:space="0" w:color="auto"/>
              <w:right w:val="single" w:sz="4" w:space="0" w:color="auto"/>
            </w:tcBorders>
            <w:shd w:val="clear" w:color="auto" w:fill="auto"/>
          </w:tcPr>
          <w:p w:rsidR="007A4B65" w:rsidRPr="00207817" w:rsidRDefault="007A4B65" w:rsidP="001E3BC3">
            <w:pPr>
              <w:ind w:left="360"/>
              <w:rPr>
                <w:rFonts w:ascii="Times New Roman" w:hAnsi="Times New Roman" w:cs="Times New Roman"/>
                <w:b/>
                <w:sz w:val="24"/>
                <w:szCs w:val="24"/>
                <w:lang w:val="ro-RO"/>
              </w:rPr>
            </w:pPr>
            <w:r w:rsidRPr="00207817">
              <w:rPr>
                <w:rFonts w:ascii="Times New Roman" w:hAnsi="Times New Roman" w:cs="Times New Roman"/>
                <w:b/>
                <w:sz w:val="24"/>
                <w:szCs w:val="24"/>
                <w:lang w:val="ro-RO"/>
              </w:rPr>
              <w:t>Responsabili</w:t>
            </w:r>
          </w:p>
        </w:tc>
      </w:tr>
      <w:tr w:rsidR="007A4B65" w:rsidRPr="00207817" w:rsidTr="007A4B65">
        <w:trPr>
          <w:trHeight w:val="1258"/>
        </w:trPr>
        <w:tc>
          <w:tcPr>
            <w:tcW w:w="973" w:type="dxa"/>
            <w:vMerge w:val="restart"/>
            <w:tcBorders>
              <w:top w:val="single" w:sz="4" w:space="0" w:color="auto"/>
              <w:left w:val="single" w:sz="4" w:space="0" w:color="auto"/>
              <w:bottom w:val="single" w:sz="4" w:space="0" w:color="auto"/>
              <w:right w:val="single" w:sz="4" w:space="0" w:color="auto"/>
            </w:tcBorders>
            <w:shd w:val="clear" w:color="auto" w:fill="auto"/>
          </w:tcPr>
          <w:p w:rsidR="007A4B65" w:rsidRPr="00207817" w:rsidRDefault="007A4B65" w:rsidP="001E3BC3">
            <w:pPr>
              <w:ind w:left="360"/>
              <w:rPr>
                <w:rFonts w:ascii="Times New Roman" w:hAnsi="Times New Roman" w:cs="Times New Roman"/>
                <w:sz w:val="24"/>
                <w:szCs w:val="24"/>
                <w:lang w:val="ro-RO"/>
              </w:rPr>
            </w:pPr>
          </w:p>
          <w:p w:rsidR="007A4B65" w:rsidRPr="00207817" w:rsidRDefault="007A4B65" w:rsidP="001E3BC3">
            <w:pPr>
              <w:ind w:left="360"/>
              <w:rPr>
                <w:rFonts w:ascii="Times New Roman" w:hAnsi="Times New Roman" w:cs="Times New Roman"/>
                <w:sz w:val="24"/>
                <w:szCs w:val="24"/>
                <w:lang w:val="ro-RO"/>
              </w:rPr>
            </w:pPr>
          </w:p>
          <w:p w:rsidR="007A4B65" w:rsidRPr="00207817" w:rsidRDefault="007A4B65" w:rsidP="001E3BC3">
            <w:pPr>
              <w:ind w:left="360"/>
              <w:rPr>
                <w:rFonts w:ascii="Times New Roman" w:hAnsi="Times New Roman" w:cs="Times New Roman"/>
                <w:sz w:val="24"/>
                <w:szCs w:val="24"/>
                <w:lang w:val="ro-RO"/>
              </w:rPr>
            </w:pPr>
            <w:r w:rsidRPr="00207817">
              <w:rPr>
                <w:rFonts w:ascii="Times New Roman" w:hAnsi="Times New Roman" w:cs="Times New Roman"/>
                <w:sz w:val="24"/>
                <w:szCs w:val="24"/>
                <w:lang w:val="ro-RO"/>
              </w:rPr>
              <w:t>1.</w:t>
            </w:r>
          </w:p>
        </w:tc>
        <w:tc>
          <w:tcPr>
            <w:tcW w:w="3529" w:type="dxa"/>
            <w:vMerge w:val="restart"/>
            <w:tcBorders>
              <w:top w:val="single" w:sz="4" w:space="0" w:color="auto"/>
              <w:left w:val="single" w:sz="4" w:space="0" w:color="auto"/>
              <w:bottom w:val="single" w:sz="4" w:space="0" w:color="auto"/>
              <w:right w:val="single" w:sz="4" w:space="0" w:color="auto"/>
            </w:tcBorders>
            <w:shd w:val="clear" w:color="auto" w:fill="auto"/>
          </w:tcPr>
          <w:p w:rsidR="007A4B65" w:rsidRPr="00207817" w:rsidRDefault="007A4B65"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Promovarea şi asigurarea educaţiei incluzive la nivel de sistem educaţional</w:t>
            </w:r>
          </w:p>
        </w:tc>
        <w:tc>
          <w:tcPr>
            <w:tcW w:w="3629" w:type="dxa"/>
            <w:tcBorders>
              <w:top w:val="single" w:sz="4" w:space="0" w:color="auto"/>
              <w:left w:val="single" w:sz="4" w:space="0" w:color="auto"/>
              <w:bottom w:val="single" w:sz="4" w:space="0" w:color="auto"/>
              <w:right w:val="single" w:sz="4" w:space="0" w:color="auto"/>
            </w:tcBorders>
            <w:shd w:val="clear" w:color="auto" w:fill="auto"/>
          </w:tcPr>
          <w:p w:rsidR="007A4B65" w:rsidRPr="00207817" w:rsidRDefault="007A4B65" w:rsidP="001E3BC3">
            <w:pPr>
              <w:rPr>
                <w:rFonts w:ascii="Times New Roman" w:hAnsi="Times New Roman" w:cs="Times New Roman"/>
                <w:bCs/>
                <w:sz w:val="24"/>
                <w:szCs w:val="24"/>
                <w:lang w:val="ro-RO"/>
              </w:rPr>
            </w:pPr>
            <w:r w:rsidRPr="00207817">
              <w:rPr>
                <w:rFonts w:ascii="Times New Roman" w:hAnsi="Times New Roman" w:cs="Times New Roman"/>
                <w:bCs/>
                <w:sz w:val="24"/>
                <w:szCs w:val="24"/>
                <w:lang w:val="ro-RO"/>
              </w:rPr>
              <w:t>Promovarea la nivel de familie, administrație publică locală, co</w:t>
            </w:r>
            <w:r>
              <w:rPr>
                <w:rFonts w:ascii="Times New Roman" w:hAnsi="Times New Roman" w:cs="Times New Roman"/>
                <w:bCs/>
                <w:sz w:val="24"/>
                <w:szCs w:val="24"/>
                <w:lang w:val="ro-RO"/>
              </w:rPr>
              <w:t>munitate, instituții de învățămâ</w:t>
            </w:r>
            <w:r w:rsidRPr="00207817">
              <w:rPr>
                <w:rFonts w:ascii="Times New Roman" w:hAnsi="Times New Roman" w:cs="Times New Roman"/>
                <w:bCs/>
                <w:sz w:val="24"/>
                <w:szCs w:val="24"/>
                <w:lang w:val="ro-RO"/>
              </w:rPr>
              <w:t>nt a rolului educației incluzive.</w:t>
            </w: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7A4B65" w:rsidRPr="00207817" w:rsidRDefault="003C5564" w:rsidP="001E3BC3">
            <w:pPr>
              <w:rPr>
                <w:rFonts w:ascii="Times New Roman" w:hAnsi="Times New Roman" w:cs="Times New Roman"/>
                <w:sz w:val="24"/>
                <w:szCs w:val="24"/>
                <w:lang w:val="ro-RO"/>
              </w:rPr>
            </w:pPr>
            <w:r>
              <w:rPr>
                <w:rFonts w:ascii="Times New Roman" w:hAnsi="Times New Roman" w:cs="Times New Roman"/>
                <w:sz w:val="24"/>
                <w:szCs w:val="24"/>
                <w:lang w:val="ro-RO"/>
              </w:rPr>
              <w:t>2020-2025</w:t>
            </w:r>
          </w:p>
        </w:tc>
        <w:tc>
          <w:tcPr>
            <w:tcW w:w="3224" w:type="dxa"/>
            <w:tcBorders>
              <w:top w:val="single" w:sz="4" w:space="0" w:color="auto"/>
              <w:left w:val="single" w:sz="4" w:space="0" w:color="auto"/>
              <w:bottom w:val="single" w:sz="4" w:space="0" w:color="auto"/>
              <w:right w:val="single" w:sz="4" w:space="0" w:color="auto"/>
            </w:tcBorders>
          </w:tcPr>
          <w:p w:rsidR="007A4B65" w:rsidRPr="00207817" w:rsidRDefault="007A4B65"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Promovarea educației incluzive</w:t>
            </w:r>
          </w:p>
        </w:tc>
        <w:tc>
          <w:tcPr>
            <w:tcW w:w="2101" w:type="dxa"/>
            <w:tcBorders>
              <w:top w:val="single" w:sz="4" w:space="0" w:color="auto"/>
              <w:left w:val="single" w:sz="4" w:space="0" w:color="auto"/>
              <w:bottom w:val="single" w:sz="4" w:space="0" w:color="auto"/>
              <w:right w:val="single" w:sz="4" w:space="0" w:color="auto"/>
            </w:tcBorders>
            <w:shd w:val="clear" w:color="auto" w:fill="auto"/>
          </w:tcPr>
          <w:p w:rsidR="007A4B65" w:rsidRPr="00207817" w:rsidRDefault="007A4B65"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Director</w:t>
            </w:r>
          </w:p>
          <w:p w:rsidR="007A4B65" w:rsidRPr="00207817" w:rsidRDefault="007A4B65"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Dir-adj</w:t>
            </w:r>
          </w:p>
          <w:p w:rsidR="007A4B65" w:rsidRPr="00207817" w:rsidRDefault="007A4B65"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 xml:space="preserve">Profesori </w:t>
            </w:r>
          </w:p>
        </w:tc>
      </w:tr>
      <w:tr w:rsidR="007A4B65" w:rsidRPr="00207817" w:rsidTr="007A4B65">
        <w:trPr>
          <w:trHeight w:val="994"/>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A4B65" w:rsidRPr="00207817" w:rsidRDefault="007A4B65" w:rsidP="001E3BC3">
            <w:pPr>
              <w:ind w:left="360"/>
              <w:rPr>
                <w:rFonts w:ascii="Times New Roman" w:hAnsi="Times New Roman" w:cs="Times New Roman"/>
                <w:sz w:val="24"/>
                <w:szCs w:val="24"/>
                <w:lang w:val="ro-RO"/>
              </w:rPr>
            </w:pPr>
          </w:p>
        </w:tc>
        <w:tc>
          <w:tcPr>
            <w:tcW w:w="3529" w:type="dxa"/>
            <w:vMerge/>
            <w:tcBorders>
              <w:top w:val="single" w:sz="4" w:space="0" w:color="auto"/>
              <w:left w:val="single" w:sz="4" w:space="0" w:color="auto"/>
              <w:bottom w:val="single" w:sz="4" w:space="0" w:color="auto"/>
              <w:right w:val="single" w:sz="4" w:space="0" w:color="auto"/>
            </w:tcBorders>
            <w:shd w:val="clear" w:color="auto" w:fill="auto"/>
            <w:vAlign w:val="center"/>
          </w:tcPr>
          <w:p w:rsidR="007A4B65" w:rsidRPr="00207817" w:rsidRDefault="007A4B65" w:rsidP="001E3BC3">
            <w:pPr>
              <w:ind w:left="360"/>
              <w:rPr>
                <w:rFonts w:ascii="Times New Roman" w:hAnsi="Times New Roman" w:cs="Times New Roman"/>
                <w:sz w:val="24"/>
                <w:szCs w:val="24"/>
                <w:lang w:val="ro-RO"/>
              </w:rPr>
            </w:pPr>
          </w:p>
        </w:tc>
        <w:tc>
          <w:tcPr>
            <w:tcW w:w="3629" w:type="dxa"/>
            <w:tcBorders>
              <w:top w:val="single" w:sz="4" w:space="0" w:color="auto"/>
              <w:left w:val="single" w:sz="4" w:space="0" w:color="auto"/>
              <w:bottom w:val="single" w:sz="4" w:space="0" w:color="auto"/>
              <w:right w:val="single" w:sz="4" w:space="0" w:color="auto"/>
            </w:tcBorders>
            <w:shd w:val="clear" w:color="auto" w:fill="auto"/>
          </w:tcPr>
          <w:p w:rsidR="007A4B65" w:rsidRPr="00207817" w:rsidRDefault="007A4B65" w:rsidP="001E3BC3">
            <w:pPr>
              <w:rPr>
                <w:rFonts w:ascii="Times New Roman" w:hAnsi="Times New Roman" w:cs="Times New Roman"/>
                <w:bCs/>
                <w:sz w:val="24"/>
                <w:szCs w:val="24"/>
                <w:lang w:val="ro-RO"/>
              </w:rPr>
            </w:pPr>
            <w:r w:rsidRPr="00207817">
              <w:rPr>
                <w:rFonts w:ascii="Times New Roman" w:hAnsi="Times New Roman" w:cs="Times New Roman"/>
                <w:bCs/>
                <w:sz w:val="24"/>
                <w:szCs w:val="24"/>
                <w:lang w:val="ro-RO"/>
              </w:rPr>
              <w:t>Asigurarea șanselor egale la educație de calitate pentru copiii cu cerințe educaționale speciale.</w:t>
            </w: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7A4B65" w:rsidRPr="00207817" w:rsidRDefault="003C5564" w:rsidP="001E3BC3">
            <w:pPr>
              <w:rPr>
                <w:rFonts w:ascii="Times New Roman" w:hAnsi="Times New Roman" w:cs="Times New Roman"/>
                <w:sz w:val="24"/>
                <w:szCs w:val="24"/>
                <w:lang w:val="ro-RO"/>
              </w:rPr>
            </w:pPr>
            <w:r>
              <w:rPr>
                <w:rFonts w:ascii="Times New Roman" w:hAnsi="Times New Roman" w:cs="Times New Roman"/>
                <w:sz w:val="24"/>
                <w:szCs w:val="24"/>
                <w:lang w:val="ro-RO"/>
              </w:rPr>
              <w:t>2020</w:t>
            </w:r>
            <w:r w:rsidR="007A4B65" w:rsidRPr="00207817">
              <w:rPr>
                <w:rFonts w:ascii="Times New Roman" w:hAnsi="Times New Roman" w:cs="Times New Roman"/>
                <w:sz w:val="24"/>
                <w:szCs w:val="24"/>
                <w:lang w:val="ro-RO"/>
              </w:rPr>
              <w:t>-202</w:t>
            </w:r>
            <w:r>
              <w:rPr>
                <w:rFonts w:ascii="Times New Roman" w:hAnsi="Times New Roman" w:cs="Times New Roman"/>
                <w:sz w:val="24"/>
                <w:szCs w:val="24"/>
                <w:lang w:val="ro-RO"/>
              </w:rPr>
              <w:t>5</w:t>
            </w:r>
          </w:p>
        </w:tc>
        <w:tc>
          <w:tcPr>
            <w:tcW w:w="3224" w:type="dxa"/>
            <w:tcBorders>
              <w:top w:val="single" w:sz="4" w:space="0" w:color="auto"/>
              <w:left w:val="single" w:sz="4" w:space="0" w:color="auto"/>
              <w:bottom w:val="single" w:sz="4" w:space="0" w:color="auto"/>
              <w:right w:val="single" w:sz="4" w:space="0" w:color="auto"/>
            </w:tcBorders>
          </w:tcPr>
          <w:p w:rsidR="007A4B65" w:rsidRPr="00207817" w:rsidRDefault="007A4B65"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 xml:space="preserve">Integrarea copiilor cu CES </w:t>
            </w:r>
          </w:p>
        </w:tc>
        <w:tc>
          <w:tcPr>
            <w:tcW w:w="2101" w:type="dxa"/>
            <w:tcBorders>
              <w:top w:val="single" w:sz="4" w:space="0" w:color="auto"/>
              <w:left w:val="single" w:sz="4" w:space="0" w:color="auto"/>
              <w:bottom w:val="single" w:sz="4" w:space="0" w:color="auto"/>
              <w:right w:val="single" w:sz="4" w:space="0" w:color="auto"/>
            </w:tcBorders>
            <w:shd w:val="clear" w:color="auto" w:fill="auto"/>
          </w:tcPr>
          <w:p w:rsidR="007A4B65" w:rsidRPr="00207817" w:rsidRDefault="007A4B65"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Dir-adj</w:t>
            </w:r>
          </w:p>
        </w:tc>
      </w:tr>
      <w:tr w:rsidR="007A4B65" w:rsidRPr="00207817" w:rsidTr="007A4B65">
        <w:trPr>
          <w:trHeight w:val="143"/>
        </w:trPr>
        <w:tc>
          <w:tcPr>
            <w:tcW w:w="973" w:type="dxa"/>
            <w:vMerge w:val="restart"/>
            <w:tcBorders>
              <w:top w:val="single" w:sz="4" w:space="0" w:color="auto"/>
              <w:left w:val="single" w:sz="4" w:space="0" w:color="auto"/>
              <w:bottom w:val="single" w:sz="4" w:space="0" w:color="auto"/>
              <w:right w:val="single" w:sz="4" w:space="0" w:color="auto"/>
            </w:tcBorders>
            <w:shd w:val="clear" w:color="auto" w:fill="auto"/>
          </w:tcPr>
          <w:p w:rsidR="007A4B65" w:rsidRPr="00207817" w:rsidRDefault="007A4B65" w:rsidP="001E3BC3">
            <w:pPr>
              <w:ind w:left="360"/>
              <w:rPr>
                <w:rFonts w:ascii="Times New Roman" w:hAnsi="Times New Roman" w:cs="Times New Roman"/>
                <w:sz w:val="24"/>
                <w:szCs w:val="24"/>
                <w:lang w:val="ro-RO"/>
              </w:rPr>
            </w:pPr>
            <w:r w:rsidRPr="00207817">
              <w:rPr>
                <w:rFonts w:ascii="Times New Roman" w:hAnsi="Times New Roman" w:cs="Times New Roman"/>
                <w:sz w:val="24"/>
                <w:szCs w:val="24"/>
                <w:lang w:val="ro-RO"/>
              </w:rPr>
              <w:t>2.</w:t>
            </w:r>
          </w:p>
        </w:tc>
        <w:tc>
          <w:tcPr>
            <w:tcW w:w="3529" w:type="dxa"/>
            <w:vMerge w:val="restart"/>
            <w:tcBorders>
              <w:top w:val="single" w:sz="4" w:space="0" w:color="auto"/>
              <w:left w:val="single" w:sz="4" w:space="0" w:color="auto"/>
              <w:bottom w:val="single" w:sz="4" w:space="0" w:color="auto"/>
              <w:right w:val="single" w:sz="4" w:space="0" w:color="auto"/>
            </w:tcBorders>
            <w:shd w:val="clear" w:color="auto" w:fill="auto"/>
          </w:tcPr>
          <w:p w:rsidR="007A4B65" w:rsidRPr="00207817" w:rsidRDefault="007A4B65"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 xml:space="preserve">Asigurarea condiţiilor şi implementarea acţiunilor în vederea reducerii abandonului </w:t>
            </w:r>
            <w:r>
              <w:rPr>
                <w:rFonts w:ascii="Times New Roman" w:hAnsi="Times New Roman" w:cs="Times New Roman"/>
                <w:sz w:val="24"/>
                <w:szCs w:val="24"/>
                <w:lang w:val="ro-RO"/>
              </w:rPr>
              <w:t>şcolar în învăţămâ</w:t>
            </w:r>
            <w:r w:rsidRPr="00207817">
              <w:rPr>
                <w:rFonts w:ascii="Times New Roman" w:hAnsi="Times New Roman" w:cs="Times New Roman"/>
                <w:sz w:val="24"/>
                <w:szCs w:val="24"/>
                <w:lang w:val="ro-RO"/>
              </w:rPr>
              <w:t>ntul primar şi gimnazial.</w:t>
            </w:r>
          </w:p>
        </w:tc>
        <w:tc>
          <w:tcPr>
            <w:tcW w:w="3629" w:type="dxa"/>
            <w:tcBorders>
              <w:top w:val="single" w:sz="4" w:space="0" w:color="auto"/>
              <w:left w:val="single" w:sz="4" w:space="0" w:color="auto"/>
              <w:bottom w:val="single" w:sz="4" w:space="0" w:color="auto"/>
              <w:right w:val="single" w:sz="4" w:space="0" w:color="auto"/>
            </w:tcBorders>
            <w:shd w:val="clear" w:color="auto" w:fill="auto"/>
          </w:tcPr>
          <w:p w:rsidR="007A4B65" w:rsidRPr="00207817" w:rsidRDefault="007A4B65" w:rsidP="001E3BC3">
            <w:pPr>
              <w:rPr>
                <w:rFonts w:ascii="Times New Roman" w:hAnsi="Times New Roman" w:cs="Times New Roman"/>
                <w:bCs/>
                <w:sz w:val="24"/>
                <w:szCs w:val="24"/>
                <w:lang w:val="ro-RO"/>
              </w:rPr>
            </w:pPr>
            <w:r w:rsidRPr="00207817">
              <w:rPr>
                <w:rFonts w:ascii="Times New Roman" w:hAnsi="Times New Roman" w:cs="Times New Roman"/>
                <w:bCs/>
                <w:sz w:val="24"/>
                <w:szCs w:val="24"/>
                <w:lang w:val="ro-RO"/>
              </w:rPr>
              <w:t>Promovarea instrumentelor intersectoriale de prevenire și reducere a abandonului școlar.</w:t>
            </w: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7A4B65" w:rsidRPr="00207817" w:rsidRDefault="003C5564" w:rsidP="001E3BC3">
            <w:pPr>
              <w:rPr>
                <w:rFonts w:ascii="Times New Roman" w:hAnsi="Times New Roman" w:cs="Times New Roman"/>
                <w:sz w:val="24"/>
                <w:szCs w:val="24"/>
                <w:lang w:val="ro-RO"/>
              </w:rPr>
            </w:pPr>
            <w:r>
              <w:rPr>
                <w:rFonts w:ascii="Times New Roman" w:hAnsi="Times New Roman" w:cs="Times New Roman"/>
                <w:sz w:val="24"/>
                <w:szCs w:val="24"/>
                <w:lang w:val="ro-RO"/>
              </w:rPr>
              <w:t>2020</w:t>
            </w:r>
            <w:r w:rsidR="007A4B65">
              <w:rPr>
                <w:rFonts w:ascii="Times New Roman" w:hAnsi="Times New Roman" w:cs="Times New Roman"/>
                <w:sz w:val="24"/>
                <w:szCs w:val="24"/>
                <w:lang w:val="ro-RO"/>
              </w:rPr>
              <w:t>-202</w:t>
            </w:r>
            <w:r>
              <w:rPr>
                <w:rFonts w:ascii="Times New Roman" w:hAnsi="Times New Roman" w:cs="Times New Roman"/>
                <w:sz w:val="24"/>
                <w:szCs w:val="24"/>
                <w:lang w:val="ro-RO"/>
              </w:rPr>
              <w:t>5</w:t>
            </w:r>
          </w:p>
        </w:tc>
        <w:tc>
          <w:tcPr>
            <w:tcW w:w="3224" w:type="dxa"/>
            <w:tcBorders>
              <w:top w:val="single" w:sz="4" w:space="0" w:color="auto"/>
              <w:left w:val="single" w:sz="4" w:space="0" w:color="auto"/>
              <w:bottom w:val="single" w:sz="4" w:space="0" w:color="auto"/>
              <w:right w:val="single" w:sz="4" w:space="0" w:color="auto"/>
            </w:tcBorders>
          </w:tcPr>
          <w:p w:rsidR="007A4B65" w:rsidRPr="00207817" w:rsidRDefault="007A4B65"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 xml:space="preserve">Copii școlarizați </w:t>
            </w:r>
          </w:p>
        </w:tc>
        <w:tc>
          <w:tcPr>
            <w:tcW w:w="2101" w:type="dxa"/>
            <w:tcBorders>
              <w:top w:val="single" w:sz="4" w:space="0" w:color="auto"/>
              <w:left w:val="single" w:sz="4" w:space="0" w:color="auto"/>
              <w:bottom w:val="single" w:sz="4" w:space="0" w:color="auto"/>
              <w:right w:val="single" w:sz="4" w:space="0" w:color="auto"/>
            </w:tcBorders>
            <w:shd w:val="clear" w:color="auto" w:fill="auto"/>
          </w:tcPr>
          <w:p w:rsidR="007A4B65" w:rsidRPr="00207817" w:rsidRDefault="007A4B65"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 xml:space="preserve">Director </w:t>
            </w:r>
          </w:p>
        </w:tc>
      </w:tr>
      <w:tr w:rsidR="007A4B65" w:rsidRPr="00207817" w:rsidTr="007A4B65">
        <w:trPr>
          <w:trHeight w:val="143"/>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A4B65" w:rsidRPr="00207817" w:rsidRDefault="007A4B65" w:rsidP="001E3BC3">
            <w:pPr>
              <w:ind w:left="360"/>
              <w:rPr>
                <w:rFonts w:ascii="Times New Roman" w:hAnsi="Times New Roman" w:cs="Times New Roman"/>
                <w:sz w:val="24"/>
                <w:szCs w:val="24"/>
                <w:lang w:val="ro-RO"/>
              </w:rPr>
            </w:pPr>
          </w:p>
        </w:tc>
        <w:tc>
          <w:tcPr>
            <w:tcW w:w="3529" w:type="dxa"/>
            <w:vMerge/>
            <w:tcBorders>
              <w:top w:val="single" w:sz="4" w:space="0" w:color="auto"/>
              <w:left w:val="single" w:sz="4" w:space="0" w:color="auto"/>
              <w:bottom w:val="single" w:sz="4" w:space="0" w:color="auto"/>
              <w:right w:val="single" w:sz="4" w:space="0" w:color="auto"/>
            </w:tcBorders>
            <w:shd w:val="clear" w:color="auto" w:fill="auto"/>
            <w:vAlign w:val="center"/>
          </w:tcPr>
          <w:p w:rsidR="007A4B65" w:rsidRPr="00207817" w:rsidRDefault="007A4B65" w:rsidP="001E3BC3">
            <w:pPr>
              <w:ind w:left="360"/>
              <w:rPr>
                <w:rFonts w:ascii="Times New Roman" w:hAnsi="Times New Roman" w:cs="Times New Roman"/>
                <w:sz w:val="24"/>
                <w:szCs w:val="24"/>
                <w:lang w:val="ro-RO"/>
              </w:rPr>
            </w:pPr>
          </w:p>
        </w:tc>
        <w:tc>
          <w:tcPr>
            <w:tcW w:w="3629" w:type="dxa"/>
            <w:tcBorders>
              <w:top w:val="single" w:sz="4" w:space="0" w:color="auto"/>
              <w:left w:val="single" w:sz="4" w:space="0" w:color="auto"/>
              <w:bottom w:val="single" w:sz="4" w:space="0" w:color="auto"/>
              <w:right w:val="single" w:sz="4" w:space="0" w:color="auto"/>
            </w:tcBorders>
            <w:shd w:val="clear" w:color="auto" w:fill="auto"/>
          </w:tcPr>
          <w:p w:rsidR="007A4B65" w:rsidRPr="00207817" w:rsidRDefault="007A4B65" w:rsidP="001E3BC3">
            <w:pPr>
              <w:rPr>
                <w:rFonts w:ascii="Times New Roman" w:hAnsi="Times New Roman" w:cs="Times New Roman"/>
                <w:bCs/>
                <w:sz w:val="24"/>
                <w:szCs w:val="24"/>
                <w:lang w:val="ro-RO"/>
              </w:rPr>
            </w:pPr>
            <w:r w:rsidRPr="00207817">
              <w:rPr>
                <w:rFonts w:ascii="Times New Roman" w:hAnsi="Times New Roman" w:cs="Times New Roman"/>
                <w:bCs/>
                <w:sz w:val="24"/>
                <w:szCs w:val="24"/>
                <w:lang w:val="ro-RO"/>
              </w:rPr>
              <w:t>Organizarea campaniilor de informare și responsabilizare  pentru părinți despre necesitatea școlarizării și</w:t>
            </w:r>
            <w:r>
              <w:rPr>
                <w:rFonts w:ascii="Times New Roman" w:hAnsi="Times New Roman" w:cs="Times New Roman"/>
                <w:bCs/>
                <w:sz w:val="24"/>
                <w:szCs w:val="24"/>
                <w:lang w:val="ro-RO"/>
              </w:rPr>
              <w:t xml:space="preserve"> încadrarii copiilor în învățămâ</w:t>
            </w:r>
            <w:r w:rsidRPr="00207817">
              <w:rPr>
                <w:rFonts w:ascii="Times New Roman" w:hAnsi="Times New Roman" w:cs="Times New Roman"/>
                <w:bCs/>
                <w:sz w:val="24"/>
                <w:szCs w:val="24"/>
                <w:lang w:val="ro-RO"/>
              </w:rPr>
              <w:t>ntul obligatoriu și despre necesitatea continuării studiilor</w:t>
            </w: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7A4B65" w:rsidRPr="00207817" w:rsidRDefault="003C5564" w:rsidP="001E3BC3">
            <w:pPr>
              <w:rPr>
                <w:rFonts w:ascii="Times New Roman" w:hAnsi="Times New Roman" w:cs="Times New Roman"/>
                <w:sz w:val="24"/>
                <w:szCs w:val="24"/>
                <w:lang w:val="ro-RO"/>
              </w:rPr>
            </w:pPr>
            <w:r>
              <w:rPr>
                <w:rFonts w:ascii="Times New Roman" w:hAnsi="Times New Roman" w:cs="Times New Roman"/>
                <w:sz w:val="24"/>
                <w:szCs w:val="24"/>
                <w:lang w:val="ro-RO"/>
              </w:rPr>
              <w:t>2020</w:t>
            </w:r>
            <w:r w:rsidR="007A4B65" w:rsidRPr="007B7CCF">
              <w:rPr>
                <w:rFonts w:ascii="Times New Roman" w:hAnsi="Times New Roman" w:cs="Times New Roman"/>
                <w:sz w:val="24"/>
                <w:szCs w:val="24"/>
                <w:lang w:val="ro-RO"/>
              </w:rPr>
              <w:t>-20</w:t>
            </w:r>
            <w:r>
              <w:rPr>
                <w:rFonts w:ascii="Times New Roman" w:hAnsi="Times New Roman" w:cs="Times New Roman"/>
                <w:sz w:val="24"/>
                <w:szCs w:val="24"/>
                <w:lang w:val="ro-RO"/>
              </w:rPr>
              <w:t>25</w:t>
            </w:r>
          </w:p>
        </w:tc>
        <w:tc>
          <w:tcPr>
            <w:tcW w:w="3224" w:type="dxa"/>
            <w:tcBorders>
              <w:top w:val="single" w:sz="4" w:space="0" w:color="auto"/>
              <w:left w:val="single" w:sz="4" w:space="0" w:color="auto"/>
              <w:bottom w:val="single" w:sz="4" w:space="0" w:color="auto"/>
              <w:right w:val="single" w:sz="4" w:space="0" w:color="auto"/>
            </w:tcBorders>
          </w:tcPr>
          <w:p w:rsidR="007A4B65" w:rsidRPr="00207817" w:rsidRDefault="007A4B65"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 xml:space="preserve">Prevenirea cazurilor de neșcolarizare și abandon </w:t>
            </w:r>
          </w:p>
        </w:tc>
        <w:tc>
          <w:tcPr>
            <w:tcW w:w="2101" w:type="dxa"/>
            <w:tcBorders>
              <w:top w:val="single" w:sz="4" w:space="0" w:color="auto"/>
              <w:left w:val="single" w:sz="4" w:space="0" w:color="auto"/>
              <w:bottom w:val="single" w:sz="4" w:space="0" w:color="auto"/>
              <w:right w:val="single" w:sz="4" w:space="0" w:color="auto"/>
            </w:tcBorders>
            <w:shd w:val="clear" w:color="auto" w:fill="auto"/>
          </w:tcPr>
          <w:p w:rsidR="007A4B65" w:rsidRPr="00207817" w:rsidRDefault="007A4B65"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 xml:space="preserve">Director </w:t>
            </w:r>
          </w:p>
        </w:tc>
      </w:tr>
      <w:tr w:rsidR="007A4B65" w:rsidRPr="00207817" w:rsidTr="007A4B65">
        <w:trPr>
          <w:trHeight w:val="1777"/>
        </w:trPr>
        <w:tc>
          <w:tcPr>
            <w:tcW w:w="973" w:type="dxa"/>
            <w:tcBorders>
              <w:top w:val="single" w:sz="4" w:space="0" w:color="auto"/>
              <w:left w:val="single" w:sz="4" w:space="0" w:color="auto"/>
              <w:right w:val="single" w:sz="4" w:space="0" w:color="auto"/>
            </w:tcBorders>
            <w:shd w:val="clear" w:color="auto" w:fill="auto"/>
          </w:tcPr>
          <w:p w:rsidR="007A4B65" w:rsidRPr="007A4B65" w:rsidRDefault="007A4B65" w:rsidP="007A4B65">
            <w:pPr>
              <w:jc w:val="center"/>
              <w:rPr>
                <w:rFonts w:ascii="Times New Roman" w:hAnsi="Times New Roman" w:cs="Times New Roman"/>
                <w:sz w:val="24"/>
                <w:szCs w:val="24"/>
                <w:lang w:val="ro-RO"/>
              </w:rPr>
            </w:pPr>
            <w:r w:rsidRPr="007A4B65">
              <w:rPr>
                <w:rFonts w:ascii="Times New Roman" w:hAnsi="Times New Roman" w:cs="Times New Roman"/>
                <w:sz w:val="24"/>
                <w:szCs w:val="24"/>
                <w:lang w:val="ro-RO"/>
              </w:rPr>
              <w:lastRenderedPageBreak/>
              <w:t>3.</w:t>
            </w:r>
          </w:p>
          <w:p w:rsidR="007A4B65" w:rsidRPr="007A4B65" w:rsidRDefault="007A4B65" w:rsidP="001E3BC3">
            <w:pPr>
              <w:ind w:left="360"/>
              <w:rPr>
                <w:rFonts w:ascii="Times New Roman" w:hAnsi="Times New Roman" w:cs="Times New Roman"/>
                <w:sz w:val="24"/>
                <w:szCs w:val="24"/>
                <w:lang w:val="ro-RO"/>
              </w:rPr>
            </w:pPr>
          </w:p>
          <w:p w:rsidR="007A4B65" w:rsidRPr="007A4B65" w:rsidRDefault="007A4B65" w:rsidP="001E3BC3">
            <w:pPr>
              <w:ind w:left="360"/>
              <w:rPr>
                <w:rFonts w:ascii="Times New Roman" w:hAnsi="Times New Roman" w:cs="Times New Roman"/>
                <w:sz w:val="24"/>
                <w:szCs w:val="24"/>
                <w:lang w:val="ro-RO"/>
              </w:rPr>
            </w:pPr>
          </w:p>
        </w:tc>
        <w:tc>
          <w:tcPr>
            <w:tcW w:w="3529" w:type="dxa"/>
            <w:tcBorders>
              <w:top w:val="single" w:sz="4" w:space="0" w:color="auto"/>
              <w:left w:val="single" w:sz="4" w:space="0" w:color="auto"/>
              <w:right w:val="single" w:sz="4" w:space="0" w:color="auto"/>
            </w:tcBorders>
            <w:shd w:val="clear" w:color="auto" w:fill="auto"/>
          </w:tcPr>
          <w:p w:rsidR="007A4B65" w:rsidRPr="007A4B65" w:rsidRDefault="007A4B65" w:rsidP="001E3BC3">
            <w:pPr>
              <w:rPr>
                <w:rFonts w:ascii="Times New Roman" w:hAnsi="Times New Roman" w:cs="Times New Roman"/>
                <w:bCs/>
                <w:sz w:val="24"/>
                <w:szCs w:val="24"/>
                <w:lang w:val="ro-RO"/>
              </w:rPr>
            </w:pPr>
            <w:r w:rsidRPr="007A4B65">
              <w:rPr>
                <w:rFonts w:ascii="Times New Roman" w:hAnsi="Times New Roman" w:cs="Times New Roman"/>
                <w:bCs/>
                <w:sz w:val="24"/>
                <w:szCs w:val="24"/>
                <w:lang w:val="ro-RO"/>
              </w:rPr>
              <w:t>Asigurarea unui mediu școlar protectiv, capabil să prevină violența față de copii și să intervină prompt pentru identificarea, referirea și asistența copiilor victime ale violenței</w:t>
            </w:r>
          </w:p>
        </w:tc>
        <w:tc>
          <w:tcPr>
            <w:tcW w:w="3629" w:type="dxa"/>
            <w:tcBorders>
              <w:top w:val="single" w:sz="4" w:space="0" w:color="auto"/>
              <w:left w:val="single" w:sz="4" w:space="0" w:color="auto"/>
              <w:right w:val="single" w:sz="4" w:space="0" w:color="auto"/>
            </w:tcBorders>
            <w:shd w:val="clear" w:color="auto" w:fill="auto"/>
          </w:tcPr>
          <w:p w:rsidR="007A4B65" w:rsidRPr="007A4B65" w:rsidRDefault="007A4B65" w:rsidP="001E3BC3">
            <w:pPr>
              <w:rPr>
                <w:rFonts w:ascii="Times New Roman" w:hAnsi="Times New Roman" w:cs="Times New Roman"/>
                <w:bCs/>
                <w:sz w:val="24"/>
                <w:szCs w:val="24"/>
                <w:lang w:val="ro-RO"/>
              </w:rPr>
            </w:pPr>
            <w:r w:rsidRPr="007A4B65">
              <w:rPr>
                <w:rFonts w:ascii="Times New Roman" w:hAnsi="Times New Roman" w:cs="Times New Roman"/>
                <w:bCs/>
                <w:sz w:val="24"/>
                <w:szCs w:val="24"/>
                <w:lang w:val="ro-RO"/>
              </w:rPr>
              <w:t>Informarea / responsabilizarea copiilor,  părinților și membrilor comunității să recunoască, să prevină și să raporteze cazurile de violență asupra copilului.</w:t>
            </w:r>
            <w:r w:rsidRPr="007A4B65">
              <w:rPr>
                <w:rFonts w:ascii="Times New Roman" w:hAnsi="Times New Roman" w:cs="Times New Roman"/>
                <w:bCs/>
                <w:sz w:val="24"/>
                <w:szCs w:val="24"/>
                <w:lang w:val="ro-RO"/>
              </w:rPr>
              <w:tab/>
            </w:r>
          </w:p>
        </w:tc>
        <w:tc>
          <w:tcPr>
            <w:tcW w:w="1900" w:type="dxa"/>
            <w:tcBorders>
              <w:top w:val="single" w:sz="4" w:space="0" w:color="auto"/>
              <w:left w:val="single" w:sz="4" w:space="0" w:color="auto"/>
              <w:bottom w:val="nil"/>
              <w:right w:val="single" w:sz="4" w:space="0" w:color="auto"/>
            </w:tcBorders>
            <w:shd w:val="clear" w:color="auto" w:fill="auto"/>
          </w:tcPr>
          <w:p w:rsidR="007A4B65" w:rsidRPr="007A4B65" w:rsidRDefault="003C5564" w:rsidP="001E3BC3">
            <w:pPr>
              <w:rPr>
                <w:rFonts w:ascii="Times New Roman" w:hAnsi="Times New Roman" w:cs="Times New Roman"/>
                <w:sz w:val="24"/>
                <w:szCs w:val="24"/>
                <w:lang w:val="ro-RO"/>
              </w:rPr>
            </w:pPr>
            <w:r>
              <w:rPr>
                <w:rFonts w:ascii="Times New Roman" w:hAnsi="Times New Roman" w:cs="Times New Roman"/>
                <w:sz w:val="24"/>
                <w:szCs w:val="24"/>
                <w:lang w:val="ro-RO"/>
              </w:rPr>
              <w:t>2020-2025</w:t>
            </w:r>
          </w:p>
        </w:tc>
        <w:tc>
          <w:tcPr>
            <w:tcW w:w="3224" w:type="dxa"/>
            <w:tcBorders>
              <w:top w:val="single" w:sz="4" w:space="0" w:color="auto"/>
              <w:left w:val="single" w:sz="4" w:space="0" w:color="auto"/>
              <w:bottom w:val="nil"/>
              <w:right w:val="single" w:sz="4" w:space="0" w:color="auto"/>
            </w:tcBorders>
          </w:tcPr>
          <w:p w:rsidR="007A4B65" w:rsidRPr="007A4B65" w:rsidRDefault="007A4B65" w:rsidP="001E3BC3">
            <w:pPr>
              <w:rPr>
                <w:rFonts w:ascii="Times New Roman" w:hAnsi="Times New Roman" w:cs="Times New Roman"/>
                <w:sz w:val="24"/>
                <w:szCs w:val="24"/>
                <w:lang w:val="ro-RO"/>
              </w:rPr>
            </w:pPr>
            <w:r w:rsidRPr="007A4B65">
              <w:rPr>
                <w:rFonts w:ascii="Times New Roman" w:hAnsi="Times New Roman" w:cs="Times New Roman"/>
                <w:sz w:val="24"/>
                <w:szCs w:val="24"/>
                <w:lang w:val="ro-RO"/>
              </w:rPr>
              <w:t>Comunitate informată și responsabilizată</w:t>
            </w:r>
          </w:p>
        </w:tc>
        <w:tc>
          <w:tcPr>
            <w:tcW w:w="2101" w:type="dxa"/>
            <w:tcBorders>
              <w:top w:val="single" w:sz="4" w:space="0" w:color="auto"/>
              <w:left w:val="single" w:sz="4" w:space="0" w:color="auto"/>
              <w:bottom w:val="nil"/>
              <w:right w:val="single" w:sz="4" w:space="0" w:color="auto"/>
            </w:tcBorders>
            <w:shd w:val="clear" w:color="auto" w:fill="auto"/>
          </w:tcPr>
          <w:p w:rsidR="007A4B65" w:rsidRPr="007A4B65" w:rsidRDefault="007A4B65" w:rsidP="001E3BC3">
            <w:pPr>
              <w:rPr>
                <w:rFonts w:ascii="Times New Roman" w:hAnsi="Times New Roman" w:cs="Times New Roman"/>
                <w:sz w:val="24"/>
                <w:szCs w:val="24"/>
                <w:lang w:val="ro-RO"/>
              </w:rPr>
            </w:pPr>
            <w:r w:rsidRPr="007A4B65">
              <w:rPr>
                <w:rFonts w:ascii="Times New Roman" w:hAnsi="Times New Roman" w:cs="Times New Roman"/>
                <w:sz w:val="24"/>
                <w:szCs w:val="24"/>
                <w:lang w:val="ro-RO"/>
              </w:rPr>
              <w:t xml:space="preserve">Director </w:t>
            </w:r>
          </w:p>
          <w:p w:rsidR="007A4B65" w:rsidRPr="007A4B65" w:rsidRDefault="007A4B65" w:rsidP="001E3BC3">
            <w:pPr>
              <w:rPr>
                <w:rFonts w:ascii="Times New Roman" w:hAnsi="Times New Roman" w:cs="Times New Roman"/>
                <w:sz w:val="24"/>
                <w:szCs w:val="24"/>
                <w:lang w:val="ro-RO"/>
              </w:rPr>
            </w:pPr>
            <w:r w:rsidRPr="007A4B65">
              <w:rPr>
                <w:rFonts w:ascii="Times New Roman" w:hAnsi="Times New Roman" w:cs="Times New Roman"/>
                <w:sz w:val="24"/>
                <w:szCs w:val="24"/>
                <w:lang w:val="ro-RO"/>
              </w:rPr>
              <w:t>Dir-adj</w:t>
            </w:r>
          </w:p>
          <w:p w:rsidR="007A4B65" w:rsidRPr="007A4B65" w:rsidRDefault="007A4B65" w:rsidP="001E3BC3">
            <w:pPr>
              <w:rPr>
                <w:rFonts w:ascii="Times New Roman" w:hAnsi="Times New Roman" w:cs="Times New Roman"/>
                <w:sz w:val="24"/>
                <w:szCs w:val="24"/>
                <w:lang w:val="ro-RO"/>
              </w:rPr>
            </w:pPr>
            <w:r w:rsidRPr="007A4B65">
              <w:rPr>
                <w:rFonts w:ascii="Times New Roman" w:hAnsi="Times New Roman" w:cs="Times New Roman"/>
                <w:sz w:val="24"/>
                <w:szCs w:val="24"/>
                <w:lang w:val="ro-RO"/>
              </w:rPr>
              <w:t>diriginți</w:t>
            </w:r>
          </w:p>
        </w:tc>
      </w:tr>
      <w:tr w:rsidR="007A4B65" w:rsidRPr="00207817" w:rsidTr="007A4B65">
        <w:trPr>
          <w:trHeight w:val="143"/>
        </w:trPr>
        <w:tc>
          <w:tcPr>
            <w:tcW w:w="973" w:type="dxa"/>
            <w:vMerge w:val="restart"/>
            <w:tcBorders>
              <w:top w:val="single" w:sz="4" w:space="0" w:color="auto"/>
              <w:left w:val="single" w:sz="4" w:space="0" w:color="auto"/>
              <w:right w:val="single" w:sz="4" w:space="0" w:color="auto"/>
            </w:tcBorders>
            <w:shd w:val="clear" w:color="auto" w:fill="auto"/>
          </w:tcPr>
          <w:p w:rsidR="007A4B65" w:rsidRPr="00207817" w:rsidRDefault="007A4B65" w:rsidP="001E3BC3">
            <w:pPr>
              <w:ind w:left="360"/>
              <w:rPr>
                <w:rFonts w:ascii="Times New Roman" w:hAnsi="Times New Roman" w:cs="Times New Roman"/>
                <w:sz w:val="24"/>
                <w:szCs w:val="24"/>
                <w:lang w:val="ro-RO"/>
              </w:rPr>
            </w:pPr>
          </w:p>
          <w:p w:rsidR="007A4B65" w:rsidRPr="00207817" w:rsidRDefault="007A4B65" w:rsidP="001E3BC3">
            <w:pPr>
              <w:ind w:left="360"/>
              <w:rPr>
                <w:rFonts w:ascii="Times New Roman" w:hAnsi="Times New Roman" w:cs="Times New Roman"/>
                <w:sz w:val="24"/>
                <w:szCs w:val="24"/>
                <w:lang w:val="ro-RO"/>
              </w:rPr>
            </w:pPr>
          </w:p>
          <w:p w:rsidR="007A4B65" w:rsidRPr="00207817" w:rsidRDefault="007A4B65" w:rsidP="001E3BC3">
            <w:pPr>
              <w:ind w:left="360"/>
              <w:rPr>
                <w:rFonts w:ascii="Times New Roman" w:hAnsi="Times New Roman" w:cs="Times New Roman"/>
                <w:sz w:val="24"/>
                <w:szCs w:val="24"/>
                <w:lang w:val="ro-RO"/>
              </w:rPr>
            </w:pPr>
          </w:p>
          <w:p w:rsidR="007A4B65" w:rsidRPr="00207817" w:rsidRDefault="007A4B65" w:rsidP="001E3BC3">
            <w:pPr>
              <w:ind w:left="360"/>
              <w:rPr>
                <w:rFonts w:ascii="Times New Roman" w:hAnsi="Times New Roman" w:cs="Times New Roman"/>
                <w:sz w:val="24"/>
                <w:szCs w:val="24"/>
                <w:lang w:val="ro-RO"/>
              </w:rPr>
            </w:pPr>
          </w:p>
          <w:p w:rsidR="007A4B65" w:rsidRPr="00207817" w:rsidRDefault="007A4B65" w:rsidP="001E3BC3">
            <w:pPr>
              <w:ind w:left="360"/>
              <w:rPr>
                <w:rFonts w:ascii="Times New Roman" w:hAnsi="Times New Roman" w:cs="Times New Roman"/>
                <w:sz w:val="24"/>
                <w:szCs w:val="24"/>
                <w:lang w:val="ro-RO"/>
              </w:rPr>
            </w:pPr>
            <w:r w:rsidRPr="00207817">
              <w:rPr>
                <w:rFonts w:ascii="Times New Roman" w:hAnsi="Times New Roman" w:cs="Times New Roman"/>
                <w:sz w:val="24"/>
                <w:szCs w:val="24"/>
                <w:lang w:val="ro-RO"/>
              </w:rPr>
              <w:t>4.</w:t>
            </w:r>
          </w:p>
        </w:tc>
        <w:tc>
          <w:tcPr>
            <w:tcW w:w="3529" w:type="dxa"/>
            <w:vMerge w:val="restart"/>
            <w:tcBorders>
              <w:top w:val="single" w:sz="4" w:space="0" w:color="auto"/>
              <w:left w:val="single" w:sz="4" w:space="0" w:color="auto"/>
              <w:right w:val="single" w:sz="4" w:space="0" w:color="auto"/>
            </w:tcBorders>
            <w:shd w:val="clear" w:color="auto" w:fill="auto"/>
          </w:tcPr>
          <w:p w:rsidR="007A4B65" w:rsidRPr="00207817" w:rsidRDefault="007A4B65"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Promovarea parteneriatelor pentru educaţie.</w:t>
            </w:r>
          </w:p>
        </w:tc>
        <w:tc>
          <w:tcPr>
            <w:tcW w:w="3629" w:type="dxa"/>
            <w:tcBorders>
              <w:top w:val="single" w:sz="4" w:space="0" w:color="auto"/>
              <w:left w:val="single" w:sz="4" w:space="0" w:color="auto"/>
              <w:bottom w:val="single" w:sz="4" w:space="0" w:color="auto"/>
              <w:right w:val="single" w:sz="4" w:space="0" w:color="auto"/>
            </w:tcBorders>
            <w:shd w:val="clear" w:color="auto" w:fill="auto"/>
          </w:tcPr>
          <w:p w:rsidR="007A4B65" w:rsidRPr="00207817" w:rsidRDefault="007A4B65" w:rsidP="001E3BC3">
            <w:pPr>
              <w:rPr>
                <w:rFonts w:ascii="Times New Roman" w:hAnsi="Times New Roman" w:cs="Times New Roman"/>
                <w:bCs/>
                <w:sz w:val="24"/>
                <w:szCs w:val="24"/>
                <w:lang w:val="ro-RO"/>
              </w:rPr>
            </w:pPr>
            <w:r w:rsidRPr="00207817">
              <w:rPr>
                <w:rFonts w:ascii="Times New Roman" w:hAnsi="Times New Roman" w:cs="Times New Roman"/>
                <w:bCs/>
                <w:sz w:val="24"/>
                <w:szCs w:val="24"/>
                <w:lang w:val="ro-RO"/>
              </w:rPr>
              <w:t>Diversificarea formelor de implicare a comunității și a familiei în procesul decizional și rezolvarea problemelor</w:t>
            </w: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7A4B65" w:rsidRPr="00207817" w:rsidRDefault="003C5564" w:rsidP="001E3BC3">
            <w:pPr>
              <w:rPr>
                <w:rFonts w:ascii="Times New Roman" w:hAnsi="Times New Roman" w:cs="Times New Roman"/>
                <w:sz w:val="24"/>
                <w:szCs w:val="24"/>
                <w:lang w:val="ro-RO"/>
              </w:rPr>
            </w:pPr>
            <w:r>
              <w:rPr>
                <w:rFonts w:ascii="Times New Roman" w:hAnsi="Times New Roman" w:cs="Times New Roman"/>
                <w:sz w:val="24"/>
                <w:szCs w:val="24"/>
                <w:lang w:val="ro-RO"/>
              </w:rPr>
              <w:t>2020</w:t>
            </w:r>
            <w:r w:rsidR="007A4B65" w:rsidRPr="00207817">
              <w:rPr>
                <w:rFonts w:ascii="Times New Roman" w:hAnsi="Times New Roman" w:cs="Times New Roman"/>
                <w:sz w:val="24"/>
                <w:szCs w:val="24"/>
                <w:lang w:val="ro-RO"/>
              </w:rPr>
              <w:t>-202</w:t>
            </w:r>
            <w:r>
              <w:rPr>
                <w:rFonts w:ascii="Times New Roman" w:hAnsi="Times New Roman" w:cs="Times New Roman"/>
                <w:sz w:val="24"/>
                <w:szCs w:val="24"/>
                <w:lang w:val="ro-RO"/>
              </w:rPr>
              <w:t>5</w:t>
            </w:r>
          </w:p>
        </w:tc>
        <w:tc>
          <w:tcPr>
            <w:tcW w:w="3224" w:type="dxa"/>
            <w:tcBorders>
              <w:top w:val="single" w:sz="4" w:space="0" w:color="auto"/>
              <w:left w:val="single" w:sz="4" w:space="0" w:color="auto"/>
              <w:bottom w:val="single" w:sz="4" w:space="0" w:color="auto"/>
              <w:right w:val="single" w:sz="4" w:space="0" w:color="auto"/>
            </w:tcBorders>
          </w:tcPr>
          <w:p w:rsidR="007A4B65" w:rsidRPr="00207817" w:rsidRDefault="007A4B65"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Implicarea comunității în procesul decizional</w:t>
            </w:r>
          </w:p>
        </w:tc>
        <w:tc>
          <w:tcPr>
            <w:tcW w:w="2101" w:type="dxa"/>
            <w:tcBorders>
              <w:top w:val="single" w:sz="4" w:space="0" w:color="auto"/>
              <w:left w:val="single" w:sz="4" w:space="0" w:color="auto"/>
              <w:bottom w:val="single" w:sz="4" w:space="0" w:color="auto"/>
              <w:right w:val="single" w:sz="4" w:space="0" w:color="auto"/>
            </w:tcBorders>
            <w:shd w:val="clear" w:color="auto" w:fill="auto"/>
          </w:tcPr>
          <w:p w:rsidR="007A4B65" w:rsidRPr="00207817" w:rsidRDefault="007A4B65"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 xml:space="preserve">Director </w:t>
            </w:r>
          </w:p>
        </w:tc>
      </w:tr>
      <w:tr w:rsidR="007A4B65" w:rsidRPr="00207817" w:rsidTr="007A4B65">
        <w:trPr>
          <w:trHeight w:val="1300"/>
        </w:trPr>
        <w:tc>
          <w:tcPr>
            <w:tcW w:w="0" w:type="auto"/>
            <w:vMerge/>
            <w:tcBorders>
              <w:left w:val="single" w:sz="4" w:space="0" w:color="auto"/>
              <w:right w:val="single" w:sz="4" w:space="0" w:color="auto"/>
            </w:tcBorders>
            <w:shd w:val="clear" w:color="auto" w:fill="auto"/>
            <w:vAlign w:val="center"/>
          </w:tcPr>
          <w:p w:rsidR="007A4B65" w:rsidRPr="00207817" w:rsidRDefault="007A4B65" w:rsidP="001E3BC3">
            <w:pPr>
              <w:ind w:left="360"/>
              <w:rPr>
                <w:rFonts w:ascii="Times New Roman" w:hAnsi="Times New Roman" w:cs="Times New Roman"/>
                <w:sz w:val="24"/>
                <w:szCs w:val="24"/>
                <w:lang w:val="ro-RO"/>
              </w:rPr>
            </w:pPr>
          </w:p>
        </w:tc>
        <w:tc>
          <w:tcPr>
            <w:tcW w:w="3529" w:type="dxa"/>
            <w:vMerge/>
            <w:tcBorders>
              <w:left w:val="single" w:sz="4" w:space="0" w:color="auto"/>
              <w:right w:val="single" w:sz="4" w:space="0" w:color="auto"/>
            </w:tcBorders>
            <w:shd w:val="clear" w:color="auto" w:fill="auto"/>
            <w:vAlign w:val="center"/>
          </w:tcPr>
          <w:p w:rsidR="007A4B65" w:rsidRPr="00207817" w:rsidRDefault="007A4B65" w:rsidP="001E3BC3">
            <w:pPr>
              <w:ind w:left="360"/>
              <w:rPr>
                <w:rFonts w:ascii="Times New Roman" w:hAnsi="Times New Roman" w:cs="Times New Roman"/>
                <w:sz w:val="24"/>
                <w:szCs w:val="24"/>
                <w:lang w:val="ro-RO"/>
              </w:rPr>
            </w:pPr>
          </w:p>
        </w:tc>
        <w:tc>
          <w:tcPr>
            <w:tcW w:w="3629" w:type="dxa"/>
            <w:tcBorders>
              <w:top w:val="single" w:sz="4" w:space="0" w:color="auto"/>
              <w:left w:val="single" w:sz="4" w:space="0" w:color="auto"/>
              <w:right w:val="single" w:sz="4" w:space="0" w:color="auto"/>
            </w:tcBorders>
            <w:shd w:val="clear" w:color="auto" w:fill="auto"/>
          </w:tcPr>
          <w:p w:rsidR="007A4B65" w:rsidRPr="00207817" w:rsidRDefault="007A4B65" w:rsidP="001E3BC3">
            <w:pPr>
              <w:rPr>
                <w:rFonts w:ascii="Times New Roman" w:hAnsi="Times New Roman" w:cs="Times New Roman"/>
                <w:bCs/>
                <w:sz w:val="24"/>
                <w:szCs w:val="24"/>
                <w:lang w:val="ro-RO"/>
              </w:rPr>
            </w:pPr>
            <w:r w:rsidRPr="00207817">
              <w:rPr>
                <w:rFonts w:ascii="Times New Roman" w:hAnsi="Times New Roman" w:cs="Times New Roman"/>
                <w:bCs/>
                <w:sz w:val="24"/>
                <w:szCs w:val="24"/>
                <w:lang w:val="ro-RO"/>
              </w:rPr>
              <w:t>Promovarea schimburilor de experienț</w:t>
            </w:r>
            <w:r>
              <w:rPr>
                <w:rFonts w:ascii="Times New Roman" w:hAnsi="Times New Roman" w:cs="Times New Roman"/>
                <w:bCs/>
                <w:sz w:val="24"/>
                <w:szCs w:val="24"/>
                <w:lang w:val="ro-RO"/>
              </w:rPr>
              <w:t>ă între instituțiile de învățămâ</w:t>
            </w:r>
            <w:r w:rsidRPr="00207817">
              <w:rPr>
                <w:rFonts w:ascii="Times New Roman" w:hAnsi="Times New Roman" w:cs="Times New Roman"/>
                <w:bCs/>
                <w:sz w:val="24"/>
                <w:szCs w:val="24"/>
                <w:lang w:val="ro-RO"/>
              </w:rPr>
              <w:t>nt, cadre didactice și manageriale.</w:t>
            </w:r>
          </w:p>
        </w:tc>
        <w:tc>
          <w:tcPr>
            <w:tcW w:w="1900" w:type="dxa"/>
            <w:tcBorders>
              <w:top w:val="single" w:sz="4" w:space="0" w:color="auto"/>
              <w:left w:val="single" w:sz="4" w:space="0" w:color="auto"/>
              <w:right w:val="single" w:sz="4" w:space="0" w:color="auto"/>
            </w:tcBorders>
            <w:shd w:val="clear" w:color="auto" w:fill="auto"/>
          </w:tcPr>
          <w:p w:rsidR="007A4B65" w:rsidRPr="00207817" w:rsidRDefault="003C5564" w:rsidP="001E3BC3">
            <w:pPr>
              <w:rPr>
                <w:rFonts w:ascii="Times New Roman" w:hAnsi="Times New Roman" w:cs="Times New Roman"/>
                <w:sz w:val="24"/>
                <w:szCs w:val="24"/>
                <w:lang w:val="ro-RO"/>
              </w:rPr>
            </w:pPr>
            <w:r>
              <w:rPr>
                <w:rFonts w:ascii="Times New Roman" w:hAnsi="Times New Roman" w:cs="Times New Roman"/>
                <w:sz w:val="24"/>
                <w:szCs w:val="24"/>
                <w:lang w:val="ro-RO"/>
              </w:rPr>
              <w:t>2020-2025</w:t>
            </w:r>
          </w:p>
        </w:tc>
        <w:tc>
          <w:tcPr>
            <w:tcW w:w="3224" w:type="dxa"/>
            <w:tcBorders>
              <w:top w:val="single" w:sz="4" w:space="0" w:color="auto"/>
              <w:left w:val="single" w:sz="4" w:space="0" w:color="auto"/>
              <w:right w:val="single" w:sz="4" w:space="0" w:color="auto"/>
            </w:tcBorders>
          </w:tcPr>
          <w:p w:rsidR="007A4B65" w:rsidRPr="00207817" w:rsidRDefault="007A4B65"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Dezvoltarea parteneriatelor</w:t>
            </w:r>
          </w:p>
        </w:tc>
        <w:tc>
          <w:tcPr>
            <w:tcW w:w="2101" w:type="dxa"/>
            <w:tcBorders>
              <w:top w:val="single" w:sz="4" w:space="0" w:color="auto"/>
              <w:left w:val="single" w:sz="4" w:space="0" w:color="auto"/>
              <w:right w:val="single" w:sz="4" w:space="0" w:color="auto"/>
            </w:tcBorders>
            <w:shd w:val="clear" w:color="auto" w:fill="auto"/>
          </w:tcPr>
          <w:p w:rsidR="007A4B65" w:rsidRPr="00207817" w:rsidRDefault="007A4B65"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 xml:space="preserve">Director </w:t>
            </w:r>
          </w:p>
        </w:tc>
      </w:tr>
      <w:tr w:rsidR="007A4B65" w:rsidRPr="00207817" w:rsidTr="007A4B65">
        <w:trPr>
          <w:trHeight w:val="668"/>
        </w:trPr>
        <w:tc>
          <w:tcPr>
            <w:tcW w:w="0" w:type="auto"/>
            <w:vMerge/>
            <w:tcBorders>
              <w:left w:val="single" w:sz="4" w:space="0" w:color="auto"/>
              <w:bottom w:val="single" w:sz="4" w:space="0" w:color="auto"/>
              <w:right w:val="single" w:sz="4" w:space="0" w:color="auto"/>
            </w:tcBorders>
            <w:shd w:val="clear" w:color="auto" w:fill="auto"/>
            <w:vAlign w:val="center"/>
          </w:tcPr>
          <w:p w:rsidR="007A4B65" w:rsidRPr="00207817" w:rsidRDefault="007A4B65" w:rsidP="001E3BC3">
            <w:pPr>
              <w:ind w:left="360"/>
              <w:rPr>
                <w:rFonts w:ascii="Times New Roman" w:hAnsi="Times New Roman" w:cs="Times New Roman"/>
                <w:sz w:val="24"/>
                <w:szCs w:val="24"/>
                <w:lang w:val="ro-RO"/>
              </w:rPr>
            </w:pPr>
          </w:p>
        </w:tc>
        <w:tc>
          <w:tcPr>
            <w:tcW w:w="3529" w:type="dxa"/>
            <w:vMerge/>
            <w:tcBorders>
              <w:left w:val="single" w:sz="4" w:space="0" w:color="auto"/>
              <w:bottom w:val="single" w:sz="4" w:space="0" w:color="auto"/>
              <w:right w:val="single" w:sz="4" w:space="0" w:color="auto"/>
            </w:tcBorders>
            <w:shd w:val="clear" w:color="auto" w:fill="auto"/>
            <w:vAlign w:val="center"/>
          </w:tcPr>
          <w:p w:rsidR="007A4B65" w:rsidRPr="00207817" w:rsidRDefault="007A4B65" w:rsidP="001E3BC3">
            <w:pPr>
              <w:ind w:left="360"/>
              <w:rPr>
                <w:rFonts w:ascii="Times New Roman" w:hAnsi="Times New Roman" w:cs="Times New Roman"/>
                <w:sz w:val="24"/>
                <w:szCs w:val="24"/>
                <w:lang w:val="ro-RO"/>
              </w:rPr>
            </w:pPr>
          </w:p>
        </w:tc>
        <w:tc>
          <w:tcPr>
            <w:tcW w:w="3629" w:type="dxa"/>
            <w:tcBorders>
              <w:top w:val="single" w:sz="4" w:space="0" w:color="auto"/>
              <w:left w:val="single" w:sz="4" w:space="0" w:color="auto"/>
              <w:right w:val="single" w:sz="4" w:space="0" w:color="auto"/>
            </w:tcBorders>
            <w:shd w:val="clear" w:color="auto" w:fill="auto"/>
          </w:tcPr>
          <w:p w:rsidR="007A4B65" w:rsidRPr="00207817" w:rsidRDefault="007A4B65" w:rsidP="007A4B65">
            <w:pPr>
              <w:spacing w:after="0"/>
              <w:rPr>
                <w:rFonts w:ascii="Times New Roman" w:hAnsi="Times New Roman" w:cs="Times New Roman"/>
                <w:bCs/>
                <w:sz w:val="24"/>
                <w:szCs w:val="24"/>
                <w:lang w:val="ro-RO"/>
              </w:rPr>
            </w:pPr>
            <w:r w:rsidRPr="00207817">
              <w:rPr>
                <w:rFonts w:ascii="Times New Roman" w:hAnsi="Times New Roman" w:cs="Times New Roman"/>
                <w:bCs/>
                <w:sz w:val="24"/>
                <w:szCs w:val="24"/>
                <w:lang w:val="ro-RO"/>
              </w:rPr>
              <w:t>Iniţierea unor proiecte de colaborare cu</w:t>
            </w:r>
          </w:p>
          <w:p w:rsidR="007A4B65" w:rsidRPr="00207817" w:rsidRDefault="007A4B65" w:rsidP="007A4B65">
            <w:pPr>
              <w:spacing w:after="0"/>
              <w:rPr>
                <w:rFonts w:ascii="Times New Roman" w:hAnsi="Times New Roman" w:cs="Times New Roman"/>
                <w:bCs/>
                <w:sz w:val="24"/>
                <w:szCs w:val="24"/>
                <w:lang w:val="ro-RO"/>
              </w:rPr>
            </w:pPr>
            <w:r w:rsidRPr="00207817">
              <w:rPr>
                <w:rFonts w:ascii="Times New Roman" w:hAnsi="Times New Roman" w:cs="Times New Roman"/>
                <w:bCs/>
                <w:sz w:val="24"/>
                <w:szCs w:val="24"/>
                <w:lang w:val="ro-RO"/>
              </w:rPr>
              <w:t>diferite ONG:-uri, firme</w:t>
            </w:r>
          </w:p>
          <w:p w:rsidR="007A4B65" w:rsidRPr="00207817" w:rsidRDefault="007A4B65" w:rsidP="007A4B65">
            <w:pPr>
              <w:spacing w:after="0"/>
              <w:rPr>
                <w:rFonts w:ascii="Times New Roman" w:hAnsi="Times New Roman" w:cs="Times New Roman"/>
                <w:bCs/>
                <w:sz w:val="24"/>
                <w:szCs w:val="24"/>
                <w:lang w:val="ro-RO"/>
              </w:rPr>
            </w:pPr>
            <w:r w:rsidRPr="00207817">
              <w:rPr>
                <w:rFonts w:ascii="Times New Roman" w:hAnsi="Times New Roman" w:cs="Times New Roman"/>
                <w:bCs/>
                <w:sz w:val="24"/>
                <w:szCs w:val="24"/>
                <w:lang w:val="ro-RO"/>
              </w:rPr>
              <w:t>private, agenți economici ;</w:t>
            </w:r>
          </w:p>
        </w:tc>
        <w:tc>
          <w:tcPr>
            <w:tcW w:w="1900" w:type="dxa"/>
            <w:tcBorders>
              <w:top w:val="single" w:sz="4" w:space="0" w:color="auto"/>
              <w:left w:val="single" w:sz="4" w:space="0" w:color="auto"/>
              <w:right w:val="single" w:sz="4" w:space="0" w:color="auto"/>
            </w:tcBorders>
            <w:shd w:val="clear" w:color="auto" w:fill="auto"/>
          </w:tcPr>
          <w:p w:rsidR="007A4B65" w:rsidRPr="00207817" w:rsidRDefault="007A4B65" w:rsidP="001E3BC3">
            <w:pPr>
              <w:rPr>
                <w:rFonts w:ascii="Times New Roman" w:hAnsi="Times New Roman" w:cs="Times New Roman"/>
                <w:sz w:val="24"/>
                <w:szCs w:val="24"/>
                <w:lang w:val="ro-RO"/>
              </w:rPr>
            </w:pPr>
            <w:r w:rsidRPr="007B7CCF">
              <w:rPr>
                <w:rFonts w:ascii="Times New Roman" w:hAnsi="Times New Roman" w:cs="Times New Roman"/>
                <w:sz w:val="24"/>
                <w:szCs w:val="24"/>
                <w:lang w:val="ro-RO"/>
              </w:rPr>
              <w:t>2017-2022</w:t>
            </w:r>
          </w:p>
        </w:tc>
        <w:tc>
          <w:tcPr>
            <w:tcW w:w="3224" w:type="dxa"/>
            <w:tcBorders>
              <w:top w:val="single" w:sz="4" w:space="0" w:color="auto"/>
              <w:left w:val="single" w:sz="4" w:space="0" w:color="auto"/>
              <w:right w:val="single" w:sz="4" w:space="0" w:color="auto"/>
            </w:tcBorders>
          </w:tcPr>
          <w:p w:rsidR="007A4B65" w:rsidRPr="00207817" w:rsidRDefault="007A4B65"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Dezvoltarea parteneriatelor</w:t>
            </w:r>
          </w:p>
        </w:tc>
        <w:tc>
          <w:tcPr>
            <w:tcW w:w="2101" w:type="dxa"/>
            <w:tcBorders>
              <w:top w:val="single" w:sz="4" w:space="0" w:color="auto"/>
              <w:left w:val="single" w:sz="4" w:space="0" w:color="auto"/>
              <w:right w:val="single" w:sz="4" w:space="0" w:color="auto"/>
            </w:tcBorders>
            <w:shd w:val="clear" w:color="auto" w:fill="auto"/>
          </w:tcPr>
          <w:p w:rsidR="007A4B65" w:rsidRPr="00207817" w:rsidRDefault="007A4B65"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 xml:space="preserve">Director </w:t>
            </w:r>
          </w:p>
        </w:tc>
      </w:tr>
      <w:tr w:rsidR="007A4B65" w:rsidRPr="00207817" w:rsidTr="007A4B65">
        <w:trPr>
          <w:trHeight w:val="301"/>
        </w:trPr>
        <w:tc>
          <w:tcPr>
            <w:tcW w:w="973" w:type="dxa"/>
            <w:vMerge w:val="restart"/>
            <w:tcBorders>
              <w:top w:val="single" w:sz="4" w:space="0" w:color="auto"/>
              <w:left w:val="single" w:sz="4" w:space="0" w:color="auto"/>
              <w:bottom w:val="single" w:sz="4" w:space="0" w:color="auto"/>
              <w:right w:val="single" w:sz="4" w:space="0" w:color="auto"/>
            </w:tcBorders>
            <w:shd w:val="clear" w:color="auto" w:fill="auto"/>
          </w:tcPr>
          <w:p w:rsidR="007A4B65" w:rsidRPr="00207817" w:rsidRDefault="007A4B65" w:rsidP="001E3BC3">
            <w:pPr>
              <w:ind w:left="360"/>
              <w:rPr>
                <w:rFonts w:ascii="Times New Roman" w:hAnsi="Times New Roman" w:cs="Times New Roman"/>
                <w:sz w:val="24"/>
                <w:szCs w:val="24"/>
                <w:lang w:val="ro-RO"/>
              </w:rPr>
            </w:pPr>
          </w:p>
          <w:p w:rsidR="007A4B65" w:rsidRPr="00207817" w:rsidRDefault="007A4B65" w:rsidP="001E3BC3">
            <w:pPr>
              <w:ind w:left="360"/>
              <w:rPr>
                <w:rFonts w:ascii="Times New Roman" w:hAnsi="Times New Roman" w:cs="Times New Roman"/>
                <w:sz w:val="24"/>
                <w:szCs w:val="24"/>
                <w:lang w:val="ro-RO"/>
              </w:rPr>
            </w:pPr>
          </w:p>
          <w:p w:rsidR="007A4B65" w:rsidRPr="00207817" w:rsidRDefault="007A4B65" w:rsidP="001E3BC3">
            <w:pPr>
              <w:ind w:left="360"/>
              <w:rPr>
                <w:rFonts w:ascii="Times New Roman" w:hAnsi="Times New Roman" w:cs="Times New Roman"/>
                <w:sz w:val="24"/>
                <w:szCs w:val="24"/>
                <w:lang w:val="ro-RO"/>
              </w:rPr>
            </w:pPr>
            <w:r w:rsidRPr="00207817">
              <w:rPr>
                <w:rFonts w:ascii="Times New Roman" w:hAnsi="Times New Roman" w:cs="Times New Roman"/>
                <w:sz w:val="24"/>
                <w:szCs w:val="24"/>
                <w:lang w:val="ro-RO"/>
              </w:rPr>
              <w:t>5.</w:t>
            </w:r>
          </w:p>
        </w:tc>
        <w:tc>
          <w:tcPr>
            <w:tcW w:w="3529" w:type="dxa"/>
            <w:vMerge w:val="restart"/>
            <w:tcBorders>
              <w:top w:val="single" w:sz="4" w:space="0" w:color="auto"/>
              <w:left w:val="single" w:sz="4" w:space="0" w:color="auto"/>
              <w:bottom w:val="single" w:sz="4" w:space="0" w:color="auto"/>
              <w:right w:val="single" w:sz="4" w:space="0" w:color="auto"/>
            </w:tcBorders>
            <w:shd w:val="clear" w:color="auto" w:fill="auto"/>
          </w:tcPr>
          <w:p w:rsidR="007A4B65" w:rsidRPr="00207817" w:rsidRDefault="007A4B65"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Promovarea propriei imagini a instituţiei în cadrul unor activităţi la nivelul școlii şi al raionului.</w:t>
            </w:r>
          </w:p>
        </w:tc>
        <w:tc>
          <w:tcPr>
            <w:tcW w:w="3629" w:type="dxa"/>
            <w:tcBorders>
              <w:top w:val="single" w:sz="4" w:space="0" w:color="auto"/>
              <w:left w:val="single" w:sz="4" w:space="0" w:color="auto"/>
              <w:bottom w:val="single" w:sz="4" w:space="0" w:color="auto"/>
              <w:right w:val="single" w:sz="4" w:space="0" w:color="auto"/>
            </w:tcBorders>
            <w:shd w:val="clear" w:color="auto" w:fill="auto"/>
          </w:tcPr>
          <w:p w:rsidR="007A4B65" w:rsidRPr="00207817" w:rsidRDefault="007A4B65"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Participarea la competiții sportive</w:t>
            </w: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7A4B65" w:rsidRPr="00207817" w:rsidRDefault="003C5564" w:rsidP="001E3BC3">
            <w:pPr>
              <w:rPr>
                <w:rFonts w:ascii="Times New Roman" w:hAnsi="Times New Roman" w:cs="Times New Roman"/>
                <w:sz w:val="24"/>
                <w:szCs w:val="24"/>
                <w:lang w:val="ro-RO"/>
              </w:rPr>
            </w:pPr>
            <w:r>
              <w:rPr>
                <w:rFonts w:ascii="Times New Roman" w:hAnsi="Times New Roman" w:cs="Times New Roman"/>
                <w:sz w:val="24"/>
                <w:szCs w:val="24"/>
                <w:lang w:val="ro-RO"/>
              </w:rPr>
              <w:t>2020</w:t>
            </w:r>
            <w:r w:rsidR="007A4B65" w:rsidRPr="007B7CCF">
              <w:rPr>
                <w:rFonts w:ascii="Times New Roman" w:hAnsi="Times New Roman" w:cs="Times New Roman"/>
                <w:sz w:val="24"/>
                <w:szCs w:val="24"/>
                <w:lang w:val="ro-RO"/>
              </w:rPr>
              <w:t>-202</w:t>
            </w:r>
            <w:r>
              <w:rPr>
                <w:rFonts w:ascii="Times New Roman" w:hAnsi="Times New Roman" w:cs="Times New Roman"/>
                <w:sz w:val="24"/>
                <w:szCs w:val="24"/>
                <w:lang w:val="ro-RO"/>
              </w:rPr>
              <w:t>5</w:t>
            </w:r>
          </w:p>
        </w:tc>
        <w:tc>
          <w:tcPr>
            <w:tcW w:w="3224" w:type="dxa"/>
            <w:tcBorders>
              <w:top w:val="single" w:sz="4" w:space="0" w:color="auto"/>
              <w:left w:val="single" w:sz="4" w:space="0" w:color="auto"/>
              <w:bottom w:val="single" w:sz="4" w:space="0" w:color="auto"/>
              <w:right w:val="single" w:sz="4" w:space="0" w:color="auto"/>
            </w:tcBorders>
          </w:tcPr>
          <w:p w:rsidR="007A4B65" w:rsidRPr="00207817" w:rsidRDefault="007A4B65"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Rezultatele participării</w:t>
            </w:r>
          </w:p>
        </w:tc>
        <w:tc>
          <w:tcPr>
            <w:tcW w:w="2101" w:type="dxa"/>
            <w:tcBorders>
              <w:top w:val="single" w:sz="4" w:space="0" w:color="auto"/>
              <w:left w:val="single" w:sz="4" w:space="0" w:color="auto"/>
              <w:bottom w:val="single" w:sz="4" w:space="0" w:color="auto"/>
              <w:right w:val="single" w:sz="4" w:space="0" w:color="auto"/>
            </w:tcBorders>
            <w:shd w:val="clear" w:color="auto" w:fill="auto"/>
          </w:tcPr>
          <w:p w:rsidR="007A4B65" w:rsidRPr="00207817" w:rsidRDefault="007A4B65"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 xml:space="preserve">Director </w:t>
            </w:r>
          </w:p>
        </w:tc>
      </w:tr>
      <w:tr w:rsidR="007A4B65" w:rsidRPr="00207817" w:rsidTr="007A4B65">
        <w:trPr>
          <w:trHeight w:val="393"/>
        </w:trPr>
        <w:tc>
          <w:tcPr>
            <w:tcW w:w="973" w:type="dxa"/>
            <w:vMerge/>
            <w:tcBorders>
              <w:top w:val="single" w:sz="4" w:space="0" w:color="auto"/>
              <w:left w:val="single" w:sz="4" w:space="0" w:color="auto"/>
              <w:bottom w:val="single" w:sz="4" w:space="0" w:color="auto"/>
              <w:right w:val="single" w:sz="4" w:space="0" w:color="auto"/>
            </w:tcBorders>
            <w:shd w:val="clear" w:color="auto" w:fill="auto"/>
          </w:tcPr>
          <w:p w:rsidR="007A4B65" w:rsidRPr="00207817" w:rsidRDefault="007A4B65" w:rsidP="001E3BC3">
            <w:pPr>
              <w:ind w:left="360"/>
              <w:rPr>
                <w:rFonts w:ascii="Times New Roman" w:hAnsi="Times New Roman" w:cs="Times New Roman"/>
                <w:sz w:val="24"/>
                <w:szCs w:val="24"/>
                <w:lang w:val="ro-RO"/>
              </w:rPr>
            </w:pPr>
          </w:p>
        </w:tc>
        <w:tc>
          <w:tcPr>
            <w:tcW w:w="3529" w:type="dxa"/>
            <w:vMerge/>
            <w:tcBorders>
              <w:top w:val="single" w:sz="4" w:space="0" w:color="auto"/>
              <w:left w:val="single" w:sz="4" w:space="0" w:color="auto"/>
              <w:bottom w:val="single" w:sz="4" w:space="0" w:color="auto"/>
              <w:right w:val="single" w:sz="4" w:space="0" w:color="auto"/>
            </w:tcBorders>
            <w:shd w:val="clear" w:color="auto" w:fill="auto"/>
          </w:tcPr>
          <w:p w:rsidR="007A4B65" w:rsidRPr="00207817" w:rsidRDefault="007A4B65" w:rsidP="001E3BC3">
            <w:pPr>
              <w:rPr>
                <w:rFonts w:ascii="Times New Roman" w:hAnsi="Times New Roman" w:cs="Times New Roman"/>
                <w:sz w:val="24"/>
                <w:szCs w:val="24"/>
                <w:lang w:val="ro-RO"/>
              </w:rPr>
            </w:pPr>
          </w:p>
        </w:tc>
        <w:tc>
          <w:tcPr>
            <w:tcW w:w="3629" w:type="dxa"/>
            <w:tcBorders>
              <w:top w:val="single" w:sz="4" w:space="0" w:color="auto"/>
              <w:left w:val="single" w:sz="4" w:space="0" w:color="auto"/>
              <w:bottom w:val="single" w:sz="4" w:space="0" w:color="auto"/>
              <w:right w:val="single" w:sz="4" w:space="0" w:color="auto"/>
            </w:tcBorders>
            <w:shd w:val="clear" w:color="auto" w:fill="auto"/>
          </w:tcPr>
          <w:p w:rsidR="007A4B65" w:rsidRPr="00207817" w:rsidRDefault="007A4B65"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Participarea la Festivalul Mărului</w:t>
            </w: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7A4B65" w:rsidRPr="00207817" w:rsidRDefault="003C5564" w:rsidP="001E3BC3">
            <w:pPr>
              <w:rPr>
                <w:rFonts w:ascii="Times New Roman" w:hAnsi="Times New Roman" w:cs="Times New Roman"/>
                <w:sz w:val="24"/>
                <w:szCs w:val="24"/>
                <w:lang w:val="ro-RO"/>
              </w:rPr>
            </w:pPr>
            <w:r>
              <w:rPr>
                <w:rFonts w:ascii="Times New Roman" w:hAnsi="Times New Roman" w:cs="Times New Roman"/>
                <w:sz w:val="24"/>
                <w:szCs w:val="24"/>
                <w:lang w:val="ro-RO"/>
              </w:rPr>
              <w:t>2020</w:t>
            </w:r>
            <w:r w:rsidR="007A4B65" w:rsidRPr="007B7CCF">
              <w:rPr>
                <w:rFonts w:ascii="Times New Roman" w:hAnsi="Times New Roman" w:cs="Times New Roman"/>
                <w:sz w:val="24"/>
                <w:szCs w:val="24"/>
                <w:lang w:val="ro-RO"/>
              </w:rPr>
              <w:t>-202</w:t>
            </w:r>
            <w:r>
              <w:rPr>
                <w:rFonts w:ascii="Times New Roman" w:hAnsi="Times New Roman" w:cs="Times New Roman"/>
                <w:sz w:val="24"/>
                <w:szCs w:val="24"/>
                <w:lang w:val="ro-RO"/>
              </w:rPr>
              <w:t>5</w:t>
            </w:r>
          </w:p>
        </w:tc>
        <w:tc>
          <w:tcPr>
            <w:tcW w:w="3224" w:type="dxa"/>
            <w:tcBorders>
              <w:top w:val="single" w:sz="4" w:space="0" w:color="auto"/>
              <w:left w:val="single" w:sz="4" w:space="0" w:color="auto"/>
              <w:bottom w:val="single" w:sz="4" w:space="0" w:color="auto"/>
              <w:right w:val="single" w:sz="4" w:space="0" w:color="auto"/>
            </w:tcBorders>
          </w:tcPr>
          <w:p w:rsidR="007A4B65" w:rsidRPr="00207817" w:rsidRDefault="007A4B65"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Rezultatele participării</w:t>
            </w:r>
          </w:p>
        </w:tc>
        <w:tc>
          <w:tcPr>
            <w:tcW w:w="2101" w:type="dxa"/>
            <w:tcBorders>
              <w:top w:val="single" w:sz="4" w:space="0" w:color="auto"/>
              <w:left w:val="single" w:sz="4" w:space="0" w:color="auto"/>
              <w:bottom w:val="single" w:sz="4" w:space="0" w:color="auto"/>
              <w:right w:val="single" w:sz="4" w:space="0" w:color="auto"/>
            </w:tcBorders>
            <w:shd w:val="clear" w:color="auto" w:fill="auto"/>
          </w:tcPr>
          <w:p w:rsidR="007A4B65" w:rsidRPr="00207817" w:rsidRDefault="007A4B65"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Director</w:t>
            </w:r>
          </w:p>
        </w:tc>
      </w:tr>
      <w:tr w:rsidR="007A4B65" w:rsidRPr="00207817" w:rsidTr="007A4B65">
        <w:trPr>
          <w:trHeight w:val="627"/>
        </w:trPr>
        <w:tc>
          <w:tcPr>
            <w:tcW w:w="973" w:type="dxa"/>
            <w:vMerge/>
            <w:tcBorders>
              <w:top w:val="single" w:sz="4" w:space="0" w:color="auto"/>
              <w:left w:val="single" w:sz="4" w:space="0" w:color="auto"/>
              <w:bottom w:val="single" w:sz="4" w:space="0" w:color="auto"/>
              <w:right w:val="single" w:sz="4" w:space="0" w:color="auto"/>
            </w:tcBorders>
            <w:shd w:val="clear" w:color="auto" w:fill="auto"/>
          </w:tcPr>
          <w:p w:rsidR="007A4B65" w:rsidRPr="00207817" w:rsidRDefault="007A4B65" w:rsidP="001E3BC3">
            <w:pPr>
              <w:ind w:left="360"/>
              <w:rPr>
                <w:rFonts w:ascii="Times New Roman" w:hAnsi="Times New Roman" w:cs="Times New Roman"/>
                <w:sz w:val="24"/>
                <w:szCs w:val="24"/>
                <w:lang w:val="ro-RO"/>
              </w:rPr>
            </w:pPr>
          </w:p>
        </w:tc>
        <w:tc>
          <w:tcPr>
            <w:tcW w:w="3529" w:type="dxa"/>
            <w:vMerge/>
            <w:tcBorders>
              <w:top w:val="single" w:sz="4" w:space="0" w:color="auto"/>
              <w:left w:val="single" w:sz="4" w:space="0" w:color="auto"/>
              <w:bottom w:val="single" w:sz="4" w:space="0" w:color="auto"/>
              <w:right w:val="single" w:sz="4" w:space="0" w:color="auto"/>
            </w:tcBorders>
            <w:shd w:val="clear" w:color="auto" w:fill="auto"/>
          </w:tcPr>
          <w:p w:rsidR="007A4B65" w:rsidRPr="00207817" w:rsidRDefault="007A4B65" w:rsidP="001E3BC3">
            <w:pPr>
              <w:rPr>
                <w:rFonts w:ascii="Times New Roman" w:hAnsi="Times New Roman" w:cs="Times New Roman"/>
                <w:sz w:val="24"/>
                <w:szCs w:val="24"/>
                <w:lang w:val="ro-RO"/>
              </w:rPr>
            </w:pPr>
          </w:p>
        </w:tc>
        <w:tc>
          <w:tcPr>
            <w:tcW w:w="3629" w:type="dxa"/>
            <w:tcBorders>
              <w:top w:val="single" w:sz="4" w:space="0" w:color="auto"/>
              <w:left w:val="single" w:sz="4" w:space="0" w:color="auto"/>
              <w:bottom w:val="single" w:sz="4" w:space="0" w:color="auto"/>
              <w:right w:val="single" w:sz="4" w:space="0" w:color="auto"/>
            </w:tcBorders>
            <w:shd w:val="clear" w:color="auto" w:fill="auto"/>
          </w:tcPr>
          <w:p w:rsidR="007A4B65" w:rsidRPr="00207817" w:rsidRDefault="007A4B65"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Actualizarea paginii  facebook al şcolii.</w:t>
            </w: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7A4B65" w:rsidRPr="00207817" w:rsidRDefault="003C5564" w:rsidP="001E3BC3">
            <w:pPr>
              <w:rPr>
                <w:rFonts w:ascii="Times New Roman" w:hAnsi="Times New Roman" w:cs="Times New Roman"/>
                <w:sz w:val="24"/>
                <w:szCs w:val="24"/>
                <w:lang w:val="ro-RO"/>
              </w:rPr>
            </w:pPr>
            <w:r>
              <w:rPr>
                <w:rFonts w:ascii="Times New Roman" w:hAnsi="Times New Roman" w:cs="Times New Roman"/>
                <w:sz w:val="24"/>
                <w:szCs w:val="24"/>
                <w:lang w:val="ro-RO"/>
              </w:rPr>
              <w:t>2020</w:t>
            </w:r>
            <w:r w:rsidR="007A4B65" w:rsidRPr="00207817">
              <w:rPr>
                <w:rFonts w:ascii="Times New Roman" w:hAnsi="Times New Roman" w:cs="Times New Roman"/>
                <w:sz w:val="24"/>
                <w:szCs w:val="24"/>
                <w:lang w:val="ro-RO"/>
              </w:rPr>
              <w:t>-202</w:t>
            </w:r>
            <w:r>
              <w:rPr>
                <w:rFonts w:ascii="Times New Roman" w:hAnsi="Times New Roman" w:cs="Times New Roman"/>
                <w:sz w:val="24"/>
                <w:szCs w:val="24"/>
                <w:lang w:val="ro-RO"/>
              </w:rPr>
              <w:t>5</w:t>
            </w:r>
          </w:p>
        </w:tc>
        <w:tc>
          <w:tcPr>
            <w:tcW w:w="3224" w:type="dxa"/>
            <w:tcBorders>
              <w:top w:val="single" w:sz="4" w:space="0" w:color="auto"/>
              <w:left w:val="single" w:sz="4" w:space="0" w:color="auto"/>
              <w:bottom w:val="single" w:sz="4" w:space="0" w:color="auto"/>
              <w:right w:val="single" w:sz="4" w:space="0" w:color="auto"/>
            </w:tcBorders>
          </w:tcPr>
          <w:p w:rsidR="007A4B65" w:rsidRPr="00207817" w:rsidRDefault="007A4B65"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Rezultatele participării</w:t>
            </w:r>
          </w:p>
        </w:tc>
        <w:tc>
          <w:tcPr>
            <w:tcW w:w="2101" w:type="dxa"/>
            <w:tcBorders>
              <w:top w:val="single" w:sz="4" w:space="0" w:color="auto"/>
              <w:left w:val="single" w:sz="4" w:space="0" w:color="auto"/>
              <w:bottom w:val="single" w:sz="4" w:space="0" w:color="auto"/>
              <w:right w:val="single" w:sz="4" w:space="0" w:color="auto"/>
            </w:tcBorders>
            <w:shd w:val="clear" w:color="auto" w:fill="auto"/>
          </w:tcPr>
          <w:p w:rsidR="007A4B65" w:rsidRPr="00207817" w:rsidRDefault="007A4B65"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Director</w:t>
            </w:r>
          </w:p>
        </w:tc>
      </w:tr>
      <w:tr w:rsidR="007A4B65" w:rsidRPr="00207817" w:rsidTr="007A4B65">
        <w:trPr>
          <w:trHeight w:val="615"/>
        </w:trPr>
        <w:tc>
          <w:tcPr>
            <w:tcW w:w="973" w:type="dxa"/>
            <w:vMerge/>
            <w:tcBorders>
              <w:top w:val="single" w:sz="4" w:space="0" w:color="auto"/>
              <w:left w:val="single" w:sz="4" w:space="0" w:color="auto"/>
              <w:bottom w:val="single" w:sz="4" w:space="0" w:color="auto"/>
              <w:right w:val="single" w:sz="4" w:space="0" w:color="auto"/>
            </w:tcBorders>
            <w:shd w:val="clear" w:color="auto" w:fill="auto"/>
          </w:tcPr>
          <w:p w:rsidR="007A4B65" w:rsidRPr="00207817" w:rsidRDefault="007A4B65" w:rsidP="001E3BC3">
            <w:pPr>
              <w:ind w:left="360"/>
              <w:rPr>
                <w:rFonts w:ascii="Times New Roman" w:hAnsi="Times New Roman" w:cs="Times New Roman"/>
                <w:sz w:val="24"/>
                <w:szCs w:val="24"/>
                <w:lang w:val="ro-RO"/>
              </w:rPr>
            </w:pPr>
          </w:p>
        </w:tc>
        <w:tc>
          <w:tcPr>
            <w:tcW w:w="3529" w:type="dxa"/>
            <w:vMerge/>
            <w:tcBorders>
              <w:top w:val="single" w:sz="4" w:space="0" w:color="auto"/>
              <w:left w:val="single" w:sz="4" w:space="0" w:color="auto"/>
              <w:bottom w:val="single" w:sz="4" w:space="0" w:color="auto"/>
              <w:right w:val="single" w:sz="4" w:space="0" w:color="auto"/>
            </w:tcBorders>
            <w:shd w:val="clear" w:color="auto" w:fill="auto"/>
          </w:tcPr>
          <w:p w:rsidR="007A4B65" w:rsidRPr="00207817" w:rsidRDefault="007A4B65" w:rsidP="001E3BC3">
            <w:pPr>
              <w:rPr>
                <w:rFonts w:ascii="Times New Roman" w:hAnsi="Times New Roman" w:cs="Times New Roman"/>
                <w:sz w:val="24"/>
                <w:szCs w:val="24"/>
                <w:lang w:val="ro-RO"/>
              </w:rPr>
            </w:pPr>
          </w:p>
        </w:tc>
        <w:tc>
          <w:tcPr>
            <w:tcW w:w="3629" w:type="dxa"/>
            <w:tcBorders>
              <w:top w:val="single" w:sz="4" w:space="0" w:color="auto"/>
              <w:left w:val="single" w:sz="4" w:space="0" w:color="auto"/>
              <w:bottom w:val="single" w:sz="4" w:space="0" w:color="auto"/>
              <w:right w:val="single" w:sz="4" w:space="0" w:color="auto"/>
            </w:tcBorders>
            <w:shd w:val="clear" w:color="auto" w:fill="auto"/>
          </w:tcPr>
          <w:p w:rsidR="007A4B65" w:rsidRPr="00207817" w:rsidRDefault="007A4B65"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Participarea la Conferințele elevilor la nivel local și raiona</w:t>
            </w:r>
            <w:r w:rsidR="00C761FF">
              <w:rPr>
                <w:rFonts w:ascii="Times New Roman" w:hAnsi="Times New Roman" w:cs="Times New Roman"/>
                <w:sz w:val="24"/>
                <w:szCs w:val="24"/>
                <w:lang w:val="ro-RO"/>
              </w:rPr>
              <w:t>l</w:t>
            </w: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7A4B65" w:rsidRPr="00207817" w:rsidRDefault="003C5564" w:rsidP="001E3BC3">
            <w:pPr>
              <w:rPr>
                <w:rFonts w:ascii="Times New Roman" w:hAnsi="Times New Roman" w:cs="Times New Roman"/>
                <w:sz w:val="24"/>
                <w:szCs w:val="24"/>
                <w:lang w:val="ro-RO"/>
              </w:rPr>
            </w:pPr>
            <w:r>
              <w:rPr>
                <w:rFonts w:ascii="Times New Roman" w:hAnsi="Times New Roman" w:cs="Times New Roman"/>
                <w:sz w:val="24"/>
                <w:szCs w:val="24"/>
                <w:lang w:val="ro-RO"/>
              </w:rPr>
              <w:t>2020</w:t>
            </w:r>
            <w:r w:rsidR="007A4B65" w:rsidRPr="007B7CCF">
              <w:rPr>
                <w:rFonts w:ascii="Times New Roman" w:hAnsi="Times New Roman" w:cs="Times New Roman"/>
                <w:sz w:val="24"/>
                <w:szCs w:val="24"/>
                <w:lang w:val="ro-RO"/>
              </w:rPr>
              <w:t>-202</w:t>
            </w:r>
            <w:r>
              <w:rPr>
                <w:rFonts w:ascii="Times New Roman" w:hAnsi="Times New Roman" w:cs="Times New Roman"/>
                <w:sz w:val="24"/>
                <w:szCs w:val="24"/>
                <w:lang w:val="ro-RO"/>
              </w:rPr>
              <w:t>5</w:t>
            </w:r>
          </w:p>
        </w:tc>
        <w:tc>
          <w:tcPr>
            <w:tcW w:w="3224" w:type="dxa"/>
            <w:tcBorders>
              <w:top w:val="single" w:sz="4" w:space="0" w:color="auto"/>
              <w:left w:val="single" w:sz="4" w:space="0" w:color="auto"/>
              <w:bottom w:val="single" w:sz="4" w:space="0" w:color="auto"/>
              <w:right w:val="single" w:sz="4" w:space="0" w:color="auto"/>
            </w:tcBorders>
          </w:tcPr>
          <w:p w:rsidR="007A4B65" w:rsidRPr="00207817" w:rsidRDefault="007A4B65"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Rezultatele participării</w:t>
            </w:r>
          </w:p>
        </w:tc>
        <w:tc>
          <w:tcPr>
            <w:tcW w:w="2101" w:type="dxa"/>
            <w:tcBorders>
              <w:top w:val="single" w:sz="4" w:space="0" w:color="auto"/>
              <w:left w:val="single" w:sz="4" w:space="0" w:color="auto"/>
              <w:bottom w:val="single" w:sz="4" w:space="0" w:color="auto"/>
              <w:right w:val="single" w:sz="4" w:space="0" w:color="auto"/>
            </w:tcBorders>
            <w:shd w:val="clear" w:color="auto" w:fill="auto"/>
          </w:tcPr>
          <w:p w:rsidR="007A4B65" w:rsidRPr="00207817" w:rsidRDefault="007A4B65"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Director</w:t>
            </w:r>
          </w:p>
        </w:tc>
      </w:tr>
      <w:tr w:rsidR="007A4B65" w:rsidRPr="00207817" w:rsidTr="007A4B65">
        <w:trPr>
          <w:trHeight w:val="427"/>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A4B65" w:rsidRPr="00207817" w:rsidRDefault="007A4B65" w:rsidP="001E3BC3">
            <w:pPr>
              <w:ind w:left="360"/>
              <w:rPr>
                <w:rFonts w:ascii="Times New Roman" w:hAnsi="Times New Roman" w:cs="Times New Roman"/>
                <w:sz w:val="24"/>
                <w:szCs w:val="24"/>
                <w:lang w:val="ro-RO"/>
              </w:rPr>
            </w:pPr>
          </w:p>
        </w:tc>
        <w:tc>
          <w:tcPr>
            <w:tcW w:w="3529" w:type="dxa"/>
            <w:vMerge/>
            <w:tcBorders>
              <w:top w:val="single" w:sz="4" w:space="0" w:color="auto"/>
              <w:left w:val="single" w:sz="4" w:space="0" w:color="auto"/>
              <w:bottom w:val="single" w:sz="4" w:space="0" w:color="auto"/>
              <w:right w:val="single" w:sz="4" w:space="0" w:color="auto"/>
            </w:tcBorders>
            <w:shd w:val="clear" w:color="auto" w:fill="auto"/>
            <w:vAlign w:val="center"/>
          </w:tcPr>
          <w:p w:rsidR="007A4B65" w:rsidRPr="00207817" w:rsidRDefault="007A4B65" w:rsidP="001E3BC3">
            <w:pPr>
              <w:ind w:left="360"/>
              <w:rPr>
                <w:rFonts w:ascii="Times New Roman" w:hAnsi="Times New Roman" w:cs="Times New Roman"/>
                <w:sz w:val="24"/>
                <w:szCs w:val="24"/>
                <w:lang w:val="ro-RO"/>
              </w:rPr>
            </w:pPr>
          </w:p>
        </w:tc>
        <w:tc>
          <w:tcPr>
            <w:tcW w:w="3629" w:type="dxa"/>
            <w:tcBorders>
              <w:top w:val="single" w:sz="4" w:space="0" w:color="auto"/>
              <w:left w:val="single" w:sz="4" w:space="0" w:color="auto"/>
              <w:bottom w:val="single" w:sz="4" w:space="0" w:color="auto"/>
              <w:right w:val="single" w:sz="4" w:space="0" w:color="auto"/>
            </w:tcBorders>
            <w:shd w:val="clear" w:color="auto" w:fill="auto"/>
          </w:tcPr>
          <w:p w:rsidR="007A4B65" w:rsidRPr="00207817" w:rsidRDefault="007A4B65"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Realizarea site-ului școlii</w:t>
            </w:r>
          </w:p>
        </w:tc>
        <w:tc>
          <w:tcPr>
            <w:tcW w:w="1900" w:type="dxa"/>
            <w:tcBorders>
              <w:top w:val="single" w:sz="4" w:space="0" w:color="auto"/>
              <w:left w:val="single" w:sz="4" w:space="0" w:color="auto"/>
              <w:right w:val="single" w:sz="4" w:space="0" w:color="auto"/>
            </w:tcBorders>
            <w:shd w:val="clear" w:color="auto" w:fill="auto"/>
          </w:tcPr>
          <w:p w:rsidR="007A4B65" w:rsidRPr="00207817" w:rsidRDefault="003C5564" w:rsidP="001E3BC3">
            <w:pPr>
              <w:rPr>
                <w:rFonts w:ascii="Times New Roman" w:hAnsi="Times New Roman" w:cs="Times New Roman"/>
                <w:sz w:val="24"/>
                <w:szCs w:val="24"/>
                <w:lang w:val="ro-RO"/>
              </w:rPr>
            </w:pPr>
            <w:r>
              <w:rPr>
                <w:rFonts w:ascii="Times New Roman" w:hAnsi="Times New Roman" w:cs="Times New Roman"/>
                <w:sz w:val="24"/>
                <w:szCs w:val="24"/>
                <w:lang w:val="ro-RO"/>
              </w:rPr>
              <w:t>2020</w:t>
            </w:r>
            <w:r w:rsidR="007A4B65" w:rsidRPr="007B7CCF">
              <w:rPr>
                <w:rFonts w:ascii="Times New Roman" w:hAnsi="Times New Roman" w:cs="Times New Roman"/>
                <w:sz w:val="24"/>
                <w:szCs w:val="24"/>
                <w:lang w:val="ro-RO"/>
              </w:rPr>
              <w:t>-202</w:t>
            </w:r>
            <w:r>
              <w:rPr>
                <w:rFonts w:ascii="Times New Roman" w:hAnsi="Times New Roman" w:cs="Times New Roman"/>
                <w:sz w:val="24"/>
                <w:szCs w:val="24"/>
                <w:lang w:val="ro-RO"/>
              </w:rPr>
              <w:t>5</w:t>
            </w:r>
          </w:p>
        </w:tc>
        <w:tc>
          <w:tcPr>
            <w:tcW w:w="3224" w:type="dxa"/>
            <w:tcBorders>
              <w:top w:val="single" w:sz="4" w:space="0" w:color="auto"/>
              <w:left w:val="single" w:sz="4" w:space="0" w:color="auto"/>
              <w:right w:val="single" w:sz="4" w:space="0" w:color="auto"/>
            </w:tcBorders>
          </w:tcPr>
          <w:p w:rsidR="007A4B65" w:rsidRPr="00207817" w:rsidRDefault="007A4B65"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Site-ul școlii</w:t>
            </w:r>
          </w:p>
        </w:tc>
        <w:tc>
          <w:tcPr>
            <w:tcW w:w="2101" w:type="dxa"/>
            <w:tcBorders>
              <w:top w:val="single" w:sz="4" w:space="0" w:color="auto"/>
              <w:left w:val="single" w:sz="4" w:space="0" w:color="auto"/>
              <w:right w:val="single" w:sz="4" w:space="0" w:color="auto"/>
            </w:tcBorders>
            <w:shd w:val="clear" w:color="auto" w:fill="auto"/>
          </w:tcPr>
          <w:p w:rsidR="007A4B65" w:rsidRPr="00207817" w:rsidRDefault="007A4B65"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Director</w:t>
            </w:r>
          </w:p>
        </w:tc>
      </w:tr>
    </w:tbl>
    <w:p w:rsidR="004A0804" w:rsidRPr="007A4B65" w:rsidRDefault="004A0804" w:rsidP="007A4B65">
      <w:pPr>
        <w:rPr>
          <w:rFonts w:ascii="Times New Roman" w:eastAsia="Calibri" w:hAnsi="Times New Roman" w:cs="Times New Roman"/>
          <w:b/>
          <w:sz w:val="24"/>
          <w:szCs w:val="24"/>
          <w:lang w:val="ro-RO"/>
        </w:rPr>
      </w:pPr>
    </w:p>
    <w:p w:rsidR="007A4B65" w:rsidRPr="00207817" w:rsidRDefault="007A4B65" w:rsidP="007A4B65">
      <w:pPr>
        <w:ind w:left="360"/>
        <w:rPr>
          <w:rFonts w:ascii="Times New Roman" w:hAnsi="Times New Roman" w:cs="Times New Roman"/>
          <w:b/>
          <w:sz w:val="24"/>
          <w:szCs w:val="24"/>
          <w:lang w:val="ro-RO"/>
        </w:rPr>
      </w:pPr>
      <w:r w:rsidRPr="00207817">
        <w:rPr>
          <w:rFonts w:ascii="Times New Roman" w:hAnsi="Times New Roman" w:cs="Times New Roman"/>
          <w:b/>
          <w:sz w:val="24"/>
          <w:szCs w:val="24"/>
          <w:lang w:val="en-GB"/>
        </w:rPr>
        <w:t>V. Domeniul funcţional - MANAGEMENT</w:t>
      </w:r>
    </w:p>
    <w:p w:rsidR="007A4B65" w:rsidRPr="00207817" w:rsidRDefault="007A4B65" w:rsidP="007A4B65">
      <w:pPr>
        <w:ind w:left="360"/>
        <w:rPr>
          <w:rFonts w:ascii="Times New Roman" w:hAnsi="Times New Roman" w:cs="Times New Roman"/>
          <w:b/>
          <w:sz w:val="24"/>
          <w:szCs w:val="24"/>
          <w:lang w:val="ro-RO"/>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3"/>
        <w:gridCol w:w="3118"/>
        <w:gridCol w:w="3500"/>
        <w:gridCol w:w="1633"/>
        <w:gridCol w:w="3235"/>
        <w:gridCol w:w="2704"/>
      </w:tblGrid>
      <w:tr w:rsidR="007A4B65" w:rsidRPr="00207817" w:rsidTr="001E3BC3">
        <w:tc>
          <w:tcPr>
            <w:tcW w:w="973" w:type="dxa"/>
            <w:tcBorders>
              <w:top w:val="single" w:sz="4" w:space="0" w:color="auto"/>
              <w:left w:val="single" w:sz="4" w:space="0" w:color="auto"/>
              <w:bottom w:val="single" w:sz="4" w:space="0" w:color="auto"/>
              <w:right w:val="single" w:sz="4" w:space="0" w:color="auto"/>
            </w:tcBorders>
            <w:shd w:val="clear" w:color="auto" w:fill="auto"/>
          </w:tcPr>
          <w:p w:rsidR="007A4B65" w:rsidRPr="00207817" w:rsidRDefault="007A4B65" w:rsidP="001E3BC3">
            <w:pPr>
              <w:ind w:left="360"/>
              <w:rPr>
                <w:rFonts w:ascii="Times New Roman" w:hAnsi="Times New Roman" w:cs="Times New Roman"/>
                <w:b/>
                <w:sz w:val="24"/>
                <w:szCs w:val="24"/>
                <w:lang w:val="ro-RO"/>
              </w:rPr>
            </w:pPr>
            <w:r w:rsidRPr="00207817">
              <w:rPr>
                <w:rFonts w:ascii="Times New Roman" w:hAnsi="Times New Roman" w:cs="Times New Roman"/>
                <w:b/>
                <w:sz w:val="24"/>
                <w:szCs w:val="24"/>
                <w:lang w:val="ro-RO"/>
              </w:rPr>
              <w:lastRenderedPageBreak/>
              <w:t>Nr. d/o</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7A4B65" w:rsidRPr="00207817" w:rsidRDefault="007A4B65" w:rsidP="001E3BC3">
            <w:pPr>
              <w:ind w:left="360"/>
              <w:rPr>
                <w:rFonts w:ascii="Times New Roman" w:hAnsi="Times New Roman" w:cs="Times New Roman"/>
                <w:b/>
                <w:sz w:val="24"/>
                <w:szCs w:val="24"/>
                <w:lang w:val="ro-RO"/>
              </w:rPr>
            </w:pPr>
            <w:r w:rsidRPr="00207817">
              <w:rPr>
                <w:rFonts w:ascii="Times New Roman" w:hAnsi="Times New Roman" w:cs="Times New Roman"/>
                <w:b/>
                <w:sz w:val="24"/>
                <w:szCs w:val="24"/>
                <w:lang w:val="ro-RO"/>
              </w:rPr>
              <w:t>Obiective</w:t>
            </w:r>
          </w:p>
        </w:tc>
        <w:tc>
          <w:tcPr>
            <w:tcW w:w="3500" w:type="dxa"/>
            <w:tcBorders>
              <w:top w:val="single" w:sz="4" w:space="0" w:color="auto"/>
              <w:left w:val="single" w:sz="4" w:space="0" w:color="auto"/>
              <w:bottom w:val="single" w:sz="4" w:space="0" w:color="auto"/>
              <w:right w:val="single" w:sz="4" w:space="0" w:color="auto"/>
            </w:tcBorders>
            <w:shd w:val="clear" w:color="auto" w:fill="auto"/>
          </w:tcPr>
          <w:p w:rsidR="007A4B65" w:rsidRPr="00207817" w:rsidRDefault="007A4B65" w:rsidP="001E3BC3">
            <w:pPr>
              <w:ind w:left="360"/>
              <w:rPr>
                <w:rFonts w:ascii="Times New Roman" w:hAnsi="Times New Roman" w:cs="Times New Roman"/>
                <w:b/>
                <w:sz w:val="24"/>
                <w:szCs w:val="24"/>
                <w:lang w:val="ro-RO"/>
              </w:rPr>
            </w:pPr>
            <w:r w:rsidRPr="00207817">
              <w:rPr>
                <w:rFonts w:ascii="Times New Roman" w:hAnsi="Times New Roman" w:cs="Times New Roman"/>
                <w:b/>
                <w:sz w:val="24"/>
                <w:szCs w:val="24"/>
                <w:lang w:val="ro-RO"/>
              </w:rPr>
              <w:t>Activităţi</w:t>
            </w:r>
          </w:p>
        </w:tc>
        <w:tc>
          <w:tcPr>
            <w:tcW w:w="1633" w:type="dxa"/>
            <w:tcBorders>
              <w:top w:val="single" w:sz="4" w:space="0" w:color="auto"/>
              <w:left w:val="single" w:sz="4" w:space="0" w:color="auto"/>
              <w:bottom w:val="single" w:sz="4" w:space="0" w:color="auto"/>
              <w:right w:val="single" w:sz="4" w:space="0" w:color="auto"/>
            </w:tcBorders>
            <w:shd w:val="clear" w:color="auto" w:fill="auto"/>
          </w:tcPr>
          <w:p w:rsidR="007A4B65" w:rsidRPr="00207817" w:rsidRDefault="007A4B65" w:rsidP="001E3BC3">
            <w:pPr>
              <w:ind w:left="360"/>
              <w:rPr>
                <w:rFonts w:ascii="Times New Roman" w:hAnsi="Times New Roman" w:cs="Times New Roman"/>
                <w:b/>
                <w:sz w:val="24"/>
                <w:szCs w:val="24"/>
                <w:lang w:val="ro-RO"/>
              </w:rPr>
            </w:pPr>
            <w:r w:rsidRPr="00207817">
              <w:rPr>
                <w:rFonts w:ascii="Times New Roman" w:hAnsi="Times New Roman" w:cs="Times New Roman"/>
                <w:b/>
                <w:sz w:val="24"/>
                <w:szCs w:val="24"/>
                <w:lang w:val="ro-RO"/>
              </w:rPr>
              <w:t>Timp de realizare</w:t>
            </w:r>
          </w:p>
        </w:tc>
        <w:tc>
          <w:tcPr>
            <w:tcW w:w="3235" w:type="dxa"/>
            <w:tcBorders>
              <w:top w:val="single" w:sz="4" w:space="0" w:color="auto"/>
              <w:left w:val="single" w:sz="4" w:space="0" w:color="auto"/>
              <w:bottom w:val="single" w:sz="4" w:space="0" w:color="auto"/>
              <w:right w:val="single" w:sz="4" w:space="0" w:color="auto"/>
            </w:tcBorders>
          </w:tcPr>
          <w:p w:rsidR="007A4B65" w:rsidRPr="00207817" w:rsidRDefault="007A4B65" w:rsidP="001E3BC3">
            <w:pPr>
              <w:ind w:left="360"/>
              <w:rPr>
                <w:rFonts w:ascii="Times New Roman" w:hAnsi="Times New Roman" w:cs="Times New Roman"/>
                <w:b/>
                <w:sz w:val="24"/>
                <w:szCs w:val="24"/>
                <w:lang w:val="ro-RO"/>
              </w:rPr>
            </w:pPr>
            <w:r w:rsidRPr="00207817">
              <w:rPr>
                <w:rFonts w:ascii="Times New Roman" w:hAnsi="Times New Roman" w:cs="Times New Roman"/>
                <w:b/>
                <w:sz w:val="24"/>
                <w:szCs w:val="24"/>
                <w:lang w:val="ro-RO"/>
              </w:rPr>
              <w:t>Indicatori de performanță/rezultate</w:t>
            </w:r>
          </w:p>
        </w:tc>
        <w:tc>
          <w:tcPr>
            <w:tcW w:w="2704" w:type="dxa"/>
            <w:tcBorders>
              <w:top w:val="single" w:sz="4" w:space="0" w:color="auto"/>
              <w:left w:val="single" w:sz="4" w:space="0" w:color="auto"/>
              <w:bottom w:val="single" w:sz="4" w:space="0" w:color="auto"/>
              <w:right w:val="single" w:sz="4" w:space="0" w:color="auto"/>
            </w:tcBorders>
            <w:shd w:val="clear" w:color="auto" w:fill="auto"/>
          </w:tcPr>
          <w:p w:rsidR="007A4B65" w:rsidRPr="00207817" w:rsidRDefault="007A4B65" w:rsidP="001E3BC3">
            <w:pPr>
              <w:ind w:left="360"/>
              <w:rPr>
                <w:rFonts w:ascii="Times New Roman" w:hAnsi="Times New Roman" w:cs="Times New Roman"/>
                <w:b/>
                <w:sz w:val="24"/>
                <w:szCs w:val="24"/>
                <w:lang w:val="ro-RO"/>
              </w:rPr>
            </w:pPr>
            <w:r w:rsidRPr="00207817">
              <w:rPr>
                <w:rFonts w:ascii="Times New Roman" w:hAnsi="Times New Roman" w:cs="Times New Roman"/>
                <w:b/>
                <w:sz w:val="24"/>
                <w:szCs w:val="24"/>
                <w:lang w:val="ro-RO"/>
              </w:rPr>
              <w:t>Responsabili</w:t>
            </w:r>
          </w:p>
        </w:tc>
      </w:tr>
      <w:tr w:rsidR="007A4B65" w:rsidRPr="00207817" w:rsidTr="001E3BC3">
        <w:tc>
          <w:tcPr>
            <w:tcW w:w="973" w:type="dxa"/>
            <w:vMerge w:val="restart"/>
            <w:tcBorders>
              <w:top w:val="single" w:sz="4" w:space="0" w:color="auto"/>
              <w:left w:val="single" w:sz="4" w:space="0" w:color="auto"/>
              <w:bottom w:val="single" w:sz="4" w:space="0" w:color="auto"/>
              <w:right w:val="single" w:sz="4" w:space="0" w:color="auto"/>
            </w:tcBorders>
            <w:shd w:val="clear" w:color="auto" w:fill="auto"/>
          </w:tcPr>
          <w:p w:rsidR="007A4B65" w:rsidRPr="00207817" w:rsidRDefault="007A4B65" w:rsidP="001E3BC3">
            <w:pPr>
              <w:ind w:left="360"/>
              <w:rPr>
                <w:rFonts w:ascii="Times New Roman" w:hAnsi="Times New Roman" w:cs="Times New Roman"/>
                <w:sz w:val="24"/>
                <w:szCs w:val="24"/>
                <w:lang w:val="ro-RO"/>
              </w:rPr>
            </w:pPr>
          </w:p>
          <w:p w:rsidR="007A4B65" w:rsidRPr="00207817" w:rsidRDefault="007A4B65" w:rsidP="001E3BC3">
            <w:pPr>
              <w:ind w:left="360"/>
              <w:rPr>
                <w:rFonts w:ascii="Times New Roman" w:hAnsi="Times New Roman" w:cs="Times New Roman"/>
                <w:sz w:val="24"/>
                <w:szCs w:val="24"/>
                <w:lang w:val="ro-RO"/>
              </w:rPr>
            </w:pPr>
          </w:p>
          <w:p w:rsidR="007A4B65" w:rsidRPr="00207817" w:rsidRDefault="007A4B65" w:rsidP="001E3BC3">
            <w:pPr>
              <w:ind w:left="360"/>
              <w:rPr>
                <w:rFonts w:ascii="Times New Roman" w:hAnsi="Times New Roman" w:cs="Times New Roman"/>
                <w:sz w:val="24"/>
                <w:szCs w:val="24"/>
                <w:lang w:val="ro-RO"/>
              </w:rPr>
            </w:pPr>
            <w:r w:rsidRPr="00207817">
              <w:rPr>
                <w:rFonts w:ascii="Times New Roman" w:hAnsi="Times New Roman" w:cs="Times New Roman"/>
                <w:sz w:val="24"/>
                <w:szCs w:val="24"/>
                <w:lang w:val="ro-RO"/>
              </w:rPr>
              <w:t>1.</w:t>
            </w:r>
          </w:p>
          <w:p w:rsidR="007A4B65" w:rsidRPr="00207817" w:rsidRDefault="007A4B65" w:rsidP="001E3BC3">
            <w:pPr>
              <w:ind w:left="360"/>
              <w:rPr>
                <w:rFonts w:ascii="Times New Roman" w:hAnsi="Times New Roman" w:cs="Times New Roman"/>
                <w:sz w:val="24"/>
                <w:szCs w:val="24"/>
                <w:lang w:val="ro-RO"/>
              </w:rPr>
            </w:pPr>
          </w:p>
          <w:p w:rsidR="007A4B65" w:rsidRPr="00207817" w:rsidRDefault="007A4B65" w:rsidP="001E3BC3">
            <w:pPr>
              <w:ind w:left="360"/>
              <w:rPr>
                <w:rFonts w:ascii="Times New Roman" w:hAnsi="Times New Roman" w:cs="Times New Roman"/>
                <w:sz w:val="24"/>
                <w:szCs w:val="24"/>
                <w:lang w:val="ro-RO"/>
              </w:rPr>
            </w:pP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tcPr>
          <w:p w:rsidR="007A4B65" w:rsidRPr="00207817" w:rsidRDefault="007A4B65"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Realizarea proiectării manageriale pe baza analizei şi diagnozei  activităţii desfăşurate în fiecare an şcolar.</w:t>
            </w:r>
          </w:p>
          <w:p w:rsidR="007A4B65" w:rsidRPr="00207817" w:rsidRDefault="007A4B65" w:rsidP="001E3BC3">
            <w:pPr>
              <w:ind w:left="360"/>
              <w:rPr>
                <w:rFonts w:ascii="Times New Roman" w:hAnsi="Times New Roman" w:cs="Times New Roman"/>
                <w:sz w:val="24"/>
                <w:szCs w:val="24"/>
                <w:lang w:val="ro-RO"/>
              </w:rPr>
            </w:pPr>
          </w:p>
        </w:tc>
        <w:tc>
          <w:tcPr>
            <w:tcW w:w="3500" w:type="dxa"/>
            <w:tcBorders>
              <w:top w:val="single" w:sz="4" w:space="0" w:color="auto"/>
              <w:left w:val="single" w:sz="4" w:space="0" w:color="auto"/>
              <w:bottom w:val="single" w:sz="4" w:space="0" w:color="auto"/>
              <w:right w:val="single" w:sz="4" w:space="0" w:color="auto"/>
            </w:tcBorders>
            <w:shd w:val="clear" w:color="auto" w:fill="auto"/>
            <w:vAlign w:val="center"/>
          </w:tcPr>
          <w:p w:rsidR="007A4B65" w:rsidRPr="00207817" w:rsidRDefault="007A4B65" w:rsidP="001E3BC3">
            <w:pPr>
              <w:rPr>
                <w:rFonts w:ascii="Times New Roman" w:hAnsi="Times New Roman" w:cs="Times New Roman"/>
                <w:sz w:val="24"/>
                <w:szCs w:val="24"/>
                <w:lang w:val="it-IT"/>
              </w:rPr>
            </w:pPr>
            <w:r w:rsidRPr="00207817">
              <w:rPr>
                <w:rFonts w:ascii="Times New Roman" w:hAnsi="Times New Roman" w:cs="Times New Roman"/>
                <w:sz w:val="24"/>
                <w:szCs w:val="24"/>
                <w:lang w:val="it-IT"/>
              </w:rPr>
              <w:t xml:space="preserve">Elaborarea planului managerial </w:t>
            </w:r>
          </w:p>
        </w:tc>
        <w:tc>
          <w:tcPr>
            <w:tcW w:w="1633" w:type="dxa"/>
            <w:tcBorders>
              <w:top w:val="single" w:sz="4" w:space="0" w:color="auto"/>
              <w:left w:val="single" w:sz="4" w:space="0" w:color="auto"/>
              <w:bottom w:val="single" w:sz="4" w:space="0" w:color="auto"/>
              <w:right w:val="single" w:sz="4" w:space="0" w:color="auto"/>
            </w:tcBorders>
            <w:shd w:val="clear" w:color="auto" w:fill="auto"/>
          </w:tcPr>
          <w:p w:rsidR="007A4B65" w:rsidRPr="00207817" w:rsidRDefault="007A4B65"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 xml:space="preserve">Anual </w:t>
            </w:r>
          </w:p>
        </w:tc>
        <w:tc>
          <w:tcPr>
            <w:tcW w:w="3235" w:type="dxa"/>
            <w:tcBorders>
              <w:top w:val="single" w:sz="4" w:space="0" w:color="auto"/>
              <w:left w:val="single" w:sz="4" w:space="0" w:color="auto"/>
              <w:bottom w:val="single" w:sz="4" w:space="0" w:color="auto"/>
              <w:right w:val="single" w:sz="4" w:space="0" w:color="auto"/>
            </w:tcBorders>
          </w:tcPr>
          <w:p w:rsidR="007A4B65" w:rsidRPr="00207817" w:rsidRDefault="007A4B65" w:rsidP="007A4B65">
            <w:pPr>
              <w:spacing w:after="0"/>
              <w:rPr>
                <w:rFonts w:ascii="Times New Roman" w:hAnsi="Times New Roman" w:cs="Times New Roman"/>
                <w:sz w:val="24"/>
                <w:szCs w:val="24"/>
                <w:lang w:val="ro-RO"/>
              </w:rPr>
            </w:pPr>
            <w:r w:rsidRPr="00207817">
              <w:rPr>
                <w:rFonts w:ascii="Times New Roman" w:hAnsi="Times New Roman" w:cs="Times New Roman"/>
                <w:sz w:val="24"/>
                <w:szCs w:val="24"/>
                <w:lang w:val="ro-RO"/>
              </w:rPr>
              <w:t>Determinarea obiectivelor</w:t>
            </w:r>
          </w:p>
          <w:p w:rsidR="007A4B65" w:rsidRPr="00207817" w:rsidRDefault="007A4B65" w:rsidP="007A4B65">
            <w:pPr>
              <w:spacing w:after="0"/>
              <w:rPr>
                <w:rFonts w:ascii="Times New Roman" w:hAnsi="Times New Roman" w:cs="Times New Roman"/>
                <w:sz w:val="24"/>
                <w:szCs w:val="24"/>
                <w:lang w:val="ro-RO"/>
              </w:rPr>
            </w:pPr>
            <w:r w:rsidRPr="00207817">
              <w:rPr>
                <w:rFonts w:ascii="Times New Roman" w:hAnsi="Times New Roman" w:cs="Times New Roman"/>
                <w:sz w:val="24"/>
                <w:szCs w:val="24"/>
                <w:lang w:val="ro-RO"/>
              </w:rPr>
              <w:t>în organizarea şi desfăşurarea eficientă a procesului educaţional</w:t>
            </w:r>
          </w:p>
        </w:tc>
        <w:tc>
          <w:tcPr>
            <w:tcW w:w="2704" w:type="dxa"/>
            <w:tcBorders>
              <w:top w:val="single" w:sz="4" w:space="0" w:color="auto"/>
              <w:left w:val="single" w:sz="4" w:space="0" w:color="auto"/>
              <w:bottom w:val="single" w:sz="4" w:space="0" w:color="auto"/>
              <w:right w:val="single" w:sz="4" w:space="0" w:color="auto"/>
            </w:tcBorders>
            <w:shd w:val="clear" w:color="auto" w:fill="auto"/>
          </w:tcPr>
          <w:p w:rsidR="007A4B65" w:rsidRPr="00207817" w:rsidRDefault="007A4B65"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 xml:space="preserve">Director </w:t>
            </w:r>
          </w:p>
        </w:tc>
      </w:tr>
      <w:tr w:rsidR="007A4B65" w:rsidRPr="00207817" w:rsidTr="001E3BC3">
        <w:tc>
          <w:tcPr>
            <w:tcW w:w="97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A4B65" w:rsidRPr="00207817" w:rsidRDefault="007A4B65" w:rsidP="001E3BC3">
            <w:pPr>
              <w:ind w:left="360"/>
              <w:rPr>
                <w:rFonts w:ascii="Times New Roman" w:hAnsi="Times New Roman" w:cs="Times New Roman"/>
                <w:sz w:val="24"/>
                <w:szCs w:val="24"/>
                <w:lang w:val="ro-RO"/>
              </w:rPr>
            </w:pPr>
          </w:p>
        </w:tc>
        <w:tc>
          <w:tcPr>
            <w:tcW w:w="31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A4B65" w:rsidRPr="00207817" w:rsidRDefault="007A4B65" w:rsidP="001E3BC3">
            <w:pPr>
              <w:ind w:left="360"/>
              <w:rPr>
                <w:rFonts w:ascii="Times New Roman" w:hAnsi="Times New Roman" w:cs="Times New Roman"/>
                <w:sz w:val="24"/>
                <w:szCs w:val="24"/>
                <w:lang w:val="ro-RO"/>
              </w:rPr>
            </w:pPr>
          </w:p>
        </w:tc>
        <w:tc>
          <w:tcPr>
            <w:tcW w:w="3500" w:type="dxa"/>
            <w:tcBorders>
              <w:top w:val="single" w:sz="4" w:space="0" w:color="auto"/>
              <w:left w:val="single" w:sz="4" w:space="0" w:color="auto"/>
              <w:bottom w:val="single" w:sz="4" w:space="0" w:color="auto"/>
              <w:right w:val="single" w:sz="4" w:space="0" w:color="auto"/>
            </w:tcBorders>
            <w:shd w:val="clear" w:color="auto" w:fill="auto"/>
            <w:vAlign w:val="center"/>
          </w:tcPr>
          <w:p w:rsidR="007A4B65" w:rsidRPr="00207817" w:rsidRDefault="007A4B65" w:rsidP="001E3BC3">
            <w:pPr>
              <w:rPr>
                <w:rFonts w:ascii="Times New Roman" w:hAnsi="Times New Roman" w:cs="Times New Roman"/>
                <w:sz w:val="24"/>
                <w:szCs w:val="24"/>
                <w:lang w:val="pt-BR"/>
              </w:rPr>
            </w:pPr>
            <w:r w:rsidRPr="00207817">
              <w:rPr>
                <w:rFonts w:ascii="Times New Roman" w:hAnsi="Times New Roman" w:cs="Times New Roman"/>
                <w:sz w:val="24"/>
                <w:szCs w:val="24"/>
                <w:lang w:val="pt-BR"/>
              </w:rPr>
              <w:t xml:space="preserve">Proiectarea activităţii de inspectare  pentru fiecare an şcolar </w:t>
            </w:r>
          </w:p>
        </w:tc>
        <w:tc>
          <w:tcPr>
            <w:tcW w:w="1633" w:type="dxa"/>
            <w:tcBorders>
              <w:top w:val="single" w:sz="4" w:space="0" w:color="auto"/>
              <w:left w:val="single" w:sz="4" w:space="0" w:color="auto"/>
              <w:bottom w:val="single" w:sz="4" w:space="0" w:color="auto"/>
              <w:right w:val="single" w:sz="4" w:space="0" w:color="auto"/>
            </w:tcBorders>
            <w:shd w:val="clear" w:color="auto" w:fill="auto"/>
          </w:tcPr>
          <w:p w:rsidR="007A4B65" w:rsidRPr="00207817" w:rsidRDefault="007A4B65"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 xml:space="preserve">Anual </w:t>
            </w:r>
          </w:p>
        </w:tc>
        <w:tc>
          <w:tcPr>
            <w:tcW w:w="3235" w:type="dxa"/>
            <w:tcBorders>
              <w:top w:val="single" w:sz="4" w:space="0" w:color="auto"/>
              <w:left w:val="single" w:sz="4" w:space="0" w:color="auto"/>
              <w:bottom w:val="single" w:sz="4" w:space="0" w:color="auto"/>
              <w:right w:val="single" w:sz="4" w:space="0" w:color="auto"/>
            </w:tcBorders>
          </w:tcPr>
          <w:p w:rsidR="007A4B65" w:rsidRPr="00207817" w:rsidRDefault="007A4B65"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Determinarea obiectivelor în organizarea şi desfăşurarea eficientă a procesului educaţional</w:t>
            </w:r>
          </w:p>
        </w:tc>
        <w:tc>
          <w:tcPr>
            <w:tcW w:w="2704" w:type="dxa"/>
            <w:tcBorders>
              <w:top w:val="single" w:sz="4" w:space="0" w:color="auto"/>
              <w:left w:val="single" w:sz="4" w:space="0" w:color="auto"/>
              <w:bottom w:val="single" w:sz="4" w:space="0" w:color="auto"/>
              <w:right w:val="single" w:sz="4" w:space="0" w:color="auto"/>
            </w:tcBorders>
            <w:shd w:val="clear" w:color="auto" w:fill="auto"/>
          </w:tcPr>
          <w:p w:rsidR="007A4B65" w:rsidRPr="00207817" w:rsidRDefault="007A4B65"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 xml:space="preserve">Director </w:t>
            </w:r>
          </w:p>
        </w:tc>
      </w:tr>
      <w:tr w:rsidR="007A4B65" w:rsidRPr="00207817" w:rsidTr="001E3BC3">
        <w:tc>
          <w:tcPr>
            <w:tcW w:w="97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A4B65" w:rsidRPr="00207817" w:rsidRDefault="007A4B65" w:rsidP="001E3BC3">
            <w:pPr>
              <w:ind w:left="360"/>
              <w:rPr>
                <w:rFonts w:ascii="Times New Roman" w:hAnsi="Times New Roman" w:cs="Times New Roman"/>
                <w:sz w:val="24"/>
                <w:szCs w:val="24"/>
                <w:lang w:val="ro-RO"/>
              </w:rPr>
            </w:pPr>
          </w:p>
        </w:tc>
        <w:tc>
          <w:tcPr>
            <w:tcW w:w="31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A4B65" w:rsidRPr="00207817" w:rsidRDefault="007A4B65" w:rsidP="001E3BC3">
            <w:pPr>
              <w:ind w:left="360"/>
              <w:rPr>
                <w:rFonts w:ascii="Times New Roman" w:hAnsi="Times New Roman" w:cs="Times New Roman"/>
                <w:sz w:val="24"/>
                <w:szCs w:val="24"/>
                <w:lang w:val="ro-RO"/>
              </w:rPr>
            </w:pPr>
          </w:p>
        </w:tc>
        <w:tc>
          <w:tcPr>
            <w:tcW w:w="3500" w:type="dxa"/>
            <w:tcBorders>
              <w:top w:val="single" w:sz="4" w:space="0" w:color="auto"/>
              <w:left w:val="single" w:sz="4" w:space="0" w:color="auto"/>
              <w:bottom w:val="single" w:sz="4" w:space="0" w:color="auto"/>
              <w:right w:val="single" w:sz="4" w:space="0" w:color="auto"/>
            </w:tcBorders>
            <w:shd w:val="clear" w:color="auto" w:fill="auto"/>
            <w:vAlign w:val="center"/>
          </w:tcPr>
          <w:p w:rsidR="007A4B65" w:rsidRPr="00207817" w:rsidRDefault="007A4B65" w:rsidP="001E3BC3">
            <w:pPr>
              <w:rPr>
                <w:rFonts w:ascii="Times New Roman" w:hAnsi="Times New Roman" w:cs="Times New Roman"/>
                <w:sz w:val="24"/>
                <w:szCs w:val="24"/>
                <w:lang w:val="pt-BR"/>
              </w:rPr>
            </w:pPr>
            <w:r w:rsidRPr="00207817">
              <w:rPr>
                <w:rFonts w:ascii="Times New Roman" w:hAnsi="Times New Roman" w:cs="Times New Roman"/>
                <w:sz w:val="24"/>
                <w:szCs w:val="24"/>
                <w:lang w:val="pt-BR"/>
              </w:rPr>
              <w:t>Planificarea şi organizarea concursurilor .Pedagogul anului, Elevul anului...</w:t>
            </w:r>
          </w:p>
        </w:tc>
        <w:tc>
          <w:tcPr>
            <w:tcW w:w="1633" w:type="dxa"/>
            <w:tcBorders>
              <w:top w:val="single" w:sz="4" w:space="0" w:color="auto"/>
              <w:left w:val="single" w:sz="4" w:space="0" w:color="auto"/>
              <w:bottom w:val="single" w:sz="4" w:space="0" w:color="auto"/>
              <w:right w:val="single" w:sz="4" w:space="0" w:color="auto"/>
            </w:tcBorders>
            <w:shd w:val="clear" w:color="auto" w:fill="auto"/>
          </w:tcPr>
          <w:p w:rsidR="007A4B65" w:rsidRPr="00207817" w:rsidRDefault="007A4B65"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Anual</w:t>
            </w:r>
          </w:p>
        </w:tc>
        <w:tc>
          <w:tcPr>
            <w:tcW w:w="3235" w:type="dxa"/>
            <w:tcBorders>
              <w:top w:val="single" w:sz="4" w:space="0" w:color="auto"/>
              <w:left w:val="single" w:sz="4" w:space="0" w:color="auto"/>
              <w:bottom w:val="single" w:sz="4" w:space="0" w:color="auto"/>
              <w:right w:val="single" w:sz="4" w:space="0" w:color="auto"/>
            </w:tcBorders>
          </w:tcPr>
          <w:p w:rsidR="007A4B65" w:rsidRPr="00207817" w:rsidRDefault="007A4B65" w:rsidP="001E3BC3">
            <w:pPr>
              <w:ind w:left="360"/>
              <w:rPr>
                <w:rFonts w:ascii="Times New Roman" w:hAnsi="Times New Roman" w:cs="Times New Roman"/>
                <w:sz w:val="24"/>
                <w:szCs w:val="24"/>
                <w:lang w:val="ro-RO"/>
              </w:rPr>
            </w:pPr>
          </w:p>
        </w:tc>
        <w:tc>
          <w:tcPr>
            <w:tcW w:w="2704" w:type="dxa"/>
            <w:tcBorders>
              <w:top w:val="single" w:sz="4" w:space="0" w:color="auto"/>
              <w:left w:val="single" w:sz="4" w:space="0" w:color="auto"/>
              <w:bottom w:val="single" w:sz="4" w:space="0" w:color="auto"/>
              <w:right w:val="single" w:sz="4" w:space="0" w:color="auto"/>
            </w:tcBorders>
            <w:shd w:val="clear" w:color="auto" w:fill="auto"/>
          </w:tcPr>
          <w:p w:rsidR="007A4B65" w:rsidRPr="00207817" w:rsidRDefault="007A4B65" w:rsidP="001E3BC3">
            <w:pPr>
              <w:ind w:left="360"/>
              <w:rPr>
                <w:rFonts w:ascii="Times New Roman" w:hAnsi="Times New Roman" w:cs="Times New Roman"/>
                <w:sz w:val="24"/>
                <w:szCs w:val="24"/>
                <w:lang w:val="ro-RO"/>
              </w:rPr>
            </w:pPr>
          </w:p>
        </w:tc>
      </w:tr>
      <w:tr w:rsidR="007A4B65" w:rsidRPr="00207817" w:rsidTr="001E3BC3">
        <w:tc>
          <w:tcPr>
            <w:tcW w:w="97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A4B65" w:rsidRPr="00207817" w:rsidRDefault="007A4B65" w:rsidP="001E3BC3">
            <w:pPr>
              <w:ind w:left="360"/>
              <w:rPr>
                <w:rFonts w:ascii="Times New Roman" w:hAnsi="Times New Roman" w:cs="Times New Roman"/>
                <w:sz w:val="24"/>
                <w:szCs w:val="24"/>
                <w:lang w:val="ro-RO"/>
              </w:rPr>
            </w:pPr>
          </w:p>
        </w:tc>
        <w:tc>
          <w:tcPr>
            <w:tcW w:w="31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A4B65" w:rsidRPr="00207817" w:rsidRDefault="007A4B65" w:rsidP="001E3BC3">
            <w:pPr>
              <w:ind w:left="360"/>
              <w:rPr>
                <w:rFonts w:ascii="Times New Roman" w:hAnsi="Times New Roman" w:cs="Times New Roman"/>
                <w:sz w:val="24"/>
                <w:szCs w:val="24"/>
                <w:lang w:val="ro-RO"/>
              </w:rPr>
            </w:pPr>
          </w:p>
        </w:tc>
        <w:tc>
          <w:tcPr>
            <w:tcW w:w="3500" w:type="dxa"/>
            <w:tcBorders>
              <w:top w:val="single" w:sz="4" w:space="0" w:color="auto"/>
              <w:left w:val="single" w:sz="4" w:space="0" w:color="auto"/>
              <w:bottom w:val="single" w:sz="4" w:space="0" w:color="auto"/>
              <w:right w:val="single" w:sz="4" w:space="0" w:color="auto"/>
            </w:tcBorders>
            <w:shd w:val="clear" w:color="auto" w:fill="auto"/>
            <w:vAlign w:val="center"/>
          </w:tcPr>
          <w:p w:rsidR="007A4B65" w:rsidRPr="00207817" w:rsidRDefault="007A4B65" w:rsidP="001E3BC3">
            <w:pPr>
              <w:rPr>
                <w:rFonts w:ascii="Times New Roman" w:hAnsi="Times New Roman" w:cs="Times New Roman"/>
                <w:sz w:val="24"/>
                <w:szCs w:val="24"/>
                <w:lang w:val="pt-BR"/>
              </w:rPr>
            </w:pPr>
            <w:r w:rsidRPr="00207817">
              <w:rPr>
                <w:rFonts w:ascii="Times New Roman" w:hAnsi="Times New Roman" w:cs="Times New Roman"/>
                <w:sz w:val="24"/>
                <w:szCs w:val="24"/>
                <w:lang w:val="pt-BR"/>
              </w:rPr>
              <w:t xml:space="preserve">Monitorizarea formării continue a cadrelor didactice </w:t>
            </w:r>
          </w:p>
        </w:tc>
        <w:tc>
          <w:tcPr>
            <w:tcW w:w="1633" w:type="dxa"/>
            <w:tcBorders>
              <w:top w:val="single" w:sz="4" w:space="0" w:color="auto"/>
              <w:left w:val="single" w:sz="4" w:space="0" w:color="auto"/>
              <w:bottom w:val="single" w:sz="4" w:space="0" w:color="auto"/>
              <w:right w:val="single" w:sz="4" w:space="0" w:color="auto"/>
            </w:tcBorders>
            <w:shd w:val="clear" w:color="auto" w:fill="auto"/>
          </w:tcPr>
          <w:p w:rsidR="007A4B65" w:rsidRPr="00207817" w:rsidRDefault="007A4B65"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Anual</w:t>
            </w:r>
          </w:p>
        </w:tc>
        <w:tc>
          <w:tcPr>
            <w:tcW w:w="3235" w:type="dxa"/>
            <w:tcBorders>
              <w:top w:val="single" w:sz="4" w:space="0" w:color="auto"/>
              <w:left w:val="single" w:sz="4" w:space="0" w:color="auto"/>
              <w:bottom w:val="single" w:sz="4" w:space="0" w:color="auto"/>
              <w:right w:val="single" w:sz="4" w:space="0" w:color="auto"/>
            </w:tcBorders>
          </w:tcPr>
          <w:p w:rsidR="007A4B65" w:rsidRPr="00207817" w:rsidRDefault="007A4B65" w:rsidP="001E3BC3">
            <w:pPr>
              <w:ind w:left="360"/>
              <w:rPr>
                <w:rFonts w:ascii="Times New Roman" w:hAnsi="Times New Roman" w:cs="Times New Roman"/>
                <w:sz w:val="24"/>
                <w:szCs w:val="24"/>
                <w:lang w:val="ro-RO"/>
              </w:rPr>
            </w:pPr>
          </w:p>
        </w:tc>
        <w:tc>
          <w:tcPr>
            <w:tcW w:w="2704" w:type="dxa"/>
            <w:tcBorders>
              <w:top w:val="single" w:sz="4" w:space="0" w:color="auto"/>
              <w:left w:val="single" w:sz="4" w:space="0" w:color="auto"/>
              <w:bottom w:val="single" w:sz="4" w:space="0" w:color="auto"/>
              <w:right w:val="single" w:sz="4" w:space="0" w:color="auto"/>
            </w:tcBorders>
            <w:shd w:val="clear" w:color="auto" w:fill="auto"/>
          </w:tcPr>
          <w:p w:rsidR="007A4B65" w:rsidRPr="00207817" w:rsidRDefault="007A4B65"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 xml:space="preserve">Director </w:t>
            </w:r>
          </w:p>
        </w:tc>
      </w:tr>
      <w:tr w:rsidR="007A4B65" w:rsidRPr="00207817" w:rsidTr="001E3BC3">
        <w:tc>
          <w:tcPr>
            <w:tcW w:w="97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A4B65" w:rsidRPr="00207817" w:rsidRDefault="007A4B65" w:rsidP="001E3BC3">
            <w:pPr>
              <w:ind w:left="360"/>
              <w:rPr>
                <w:rFonts w:ascii="Times New Roman" w:hAnsi="Times New Roman" w:cs="Times New Roman"/>
                <w:sz w:val="24"/>
                <w:szCs w:val="24"/>
                <w:lang w:val="ro-RO"/>
              </w:rPr>
            </w:pPr>
          </w:p>
        </w:tc>
        <w:tc>
          <w:tcPr>
            <w:tcW w:w="31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A4B65" w:rsidRPr="00207817" w:rsidRDefault="007A4B65" w:rsidP="001E3BC3">
            <w:pPr>
              <w:ind w:left="360"/>
              <w:rPr>
                <w:rFonts w:ascii="Times New Roman" w:hAnsi="Times New Roman" w:cs="Times New Roman"/>
                <w:sz w:val="24"/>
                <w:szCs w:val="24"/>
                <w:lang w:val="ro-RO"/>
              </w:rPr>
            </w:pPr>
          </w:p>
        </w:tc>
        <w:tc>
          <w:tcPr>
            <w:tcW w:w="3500" w:type="dxa"/>
            <w:tcBorders>
              <w:top w:val="single" w:sz="4" w:space="0" w:color="auto"/>
              <w:left w:val="single" w:sz="4" w:space="0" w:color="auto"/>
              <w:bottom w:val="single" w:sz="4" w:space="0" w:color="auto"/>
              <w:right w:val="single" w:sz="4" w:space="0" w:color="auto"/>
            </w:tcBorders>
            <w:shd w:val="clear" w:color="auto" w:fill="auto"/>
            <w:vAlign w:val="center"/>
          </w:tcPr>
          <w:p w:rsidR="007A4B65" w:rsidRPr="00207817" w:rsidRDefault="007A4B65" w:rsidP="001E3BC3">
            <w:pPr>
              <w:rPr>
                <w:rFonts w:ascii="Times New Roman" w:hAnsi="Times New Roman" w:cs="Times New Roman"/>
                <w:sz w:val="24"/>
                <w:szCs w:val="24"/>
                <w:lang w:val="pt-BR"/>
              </w:rPr>
            </w:pPr>
            <w:r w:rsidRPr="00207817">
              <w:rPr>
                <w:rFonts w:ascii="Times New Roman" w:hAnsi="Times New Roman" w:cs="Times New Roman"/>
                <w:sz w:val="24"/>
                <w:szCs w:val="24"/>
                <w:lang w:val="pt-BR"/>
              </w:rPr>
              <w:t>Evidenţa documentelor şi respectarea regimului legal de securitate şi de completare a acestora</w:t>
            </w:r>
          </w:p>
        </w:tc>
        <w:tc>
          <w:tcPr>
            <w:tcW w:w="1633" w:type="dxa"/>
            <w:tcBorders>
              <w:top w:val="single" w:sz="4" w:space="0" w:color="auto"/>
              <w:left w:val="single" w:sz="4" w:space="0" w:color="auto"/>
              <w:bottom w:val="single" w:sz="4" w:space="0" w:color="auto"/>
              <w:right w:val="single" w:sz="4" w:space="0" w:color="auto"/>
            </w:tcBorders>
            <w:shd w:val="clear" w:color="auto" w:fill="auto"/>
          </w:tcPr>
          <w:p w:rsidR="007A4B65" w:rsidRPr="00207817" w:rsidRDefault="007A4B65"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Anual</w:t>
            </w:r>
          </w:p>
        </w:tc>
        <w:tc>
          <w:tcPr>
            <w:tcW w:w="3235" w:type="dxa"/>
            <w:tcBorders>
              <w:top w:val="single" w:sz="4" w:space="0" w:color="auto"/>
              <w:left w:val="single" w:sz="4" w:space="0" w:color="auto"/>
              <w:bottom w:val="single" w:sz="4" w:space="0" w:color="auto"/>
              <w:right w:val="single" w:sz="4" w:space="0" w:color="auto"/>
            </w:tcBorders>
          </w:tcPr>
          <w:p w:rsidR="007A4B65" w:rsidRPr="00207817" w:rsidRDefault="007A4B65"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Respectarea Codului Muncii: angajări, demiteri, transferuri, promovări;</w:t>
            </w:r>
          </w:p>
        </w:tc>
        <w:tc>
          <w:tcPr>
            <w:tcW w:w="2704" w:type="dxa"/>
            <w:tcBorders>
              <w:top w:val="single" w:sz="4" w:space="0" w:color="auto"/>
              <w:left w:val="single" w:sz="4" w:space="0" w:color="auto"/>
              <w:bottom w:val="single" w:sz="4" w:space="0" w:color="auto"/>
              <w:right w:val="single" w:sz="4" w:space="0" w:color="auto"/>
            </w:tcBorders>
            <w:shd w:val="clear" w:color="auto" w:fill="auto"/>
          </w:tcPr>
          <w:p w:rsidR="007A4B65" w:rsidRPr="00207817" w:rsidRDefault="007A4B65"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 xml:space="preserve">Director </w:t>
            </w:r>
          </w:p>
        </w:tc>
      </w:tr>
      <w:tr w:rsidR="007A4B65" w:rsidRPr="00207817" w:rsidTr="007A4B65">
        <w:trPr>
          <w:trHeight w:val="1182"/>
        </w:trPr>
        <w:tc>
          <w:tcPr>
            <w:tcW w:w="973" w:type="dxa"/>
            <w:vMerge w:val="restart"/>
            <w:tcBorders>
              <w:top w:val="single" w:sz="4" w:space="0" w:color="auto"/>
              <w:left w:val="single" w:sz="4" w:space="0" w:color="auto"/>
              <w:right w:val="single" w:sz="4" w:space="0" w:color="auto"/>
            </w:tcBorders>
            <w:shd w:val="clear" w:color="auto" w:fill="auto"/>
          </w:tcPr>
          <w:p w:rsidR="007A4B65" w:rsidRPr="00207817" w:rsidRDefault="007A4B65" w:rsidP="001E3BC3">
            <w:pPr>
              <w:ind w:left="360"/>
              <w:rPr>
                <w:rFonts w:ascii="Times New Roman" w:hAnsi="Times New Roman" w:cs="Times New Roman"/>
                <w:sz w:val="24"/>
                <w:szCs w:val="24"/>
                <w:lang w:val="ro-RO"/>
              </w:rPr>
            </w:pPr>
          </w:p>
          <w:p w:rsidR="007A4B65" w:rsidRPr="00207817" w:rsidRDefault="007A4B65" w:rsidP="001E3BC3">
            <w:pPr>
              <w:ind w:left="360"/>
              <w:rPr>
                <w:rFonts w:ascii="Times New Roman" w:hAnsi="Times New Roman" w:cs="Times New Roman"/>
                <w:sz w:val="24"/>
                <w:szCs w:val="24"/>
                <w:lang w:val="ro-RO"/>
              </w:rPr>
            </w:pPr>
          </w:p>
          <w:p w:rsidR="007A4B65" w:rsidRPr="00207817" w:rsidRDefault="007A4B65" w:rsidP="001E3BC3">
            <w:pPr>
              <w:ind w:left="360"/>
              <w:rPr>
                <w:rFonts w:ascii="Times New Roman" w:hAnsi="Times New Roman" w:cs="Times New Roman"/>
                <w:sz w:val="24"/>
                <w:szCs w:val="24"/>
                <w:lang w:val="ro-RO"/>
              </w:rPr>
            </w:pPr>
          </w:p>
          <w:p w:rsidR="007A4B65" w:rsidRPr="00207817" w:rsidRDefault="007A4B65" w:rsidP="001E3BC3">
            <w:pPr>
              <w:ind w:left="360"/>
              <w:rPr>
                <w:rFonts w:ascii="Times New Roman" w:hAnsi="Times New Roman" w:cs="Times New Roman"/>
                <w:sz w:val="24"/>
                <w:szCs w:val="24"/>
                <w:lang w:val="ro-RO"/>
              </w:rPr>
            </w:pPr>
            <w:r w:rsidRPr="00207817">
              <w:rPr>
                <w:rFonts w:ascii="Times New Roman" w:hAnsi="Times New Roman" w:cs="Times New Roman"/>
                <w:sz w:val="24"/>
                <w:szCs w:val="24"/>
                <w:lang w:val="ro-RO"/>
              </w:rPr>
              <w:t>2.</w:t>
            </w:r>
          </w:p>
        </w:tc>
        <w:tc>
          <w:tcPr>
            <w:tcW w:w="3118" w:type="dxa"/>
            <w:vMerge w:val="restart"/>
            <w:tcBorders>
              <w:top w:val="single" w:sz="4" w:space="0" w:color="auto"/>
              <w:left w:val="single" w:sz="4" w:space="0" w:color="auto"/>
              <w:right w:val="single" w:sz="4" w:space="0" w:color="auto"/>
            </w:tcBorders>
            <w:shd w:val="clear" w:color="auto" w:fill="auto"/>
          </w:tcPr>
          <w:p w:rsidR="007A4B65" w:rsidRPr="00207817" w:rsidRDefault="007A4B65"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 xml:space="preserve">Dezvoltarea capacităţii de autoevaluare şi realizarea unui management dinamic şi activ. </w:t>
            </w:r>
          </w:p>
        </w:tc>
        <w:tc>
          <w:tcPr>
            <w:tcW w:w="3500" w:type="dxa"/>
            <w:tcBorders>
              <w:top w:val="single" w:sz="4" w:space="0" w:color="auto"/>
              <w:left w:val="single" w:sz="4" w:space="0" w:color="auto"/>
              <w:bottom w:val="single" w:sz="4" w:space="0" w:color="auto"/>
              <w:right w:val="single" w:sz="4" w:space="0" w:color="auto"/>
            </w:tcBorders>
            <w:shd w:val="clear" w:color="auto" w:fill="auto"/>
            <w:vAlign w:val="center"/>
          </w:tcPr>
          <w:p w:rsidR="007A4B65" w:rsidRPr="00207817" w:rsidRDefault="007A4B65" w:rsidP="007A4B65">
            <w:pPr>
              <w:rPr>
                <w:rFonts w:ascii="Times New Roman" w:hAnsi="Times New Roman" w:cs="Times New Roman"/>
                <w:sz w:val="24"/>
                <w:szCs w:val="24"/>
                <w:lang w:val="ro-RO"/>
              </w:rPr>
            </w:pPr>
            <w:r w:rsidRPr="00207817">
              <w:rPr>
                <w:rFonts w:ascii="Times New Roman" w:hAnsi="Times New Roman" w:cs="Times New Roman"/>
                <w:sz w:val="24"/>
                <w:szCs w:val="24"/>
                <w:lang w:val="ro-RO"/>
              </w:rPr>
              <w:t>Asigurarea consultanţei manageriale privind organizarea şi desfăşurarea activităţilor educaţionale.</w:t>
            </w:r>
          </w:p>
        </w:tc>
        <w:tc>
          <w:tcPr>
            <w:tcW w:w="1633" w:type="dxa"/>
            <w:tcBorders>
              <w:top w:val="single" w:sz="4" w:space="0" w:color="auto"/>
              <w:left w:val="single" w:sz="4" w:space="0" w:color="auto"/>
              <w:bottom w:val="single" w:sz="4" w:space="0" w:color="auto"/>
              <w:right w:val="single" w:sz="4" w:space="0" w:color="auto"/>
            </w:tcBorders>
            <w:shd w:val="clear" w:color="auto" w:fill="auto"/>
          </w:tcPr>
          <w:p w:rsidR="007A4B65" w:rsidRPr="00207817" w:rsidRDefault="003C5564" w:rsidP="001E3BC3">
            <w:pPr>
              <w:rPr>
                <w:rFonts w:ascii="Times New Roman" w:hAnsi="Times New Roman" w:cs="Times New Roman"/>
                <w:sz w:val="24"/>
                <w:szCs w:val="24"/>
                <w:lang w:val="ro-RO"/>
              </w:rPr>
            </w:pPr>
            <w:r>
              <w:rPr>
                <w:rFonts w:ascii="Times New Roman" w:hAnsi="Times New Roman" w:cs="Times New Roman"/>
                <w:sz w:val="24"/>
                <w:szCs w:val="24"/>
                <w:lang w:val="ro-RO"/>
              </w:rPr>
              <w:t>2020</w:t>
            </w:r>
            <w:r w:rsidR="007A4B65" w:rsidRPr="00207817">
              <w:rPr>
                <w:rFonts w:ascii="Times New Roman" w:hAnsi="Times New Roman" w:cs="Times New Roman"/>
                <w:sz w:val="24"/>
                <w:szCs w:val="24"/>
                <w:lang w:val="ro-RO"/>
              </w:rPr>
              <w:t>-202</w:t>
            </w:r>
            <w:r>
              <w:rPr>
                <w:rFonts w:ascii="Times New Roman" w:hAnsi="Times New Roman" w:cs="Times New Roman"/>
                <w:sz w:val="24"/>
                <w:szCs w:val="24"/>
                <w:lang w:val="ro-RO"/>
              </w:rPr>
              <w:t>5</w:t>
            </w:r>
          </w:p>
        </w:tc>
        <w:tc>
          <w:tcPr>
            <w:tcW w:w="3235" w:type="dxa"/>
            <w:tcBorders>
              <w:top w:val="single" w:sz="4" w:space="0" w:color="auto"/>
              <w:left w:val="single" w:sz="4" w:space="0" w:color="auto"/>
              <w:bottom w:val="single" w:sz="4" w:space="0" w:color="auto"/>
              <w:right w:val="single" w:sz="4" w:space="0" w:color="auto"/>
            </w:tcBorders>
          </w:tcPr>
          <w:p w:rsidR="007A4B65" w:rsidRPr="00207817" w:rsidRDefault="007A4B65"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 xml:space="preserve">Discuții </w:t>
            </w:r>
          </w:p>
          <w:p w:rsidR="007A4B65" w:rsidRPr="00207817" w:rsidRDefault="007A4B65"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 xml:space="preserve">Mese rotunde </w:t>
            </w:r>
          </w:p>
        </w:tc>
        <w:tc>
          <w:tcPr>
            <w:tcW w:w="2704" w:type="dxa"/>
            <w:tcBorders>
              <w:top w:val="single" w:sz="4" w:space="0" w:color="auto"/>
              <w:left w:val="single" w:sz="4" w:space="0" w:color="auto"/>
              <w:bottom w:val="single" w:sz="4" w:space="0" w:color="auto"/>
              <w:right w:val="single" w:sz="4" w:space="0" w:color="auto"/>
            </w:tcBorders>
            <w:shd w:val="clear" w:color="auto" w:fill="auto"/>
          </w:tcPr>
          <w:p w:rsidR="007A4B65" w:rsidRPr="00207817" w:rsidRDefault="007A4B65"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 xml:space="preserve">Director </w:t>
            </w:r>
          </w:p>
        </w:tc>
      </w:tr>
      <w:tr w:rsidR="007A4B65" w:rsidRPr="00207817" w:rsidTr="001E3BC3">
        <w:tc>
          <w:tcPr>
            <w:tcW w:w="973" w:type="dxa"/>
            <w:vMerge/>
            <w:tcBorders>
              <w:left w:val="single" w:sz="4" w:space="0" w:color="auto"/>
              <w:right w:val="single" w:sz="4" w:space="0" w:color="auto"/>
            </w:tcBorders>
            <w:shd w:val="clear" w:color="auto" w:fill="auto"/>
            <w:vAlign w:val="center"/>
          </w:tcPr>
          <w:p w:rsidR="007A4B65" w:rsidRPr="00207817" w:rsidRDefault="007A4B65" w:rsidP="001E3BC3">
            <w:pPr>
              <w:ind w:left="360"/>
              <w:rPr>
                <w:rFonts w:ascii="Times New Roman" w:hAnsi="Times New Roman" w:cs="Times New Roman"/>
                <w:sz w:val="24"/>
                <w:szCs w:val="24"/>
                <w:lang w:val="ro-RO"/>
              </w:rPr>
            </w:pPr>
          </w:p>
        </w:tc>
        <w:tc>
          <w:tcPr>
            <w:tcW w:w="3118" w:type="dxa"/>
            <w:vMerge/>
            <w:tcBorders>
              <w:left w:val="single" w:sz="4" w:space="0" w:color="auto"/>
              <w:right w:val="single" w:sz="4" w:space="0" w:color="auto"/>
            </w:tcBorders>
            <w:shd w:val="clear" w:color="auto" w:fill="auto"/>
            <w:vAlign w:val="center"/>
          </w:tcPr>
          <w:p w:rsidR="007A4B65" w:rsidRPr="00207817" w:rsidRDefault="007A4B65" w:rsidP="001E3BC3">
            <w:pPr>
              <w:ind w:left="360"/>
              <w:rPr>
                <w:rFonts w:ascii="Times New Roman" w:hAnsi="Times New Roman" w:cs="Times New Roman"/>
                <w:sz w:val="24"/>
                <w:szCs w:val="24"/>
                <w:lang w:val="ro-RO"/>
              </w:rPr>
            </w:pPr>
          </w:p>
        </w:tc>
        <w:tc>
          <w:tcPr>
            <w:tcW w:w="3500" w:type="dxa"/>
            <w:tcBorders>
              <w:top w:val="single" w:sz="4" w:space="0" w:color="auto"/>
              <w:left w:val="single" w:sz="4" w:space="0" w:color="auto"/>
              <w:bottom w:val="single" w:sz="4" w:space="0" w:color="auto"/>
              <w:right w:val="single" w:sz="4" w:space="0" w:color="auto"/>
            </w:tcBorders>
            <w:shd w:val="clear" w:color="auto" w:fill="auto"/>
            <w:vAlign w:val="center"/>
          </w:tcPr>
          <w:p w:rsidR="007A4B65" w:rsidRPr="00207817" w:rsidRDefault="007A4B65"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Activităţi  în compartimentele  (planificare, monitorizare, evaluare)</w:t>
            </w:r>
          </w:p>
        </w:tc>
        <w:tc>
          <w:tcPr>
            <w:tcW w:w="1633" w:type="dxa"/>
            <w:tcBorders>
              <w:top w:val="single" w:sz="4" w:space="0" w:color="auto"/>
              <w:left w:val="single" w:sz="4" w:space="0" w:color="auto"/>
              <w:bottom w:val="single" w:sz="4" w:space="0" w:color="auto"/>
              <w:right w:val="single" w:sz="4" w:space="0" w:color="auto"/>
            </w:tcBorders>
            <w:shd w:val="clear" w:color="auto" w:fill="auto"/>
          </w:tcPr>
          <w:p w:rsidR="007A4B65" w:rsidRPr="00207817" w:rsidRDefault="003C5564" w:rsidP="001E3BC3">
            <w:pPr>
              <w:rPr>
                <w:rFonts w:ascii="Times New Roman" w:hAnsi="Times New Roman" w:cs="Times New Roman"/>
                <w:sz w:val="24"/>
                <w:szCs w:val="24"/>
                <w:lang w:val="ro-RO"/>
              </w:rPr>
            </w:pPr>
            <w:r>
              <w:rPr>
                <w:rFonts w:ascii="Times New Roman" w:hAnsi="Times New Roman" w:cs="Times New Roman"/>
                <w:sz w:val="24"/>
                <w:szCs w:val="24"/>
                <w:lang w:val="ro-RO"/>
              </w:rPr>
              <w:t>2020</w:t>
            </w:r>
            <w:r w:rsidR="007A4B65" w:rsidRPr="00207817">
              <w:rPr>
                <w:rFonts w:ascii="Times New Roman" w:hAnsi="Times New Roman" w:cs="Times New Roman"/>
                <w:sz w:val="24"/>
                <w:szCs w:val="24"/>
                <w:lang w:val="ro-RO"/>
              </w:rPr>
              <w:t>-202</w:t>
            </w:r>
            <w:r>
              <w:rPr>
                <w:rFonts w:ascii="Times New Roman" w:hAnsi="Times New Roman" w:cs="Times New Roman"/>
                <w:sz w:val="24"/>
                <w:szCs w:val="24"/>
                <w:lang w:val="ro-RO"/>
              </w:rPr>
              <w:t>5</w:t>
            </w:r>
          </w:p>
        </w:tc>
        <w:tc>
          <w:tcPr>
            <w:tcW w:w="3235" w:type="dxa"/>
            <w:tcBorders>
              <w:top w:val="single" w:sz="4" w:space="0" w:color="auto"/>
              <w:left w:val="single" w:sz="4" w:space="0" w:color="auto"/>
              <w:bottom w:val="single" w:sz="4" w:space="0" w:color="auto"/>
              <w:right w:val="single" w:sz="4" w:space="0" w:color="auto"/>
            </w:tcBorders>
          </w:tcPr>
          <w:p w:rsidR="007A4B65" w:rsidRPr="00207817" w:rsidRDefault="007A4B65"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Note informative</w:t>
            </w:r>
          </w:p>
        </w:tc>
        <w:tc>
          <w:tcPr>
            <w:tcW w:w="2704" w:type="dxa"/>
            <w:tcBorders>
              <w:top w:val="single" w:sz="4" w:space="0" w:color="auto"/>
              <w:left w:val="single" w:sz="4" w:space="0" w:color="auto"/>
              <w:bottom w:val="single" w:sz="4" w:space="0" w:color="auto"/>
              <w:right w:val="single" w:sz="4" w:space="0" w:color="auto"/>
            </w:tcBorders>
            <w:shd w:val="clear" w:color="auto" w:fill="auto"/>
          </w:tcPr>
          <w:p w:rsidR="007A4B65" w:rsidRPr="00207817" w:rsidRDefault="007A4B65"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 xml:space="preserve">Director </w:t>
            </w:r>
          </w:p>
          <w:p w:rsidR="007A4B65" w:rsidRPr="00207817" w:rsidRDefault="007A4B65" w:rsidP="001E3BC3">
            <w:pPr>
              <w:rPr>
                <w:rFonts w:ascii="Times New Roman" w:hAnsi="Times New Roman" w:cs="Times New Roman"/>
                <w:sz w:val="24"/>
                <w:szCs w:val="24"/>
                <w:lang w:val="ro-RO"/>
              </w:rPr>
            </w:pPr>
          </w:p>
          <w:p w:rsidR="007A4B65" w:rsidRPr="00207817" w:rsidRDefault="007A4B65" w:rsidP="001E3BC3">
            <w:pPr>
              <w:rPr>
                <w:rFonts w:ascii="Times New Roman" w:hAnsi="Times New Roman" w:cs="Times New Roman"/>
                <w:sz w:val="24"/>
                <w:szCs w:val="24"/>
                <w:lang w:val="ro-RO"/>
              </w:rPr>
            </w:pPr>
          </w:p>
        </w:tc>
      </w:tr>
      <w:tr w:rsidR="007A4B65" w:rsidRPr="00207817" w:rsidTr="007A4B65">
        <w:trPr>
          <w:trHeight w:val="1277"/>
        </w:trPr>
        <w:tc>
          <w:tcPr>
            <w:tcW w:w="973" w:type="dxa"/>
            <w:vMerge/>
            <w:tcBorders>
              <w:left w:val="single" w:sz="4" w:space="0" w:color="auto"/>
              <w:right w:val="single" w:sz="4" w:space="0" w:color="auto"/>
            </w:tcBorders>
            <w:shd w:val="clear" w:color="auto" w:fill="auto"/>
            <w:vAlign w:val="center"/>
          </w:tcPr>
          <w:p w:rsidR="007A4B65" w:rsidRPr="00207817" w:rsidRDefault="007A4B65" w:rsidP="001E3BC3">
            <w:pPr>
              <w:ind w:left="360"/>
              <w:rPr>
                <w:rFonts w:ascii="Times New Roman" w:hAnsi="Times New Roman" w:cs="Times New Roman"/>
                <w:sz w:val="24"/>
                <w:szCs w:val="24"/>
                <w:lang w:val="ro-RO"/>
              </w:rPr>
            </w:pPr>
          </w:p>
        </w:tc>
        <w:tc>
          <w:tcPr>
            <w:tcW w:w="3118" w:type="dxa"/>
            <w:vMerge/>
            <w:tcBorders>
              <w:left w:val="single" w:sz="4" w:space="0" w:color="auto"/>
              <w:right w:val="single" w:sz="4" w:space="0" w:color="auto"/>
            </w:tcBorders>
            <w:shd w:val="clear" w:color="auto" w:fill="auto"/>
            <w:vAlign w:val="center"/>
          </w:tcPr>
          <w:p w:rsidR="007A4B65" w:rsidRPr="00207817" w:rsidRDefault="007A4B65" w:rsidP="001E3BC3">
            <w:pPr>
              <w:ind w:left="360"/>
              <w:rPr>
                <w:rFonts w:ascii="Times New Roman" w:hAnsi="Times New Roman" w:cs="Times New Roman"/>
                <w:sz w:val="24"/>
                <w:szCs w:val="24"/>
                <w:lang w:val="ro-RO"/>
              </w:rPr>
            </w:pPr>
          </w:p>
        </w:tc>
        <w:tc>
          <w:tcPr>
            <w:tcW w:w="3500" w:type="dxa"/>
            <w:tcBorders>
              <w:top w:val="single" w:sz="4" w:space="0" w:color="auto"/>
              <w:left w:val="single" w:sz="4" w:space="0" w:color="auto"/>
              <w:right w:val="single" w:sz="4" w:space="0" w:color="auto"/>
            </w:tcBorders>
            <w:shd w:val="clear" w:color="auto" w:fill="auto"/>
            <w:vAlign w:val="center"/>
          </w:tcPr>
          <w:p w:rsidR="007A4B65" w:rsidRPr="00207817" w:rsidRDefault="007A4B65"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 xml:space="preserve">Asigurarea reflectării a activităţilor derulate la diferite nivele. </w:t>
            </w:r>
          </w:p>
        </w:tc>
        <w:tc>
          <w:tcPr>
            <w:tcW w:w="1633" w:type="dxa"/>
            <w:tcBorders>
              <w:top w:val="single" w:sz="4" w:space="0" w:color="auto"/>
              <w:left w:val="single" w:sz="4" w:space="0" w:color="auto"/>
              <w:right w:val="single" w:sz="4" w:space="0" w:color="auto"/>
            </w:tcBorders>
            <w:shd w:val="clear" w:color="auto" w:fill="auto"/>
          </w:tcPr>
          <w:p w:rsidR="007A4B65" w:rsidRPr="00207817" w:rsidRDefault="007A4B65" w:rsidP="001E3BC3">
            <w:pPr>
              <w:ind w:left="360"/>
              <w:rPr>
                <w:rFonts w:ascii="Times New Roman" w:hAnsi="Times New Roman" w:cs="Times New Roman"/>
                <w:sz w:val="24"/>
                <w:szCs w:val="24"/>
                <w:lang w:val="ro-RO"/>
              </w:rPr>
            </w:pPr>
          </w:p>
          <w:p w:rsidR="007A4B65" w:rsidRPr="00207817" w:rsidRDefault="003C5564" w:rsidP="003C5564">
            <w:pPr>
              <w:rPr>
                <w:rFonts w:ascii="Times New Roman" w:hAnsi="Times New Roman" w:cs="Times New Roman"/>
                <w:sz w:val="24"/>
                <w:szCs w:val="24"/>
                <w:lang w:val="ro-RO"/>
              </w:rPr>
            </w:pPr>
            <w:r>
              <w:rPr>
                <w:rFonts w:ascii="Times New Roman" w:hAnsi="Times New Roman" w:cs="Times New Roman"/>
                <w:sz w:val="24"/>
                <w:szCs w:val="24"/>
                <w:lang w:val="ro-RO"/>
              </w:rPr>
              <w:t>2020</w:t>
            </w:r>
            <w:r w:rsidR="007A4B65" w:rsidRPr="00207817">
              <w:rPr>
                <w:rFonts w:ascii="Times New Roman" w:hAnsi="Times New Roman" w:cs="Times New Roman"/>
                <w:sz w:val="24"/>
                <w:szCs w:val="24"/>
                <w:lang w:val="ro-RO"/>
              </w:rPr>
              <w:t>-202</w:t>
            </w:r>
            <w:r>
              <w:rPr>
                <w:rFonts w:ascii="Times New Roman" w:hAnsi="Times New Roman" w:cs="Times New Roman"/>
                <w:sz w:val="24"/>
                <w:szCs w:val="24"/>
                <w:lang w:val="ro-RO"/>
              </w:rPr>
              <w:t>5</w:t>
            </w:r>
          </w:p>
        </w:tc>
        <w:tc>
          <w:tcPr>
            <w:tcW w:w="3235" w:type="dxa"/>
            <w:tcBorders>
              <w:top w:val="single" w:sz="4" w:space="0" w:color="auto"/>
              <w:left w:val="single" w:sz="4" w:space="0" w:color="auto"/>
              <w:right w:val="single" w:sz="4" w:space="0" w:color="auto"/>
            </w:tcBorders>
          </w:tcPr>
          <w:p w:rsidR="007A4B65" w:rsidRPr="00207817" w:rsidRDefault="007A4B65" w:rsidP="001E3BC3">
            <w:pPr>
              <w:ind w:left="360"/>
              <w:rPr>
                <w:rFonts w:ascii="Times New Roman" w:hAnsi="Times New Roman" w:cs="Times New Roman"/>
                <w:sz w:val="24"/>
                <w:szCs w:val="24"/>
                <w:lang w:val="ro-RO"/>
              </w:rPr>
            </w:pPr>
          </w:p>
          <w:p w:rsidR="007A4B65" w:rsidRPr="00207817" w:rsidRDefault="007A4B65" w:rsidP="001E3BC3">
            <w:pPr>
              <w:ind w:left="360"/>
              <w:rPr>
                <w:rFonts w:ascii="Times New Roman" w:hAnsi="Times New Roman" w:cs="Times New Roman"/>
                <w:sz w:val="24"/>
                <w:szCs w:val="24"/>
                <w:lang w:val="ro-RO"/>
              </w:rPr>
            </w:pPr>
          </w:p>
          <w:p w:rsidR="007A4B65" w:rsidRPr="00207817" w:rsidRDefault="007A4B65" w:rsidP="001E3BC3">
            <w:pPr>
              <w:ind w:left="360"/>
              <w:rPr>
                <w:rFonts w:ascii="Times New Roman" w:hAnsi="Times New Roman" w:cs="Times New Roman"/>
                <w:sz w:val="24"/>
                <w:szCs w:val="24"/>
                <w:lang w:val="ro-RO"/>
              </w:rPr>
            </w:pPr>
          </w:p>
        </w:tc>
        <w:tc>
          <w:tcPr>
            <w:tcW w:w="2704" w:type="dxa"/>
            <w:tcBorders>
              <w:top w:val="single" w:sz="4" w:space="0" w:color="auto"/>
              <w:left w:val="single" w:sz="4" w:space="0" w:color="auto"/>
              <w:right w:val="single" w:sz="4" w:space="0" w:color="auto"/>
            </w:tcBorders>
            <w:shd w:val="clear" w:color="auto" w:fill="auto"/>
          </w:tcPr>
          <w:p w:rsidR="007A4B65" w:rsidRPr="00207817" w:rsidRDefault="007A4B65"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 xml:space="preserve">Director </w:t>
            </w:r>
          </w:p>
          <w:p w:rsidR="007A4B65" w:rsidRPr="00207817" w:rsidRDefault="007A4B65" w:rsidP="001E3BC3">
            <w:pPr>
              <w:ind w:left="360"/>
              <w:rPr>
                <w:rFonts w:ascii="Times New Roman" w:hAnsi="Times New Roman" w:cs="Times New Roman"/>
                <w:sz w:val="24"/>
                <w:szCs w:val="24"/>
                <w:lang w:val="ro-RO"/>
              </w:rPr>
            </w:pPr>
          </w:p>
          <w:p w:rsidR="007A4B65" w:rsidRPr="00207817" w:rsidRDefault="007A4B65" w:rsidP="001E3BC3">
            <w:pPr>
              <w:ind w:left="360"/>
              <w:rPr>
                <w:rFonts w:ascii="Times New Roman" w:hAnsi="Times New Roman" w:cs="Times New Roman"/>
                <w:sz w:val="24"/>
                <w:szCs w:val="24"/>
                <w:lang w:val="ro-RO"/>
              </w:rPr>
            </w:pPr>
          </w:p>
        </w:tc>
      </w:tr>
      <w:tr w:rsidR="007A4B65" w:rsidRPr="00207817" w:rsidTr="001E3BC3">
        <w:tc>
          <w:tcPr>
            <w:tcW w:w="973" w:type="dxa"/>
            <w:vMerge w:val="restart"/>
            <w:tcBorders>
              <w:top w:val="single" w:sz="4" w:space="0" w:color="auto"/>
              <w:left w:val="single" w:sz="4" w:space="0" w:color="auto"/>
              <w:bottom w:val="single" w:sz="4" w:space="0" w:color="auto"/>
              <w:right w:val="single" w:sz="4" w:space="0" w:color="auto"/>
            </w:tcBorders>
            <w:shd w:val="clear" w:color="auto" w:fill="auto"/>
          </w:tcPr>
          <w:p w:rsidR="007A4B65" w:rsidRPr="00207817" w:rsidRDefault="007A4B65" w:rsidP="001E3BC3">
            <w:pPr>
              <w:ind w:left="360"/>
              <w:rPr>
                <w:rFonts w:ascii="Times New Roman" w:hAnsi="Times New Roman" w:cs="Times New Roman"/>
                <w:sz w:val="24"/>
                <w:szCs w:val="24"/>
                <w:lang w:val="ro-RO"/>
              </w:rPr>
            </w:pPr>
          </w:p>
          <w:p w:rsidR="007A4B65" w:rsidRPr="00207817" w:rsidRDefault="007A4B65" w:rsidP="001E3BC3">
            <w:pPr>
              <w:ind w:left="360"/>
              <w:rPr>
                <w:rFonts w:ascii="Times New Roman" w:hAnsi="Times New Roman" w:cs="Times New Roman"/>
                <w:sz w:val="24"/>
                <w:szCs w:val="24"/>
                <w:lang w:val="ro-RO"/>
              </w:rPr>
            </w:pPr>
          </w:p>
          <w:p w:rsidR="007A4B65" w:rsidRPr="00207817" w:rsidRDefault="007A4B65" w:rsidP="001E3BC3">
            <w:pPr>
              <w:ind w:left="360"/>
              <w:rPr>
                <w:rFonts w:ascii="Times New Roman" w:hAnsi="Times New Roman" w:cs="Times New Roman"/>
                <w:sz w:val="24"/>
                <w:szCs w:val="24"/>
                <w:lang w:val="ro-RO"/>
              </w:rPr>
            </w:pPr>
            <w:r w:rsidRPr="00207817">
              <w:rPr>
                <w:rFonts w:ascii="Times New Roman" w:hAnsi="Times New Roman" w:cs="Times New Roman"/>
                <w:sz w:val="24"/>
                <w:szCs w:val="24"/>
                <w:lang w:val="ro-RO"/>
              </w:rPr>
              <w:t>3.</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tcPr>
          <w:p w:rsidR="007A4B65" w:rsidRPr="00207817" w:rsidRDefault="007A4B65" w:rsidP="001E3BC3">
            <w:pPr>
              <w:ind w:left="360"/>
              <w:rPr>
                <w:rFonts w:ascii="Times New Roman" w:hAnsi="Times New Roman" w:cs="Times New Roman"/>
                <w:sz w:val="24"/>
                <w:szCs w:val="24"/>
                <w:lang w:val="en-GB"/>
              </w:rPr>
            </w:pPr>
          </w:p>
          <w:p w:rsidR="007A4B65" w:rsidRPr="00207817" w:rsidRDefault="007A4B65" w:rsidP="001E3BC3">
            <w:pPr>
              <w:ind w:left="360"/>
              <w:rPr>
                <w:rFonts w:ascii="Times New Roman" w:hAnsi="Times New Roman" w:cs="Times New Roman"/>
                <w:sz w:val="24"/>
                <w:szCs w:val="24"/>
                <w:lang w:val="ro-RO"/>
              </w:rPr>
            </w:pPr>
          </w:p>
          <w:p w:rsidR="007A4B65" w:rsidRPr="00207817" w:rsidRDefault="007A4B65" w:rsidP="001E3BC3">
            <w:pPr>
              <w:ind w:left="360"/>
              <w:rPr>
                <w:rFonts w:ascii="Times New Roman" w:hAnsi="Times New Roman" w:cs="Times New Roman"/>
                <w:sz w:val="24"/>
                <w:szCs w:val="24"/>
                <w:lang w:val="ro-RO"/>
              </w:rPr>
            </w:pPr>
            <w:r w:rsidRPr="00207817">
              <w:rPr>
                <w:rFonts w:ascii="Times New Roman" w:hAnsi="Times New Roman" w:cs="Times New Roman"/>
                <w:sz w:val="24"/>
                <w:szCs w:val="24"/>
                <w:lang w:val="ro-RO"/>
              </w:rPr>
              <w:t>Crearea condiţiilor optime de siguranţă şi securitate instituţională</w:t>
            </w:r>
          </w:p>
          <w:p w:rsidR="007A4B65" w:rsidRPr="00207817" w:rsidRDefault="007A4B65" w:rsidP="001E3BC3">
            <w:pPr>
              <w:ind w:left="360"/>
              <w:rPr>
                <w:rFonts w:ascii="Times New Roman" w:hAnsi="Times New Roman" w:cs="Times New Roman"/>
                <w:sz w:val="24"/>
                <w:szCs w:val="24"/>
                <w:lang w:val="ro-RO"/>
              </w:rPr>
            </w:pPr>
          </w:p>
        </w:tc>
        <w:tc>
          <w:tcPr>
            <w:tcW w:w="3500" w:type="dxa"/>
            <w:tcBorders>
              <w:top w:val="single" w:sz="4" w:space="0" w:color="auto"/>
              <w:left w:val="single" w:sz="4" w:space="0" w:color="auto"/>
              <w:bottom w:val="single" w:sz="4" w:space="0" w:color="auto"/>
              <w:right w:val="single" w:sz="4" w:space="0" w:color="auto"/>
            </w:tcBorders>
            <w:shd w:val="clear" w:color="auto" w:fill="auto"/>
            <w:vAlign w:val="center"/>
          </w:tcPr>
          <w:p w:rsidR="007A4B65" w:rsidRPr="00207817" w:rsidRDefault="007A4B65"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 xml:space="preserve">Aplicarea integrală şi la timp a prevederilor legale privind protecţia socială a elevilor, prin asigurarea resurselor financiare corespunzătoare  </w:t>
            </w:r>
          </w:p>
        </w:tc>
        <w:tc>
          <w:tcPr>
            <w:tcW w:w="1633" w:type="dxa"/>
            <w:tcBorders>
              <w:top w:val="single" w:sz="4" w:space="0" w:color="auto"/>
              <w:left w:val="single" w:sz="4" w:space="0" w:color="auto"/>
              <w:bottom w:val="single" w:sz="4" w:space="0" w:color="auto"/>
              <w:right w:val="single" w:sz="4" w:space="0" w:color="auto"/>
            </w:tcBorders>
            <w:shd w:val="clear" w:color="auto" w:fill="auto"/>
          </w:tcPr>
          <w:p w:rsidR="007A4B65" w:rsidRPr="00207817" w:rsidRDefault="003C5564" w:rsidP="001E3BC3">
            <w:pPr>
              <w:rPr>
                <w:rFonts w:ascii="Times New Roman" w:hAnsi="Times New Roman" w:cs="Times New Roman"/>
                <w:sz w:val="24"/>
                <w:szCs w:val="24"/>
                <w:lang w:val="ro-RO"/>
              </w:rPr>
            </w:pPr>
            <w:r>
              <w:rPr>
                <w:rFonts w:ascii="Times New Roman" w:hAnsi="Times New Roman" w:cs="Times New Roman"/>
                <w:sz w:val="24"/>
                <w:szCs w:val="24"/>
                <w:lang w:val="ro-RO"/>
              </w:rPr>
              <w:t>2020</w:t>
            </w:r>
            <w:r w:rsidR="007A4B65" w:rsidRPr="00207817">
              <w:rPr>
                <w:rFonts w:ascii="Times New Roman" w:hAnsi="Times New Roman" w:cs="Times New Roman"/>
                <w:sz w:val="24"/>
                <w:szCs w:val="24"/>
                <w:lang w:val="ro-RO"/>
              </w:rPr>
              <w:t>-202</w:t>
            </w:r>
            <w:r>
              <w:rPr>
                <w:rFonts w:ascii="Times New Roman" w:hAnsi="Times New Roman" w:cs="Times New Roman"/>
                <w:sz w:val="24"/>
                <w:szCs w:val="24"/>
                <w:lang w:val="ro-RO"/>
              </w:rPr>
              <w:t>5</w:t>
            </w:r>
          </w:p>
        </w:tc>
        <w:tc>
          <w:tcPr>
            <w:tcW w:w="3235" w:type="dxa"/>
            <w:tcBorders>
              <w:top w:val="single" w:sz="4" w:space="0" w:color="auto"/>
              <w:left w:val="single" w:sz="4" w:space="0" w:color="auto"/>
              <w:bottom w:val="single" w:sz="4" w:space="0" w:color="auto"/>
              <w:right w:val="single" w:sz="4" w:space="0" w:color="auto"/>
            </w:tcBorders>
          </w:tcPr>
          <w:p w:rsidR="007A4B65" w:rsidRPr="00207817" w:rsidRDefault="007A4B65"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Asigurarea protecţiei şi vieţii copiilor-prioritatea instituţiilor de învățământ</w:t>
            </w:r>
          </w:p>
        </w:tc>
        <w:tc>
          <w:tcPr>
            <w:tcW w:w="2704" w:type="dxa"/>
            <w:tcBorders>
              <w:top w:val="single" w:sz="4" w:space="0" w:color="auto"/>
              <w:left w:val="single" w:sz="4" w:space="0" w:color="auto"/>
              <w:bottom w:val="single" w:sz="4" w:space="0" w:color="auto"/>
              <w:right w:val="single" w:sz="4" w:space="0" w:color="auto"/>
            </w:tcBorders>
            <w:shd w:val="clear" w:color="auto" w:fill="auto"/>
          </w:tcPr>
          <w:p w:rsidR="007A4B65" w:rsidRPr="00207817" w:rsidRDefault="007A4B65"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 xml:space="preserve">Director </w:t>
            </w:r>
          </w:p>
        </w:tc>
      </w:tr>
      <w:tr w:rsidR="007A4B65" w:rsidRPr="00207817" w:rsidTr="001E3BC3">
        <w:tc>
          <w:tcPr>
            <w:tcW w:w="97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A4B65" w:rsidRPr="00207817" w:rsidRDefault="007A4B65" w:rsidP="001E3BC3">
            <w:pPr>
              <w:ind w:left="360"/>
              <w:rPr>
                <w:rFonts w:ascii="Times New Roman" w:hAnsi="Times New Roman" w:cs="Times New Roman"/>
                <w:sz w:val="24"/>
                <w:szCs w:val="24"/>
                <w:lang w:val="ro-RO"/>
              </w:rPr>
            </w:pPr>
          </w:p>
        </w:tc>
        <w:tc>
          <w:tcPr>
            <w:tcW w:w="31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A4B65" w:rsidRPr="00207817" w:rsidRDefault="007A4B65" w:rsidP="001E3BC3">
            <w:pPr>
              <w:ind w:left="360"/>
              <w:rPr>
                <w:rFonts w:ascii="Times New Roman" w:hAnsi="Times New Roman" w:cs="Times New Roman"/>
                <w:sz w:val="24"/>
                <w:szCs w:val="24"/>
                <w:lang w:val="ro-RO"/>
              </w:rPr>
            </w:pPr>
          </w:p>
        </w:tc>
        <w:tc>
          <w:tcPr>
            <w:tcW w:w="3500" w:type="dxa"/>
            <w:tcBorders>
              <w:top w:val="single" w:sz="4" w:space="0" w:color="auto"/>
              <w:left w:val="single" w:sz="4" w:space="0" w:color="auto"/>
              <w:bottom w:val="single" w:sz="4" w:space="0" w:color="auto"/>
              <w:right w:val="single" w:sz="4" w:space="0" w:color="auto"/>
            </w:tcBorders>
            <w:shd w:val="clear" w:color="auto" w:fill="auto"/>
            <w:vAlign w:val="center"/>
          </w:tcPr>
          <w:p w:rsidR="007A4B65" w:rsidRPr="00207817" w:rsidRDefault="007A4B65"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Colaborarea cu autorităţile locale în ceea ce priveşte repartizarea şi utilizarea fondurilor pentru întreţinerea şi repararea spaţiilor şcolare</w:t>
            </w:r>
          </w:p>
        </w:tc>
        <w:tc>
          <w:tcPr>
            <w:tcW w:w="1633" w:type="dxa"/>
            <w:tcBorders>
              <w:top w:val="single" w:sz="4" w:space="0" w:color="auto"/>
              <w:left w:val="single" w:sz="4" w:space="0" w:color="auto"/>
              <w:bottom w:val="single" w:sz="4" w:space="0" w:color="auto"/>
              <w:right w:val="single" w:sz="4" w:space="0" w:color="auto"/>
            </w:tcBorders>
            <w:shd w:val="clear" w:color="auto" w:fill="auto"/>
          </w:tcPr>
          <w:p w:rsidR="007A4B65" w:rsidRPr="00207817" w:rsidRDefault="003C5564" w:rsidP="001E3BC3">
            <w:pPr>
              <w:rPr>
                <w:rFonts w:ascii="Times New Roman" w:hAnsi="Times New Roman" w:cs="Times New Roman"/>
                <w:sz w:val="24"/>
                <w:szCs w:val="24"/>
                <w:lang w:val="ro-RO"/>
              </w:rPr>
            </w:pPr>
            <w:r>
              <w:rPr>
                <w:rFonts w:ascii="Times New Roman" w:hAnsi="Times New Roman" w:cs="Times New Roman"/>
                <w:sz w:val="24"/>
                <w:szCs w:val="24"/>
                <w:lang w:val="ro-RO"/>
              </w:rPr>
              <w:t>2020</w:t>
            </w:r>
            <w:r w:rsidR="007A4B65" w:rsidRPr="00207817">
              <w:rPr>
                <w:rFonts w:ascii="Times New Roman" w:hAnsi="Times New Roman" w:cs="Times New Roman"/>
                <w:sz w:val="24"/>
                <w:szCs w:val="24"/>
                <w:lang w:val="ro-RO"/>
              </w:rPr>
              <w:t>-202</w:t>
            </w:r>
            <w:r>
              <w:rPr>
                <w:rFonts w:ascii="Times New Roman" w:hAnsi="Times New Roman" w:cs="Times New Roman"/>
                <w:sz w:val="24"/>
                <w:szCs w:val="24"/>
                <w:lang w:val="ro-RO"/>
              </w:rPr>
              <w:t>5</w:t>
            </w:r>
          </w:p>
        </w:tc>
        <w:tc>
          <w:tcPr>
            <w:tcW w:w="3235" w:type="dxa"/>
            <w:tcBorders>
              <w:top w:val="single" w:sz="4" w:space="0" w:color="auto"/>
              <w:left w:val="single" w:sz="4" w:space="0" w:color="auto"/>
              <w:bottom w:val="single" w:sz="4" w:space="0" w:color="auto"/>
              <w:right w:val="single" w:sz="4" w:space="0" w:color="auto"/>
            </w:tcBorders>
          </w:tcPr>
          <w:p w:rsidR="007A4B65" w:rsidRPr="00207817" w:rsidRDefault="007A4B65"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 xml:space="preserve">Întreținerea blocului de studii </w:t>
            </w:r>
          </w:p>
        </w:tc>
        <w:tc>
          <w:tcPr>
            <w:tcW w:w="2704" w:type="dxa"/>
            <w:tcBorders>
              <w:top w:val="single" w:sz="4" w:space="0" w:color="auto"/>
              <w:left w:val="single" w:sz="4" w:space="0" w:color="auto"/>
              <w:bottom w:val="single" w:sz="4" w:space="0" w:color="auto"/>
              <w:right w:val="single" w:sz="4" w:space="0" w:color="auto"/>
            </w:tcBorders>
            <w:shd w:val="clear" w:color="auto" w:fill="auto"/>
          </w:tcPr>
          <w:p w:rsidR="007A4B65" w:rsidRPr="00207817" w:rsidRDefault="007A4B65"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 xml:space="preserve">Director </w:t>
            </w:r>
          </w:p>
        </w:tc>
      </w:tr>
      <w:tr w:rsidR="007A4B65" w:rsidRPr="00207817" w:rsidTr="001E3BC3">
        <w:trPr>
          <w:trHeight w:val="1969"/>
        </w:trPr>
        <w:tc>
          <w:tcPr>
            <w:tcW w:w="97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A4B65" w:rsidRPr="00207817" w:rsidRDefault="007A4B65" w:rsidP="001E3BC3">
            <w:pPr>
              <w:ind w:left="360"/>
              <w:rPr>
                <w:rFonts w:ascii="Times New Roman" w:hAnsi="Times New Roman" w:cs="Times New Roman"/>
                <w:sz w:val="24"/>
                <w:szCs w:val="24"/>
                <w:lang w:val="ro-RO"/>
              </w:rPr>
            </w:pPr>
          </w:p>
        </w:tc>
        <w:tc>
          <w:tcPr>
            <w:tcW w:w="31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A4B65" w:rsidRPr="00207817" w:rsidRDefault="007A4B65" w:rsidP="001E3BC3">
            <w:pPr>
              <w:ind w:left="360"/>
              <w:rPr>
                <w:rFonts w:ascii="Times New Roman" w:hAnsi="Times New Roman" w:cs="Times New Roman"/>
                <w:sz w:val="24"/>
                <w:szCs w:val="24"/>
                <w:lang w:val="ro-RO"/>
              </w:rPr>
            </w:pPr>
          </w:p>
        </w:tc>
        <w:tc>
          <w:tcPr>
            <w:tcW w:w="3500" w:type="dxa"/>
            <w:tcBorders>
              <w:top w:val="single" w:sz="4" w:space="0" w:color="auto"/>
              <w:left w:val="single" w:sz="4" w:space="0" w:color="auto"/>
              <w:right w:val="single" w:sz="4" w:space="0" w:color="auto"/>
            </w:tcBorders>
            <w:shd w:val="clear" w:color="auto" w:fill="auto"/>
            <w:vAlign w:val="center"/>
          </w:tcPr>
          <w:p w:rsidR="007A4B65" w:rsidRPr="00207817" w:rsidRDefault="007A4B65"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Gospodărirea, gestionarea şi administrarea responsabilă a patrimoniului din perspectiva susţinerii depline a calităţii procesului didactic</w:t>
            </w:r>
          </w:p>
        </w:tc>
        <w:tc>
          <w:tcPr>
            <w:tcW w:w="1633" w:type="dxa"/>
            <w:tcBorders>
              <w:top w:val="single" w:sz="4" w:space="0" w:color="auto"/>
              <w:left w:val="single" w:sz="4" w:space="0" w:color="auto"/>
              <w:right w:val="single" w:sz="4" w:space="0" w:color="auto"/>
            </w:tcBorders>
            <w:shd w:val="clear" w:color="auto" w:fill="auto"/>
          </w:tcPr>
          <w:p w:rsidR="007A4B65" w:rsidRPr="00207817" w:rsidRDefault="003C5564" w:rsidP="001E3BC3">
            <w:pPr>
              <w:rPr>
                <w:rFonts w:ascii="Times New Roman" w:hAnsi="Times New Roman" w:cs="Times New Roman"/>
                <w:sz w:val="24"/>
                <w:szCs w:val="24"/>
                <w:lang w:val="ro-RO"/>
              </w:rPr>
            </w:pPr>
            <w:r>
              <w:rPr>
                <w:rFonts w:ascii="Times New Roman" w:hAnsi="Times New Roman" w:cs="Times New Roman"/>
                <w:sz w:val="24"/>
                <w:szCs w:val="24"/>
                <w:lang w:val="ro-RO"/>
              </w:rPr>
              <w:t>2020</w:t>
            </w:r>
            <w:r w:rsidR="007A4B65" w:rsidRPr="00207817">
              <w:rPr>
                <w:rFonts w:ascii="Times New Roman" w:hAnsi="Times New Roman" w:cs="Times New Roman"/>
                <w:sz w:val="24"/>
                <w:szCs w:val="24"/>
                <w:lang w:val="ro-RO"/>
              </w:rPr>
              <w:t>-202</w:t>
            </w:r>
            <w:r>
              <w:rPr>
                <w:rFonts w:ascii="Times New Roman" w:hAnsi="Times New Roman" w:cs="Times New Roman"/>
                <w:sz w:val="24"/>
                <w:szCs w:val="24"/>
                <w:lang w:val="ro-RO"/>
              </w:rPr>
              <w:t>5</w:t>
            </w:r>
          </w:p>
        </w:tc>
        <w:tc>
          <w:tcPr>
            <w:tcW w:w="3235" w:type="dxa"/>
            <w:tcBorders>
              <w:top w:val="single" w:sz="4" w:space="0" w:color="auto"/>
              <w:left w:val="single" w:sz="4" w:space="0" w:color="auto"/>
              <w:right w:val="single" w:sz="4" w:space="0" w:color="auto"/>
            </w:tcBorders>
          </w:tcPr>
          <w:p w:rsidR="007A4B65" w:rsidRPr="00207817" w:rsidRDefault="007A4B65"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Asigurarea protecţiei şi vieţii copiilor-prioritatea instituţiilor de învățământ</w:t>
            </w:r>
          </w:p>
        </w:tc>
        <w:tc>
          <w:tcPr>
            <w:tcW w:w="2704" w:type="dxa"/>
            <w:tcBorders>
              <w:top w:val="single" w:sz="4" w:space="0" w:color="auto"/>
              <w:left w:val="single" w:sz="4" w:space="0" w:color="auto"/>
              <w:right w:val="single" w:sz="4" w:space="0" w:color="auto"/>
            </w:tcBorders>
            <w:shd w:val="clear" w:color="auto" w:fill="auto"/>
          </w:tcPr>
          <w:p w:rsidR="007A4B65" w:rsidRPr="00207817" w:rsidRDefault="007A4B65"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 xml:space="preserve">Director </w:t>
            </w:r>
          </w:p>
        </w:tc>
      </w:tr>
      <w:tr w:rsidR="007A4B65" w:rsidRPr="00207817" w:rsidTr="001E3BC3">
        <w:trPr>
          <w:trHeight w:val="332"/>
        </w:trPr>
        <w:tc>
          <w:tcPr>
            <w:tcW w:w="973" w:type="dxa"/>
            <w:vMerge w:val="restart"/>
            <w:tcBorders>
              <w:top w:val="single" w:sz="4" w:space="0" w:color="auto"/>
              <w:left w:val="single" w:sz="4" w:space="0" w:color="auto"/>
              <w:bottom w:val="single" w:sz="4" w:space="0" w:color="auto"/>
              <w:right w:val="single" w:sz="4" w:space="0" w:color="auto"/>
            </w:tcBorders>
            <w:shd w:val="clear" w:color="auto" w:fill="auto"/>
          </w:tcPr>
          <w:p w:rsidR="007A4B65" w:rsidRPr="00207817" w:rsidRDefault="007A4B65" w:rsidP="001E3BC3">
            <w:pPr>
              <w:ind w:left="360"/>
              <w:rPr>
                <w:rFonts w:ascii="Times New Roman" w:hAnsi="Times New Roman" w:cs="Times New Roman"/>
                <w:sz w:val="24"/>
                <w:szCs w:val="24"/>
                <w:lang w:val="ro-RO"/>
              </w:rPr>
            </w:pPr>
          </w:p>
          <w:p w:rsidR="007A4B65" w:rsidRPr="00207817" w:rsidRDefault="007A4B65" w:rsidP="001E3BC3">
            <w:pPr>
              <w:ind w:left="360"/>
              <w:rPr>
                <w:rFonts w:ascii="Times New Roman" w:hAnsi="Times New Roman" w:cs="Times New Roman"/>
                <w:sz w:val="24"/>
                <w:szCs w:val="24"/>
                <w:lang w:val="ro-RO"/>
              </w:rPr>
            </w:pPr>
          </w:p>
          <w:p w:rsidR="007A4B65" w:rsidRPr="00207817" w:rsidRDefault="007A4B65" w:rsidP="001E3BC3">
            <w:pPr>
              <w:ind w:left="360"/>
              <w:rPr>
                <w:rFonts w:ascii="Times New Roman" w:hAnsi="Times New Roman" w:cs="Times New Roman"/>
                <w:sz w:val="24"/>
                <w:szCs w:val="24"/>
                <w:lang w:val="ro-RO"/>
              </w:rPr>
            </w:pPr>
            <w:r w:rsidRPr="00207817">
              <w:rPr>
                <w:rFonts w:ascii="Times New Roman" w:hAnsi="Times New Roman" w:cs="Times New Roman"/>
                <w:sz w:val="24"/>
                <w:szCs w:val="24"/>
                <w:lang w:val="ro-RO"/>
              </w:rPr>
              <w:t>4.</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tcPr>
          <w:p w:rsidR="007A4B65" w:rsidRPr="00207817" w:rsidRDefault="007A4B65" w:rsidP="001E3BC3">
            <w:pPr>
              <w:rPr>
                <w:rFonts w:ascii="Times New Roman" w:hAnsi="Times New Roman" w:cs="Times New Roman"/>
                <w:sz w:val="24"/>
                <w:szCs w:val="24"/>
                <w:lang w:val="it-IT"/>
              </w:rPr>
            </w:pPr>
            <w:r w:rsidRPr="00207817">
              <w:rPr>
                <w:rFonts w:ascii="Times New Roman" w:hAnsi="Times New Roman" w:cs="Times New Roman"/>
                <w:sz w:val="24"/>
                <w:szCs w:val="24"/>
                <w:lang w:val="it-IT"/>
              </w:rPr>
              <w:t>Consilierea şi facilitarea schimbului de informaţii</w:t>
            </w:r>
          </w:p>
          <w:p w:rsidR="007A4B65" w:rsidRPr="00207817" w:rsidRDefault="007A4B65" w:rsidP="001E3BC3">
            <w:pPr>
              <w:ind w:left="360"/>
              <w:rPr>
                <w:rFonts w:ascii="Times New Roman" w:hAnsi="Times New Roman" w:cs="Times New Roman"/>
                <w:sz w:val="24"/>
                <w:szCs w:val="24"/>
                <w:lang w:val="it-IT"/>
              </w:rPr>
            </w:pPr>
          </w:p>
        </w:tc>
        <w:tc>
          <w:tcPr>
            <w:tcW w:w="3500" w:type="dxa"/>
            <w:tcBorders>
              <w:top w:val="single" w:sz="4" w:space="0" w:color="auto"/>
              <w:left w:val="single" w:sz="4" w:space="0" w:color="auto"/>
              <w:bottom w:val="single" w:sz="4" w:space="0" w:color="auto"/>
              <w:right w:val="single" w:sz="4" w:space="0" w:color="auto"/>
            </w:tcBorders>
            <w:shd w:val="clear" w:color="auto" w:fill="auto"/>
            <w:vAlign w:val="center"/>
          </w:tcPr>
          <w:p w:rsidR="007A4B65" w:rsidRPr="00207817" w:rsidRDefault="007A4B65" w:rsidP="001E3BC3">
            <w:pPr>
              <w:rPr>
                <w:rFonts w:ascii="Times New Roman" w:hAnsi="Times New Roman" w:cs="Times New Roman"/>
                <w:sz w:val="24"/>
                <w:szCs w:val="24"/>
                <w:lang w:val="it-IT"/>
              </w:rPr>
            </w:pPr>
            <w:r w:rsidRPr="00207817">
              <w:rPr>
                <w:rFonts w:ascii="Times New Roman" w:hAnsi="Times New Roman" w:cs="Times New Roman"/>
                <w:sz w:val="24"/>
                <w:szCs w:val="24"/>
                <w:lang w:val="it-IT"/>
              </w:rPr>
              <w:t xml:space="preserve"> Atragerea  sprijinului posibililor sponsori</w:t>
            </w:r>
          </w:p>
        </w:tc>
        <w:tc>
          <w:tcPr>
            <w:tcW w:w="1633" w:type="dxa"/>
            <w:tcBorders>
              <w:top w:val="single" w:sz="4" w:space="0" w:color="auto"/>
              <w:left w:val="single" w:sz="4" w:space="0" w:color="auto"/>
              <w:bottom w:val="single" w:sz="4" w:space="0" w:color="auto"/>
              <w:right w:val="single" w:sz="4" w:space="0" w:color="auto"/>
            </w:tcBorders>
            <w:shd w:val="clear" w:color="auto" w:fill="auto"/>
          </w:tcPr>
          <w:p w:rsidR="007A4B65" w:rsidRPr="00207817" w:rsidRDefault="003C5564" w:rsidP="001E3BC3">
            <w:pPr>
              <w:rPr>
                <w:rFonts w:ascii="Times New Roman" w:hAnsi="Times New Roman" w:cs="Times New Roman"/>
                <w:sz w:val="24"/>
                <w:szCs w:val="24"/>
                <w:lang w:val="ro-RO"/>
              </w:rPr>
            </w:pPr>
            <w:r>
              <w:rPr>
                <w:rFonts w:ascii="Times New Roman" w:hAnsi="Times New Roman" w:cs="Times New Roman"/>
                <w:sz w:val="24"/>
                <w:szCs w:val="24"/>
                <w:lang w:val="ro-RO"/>
              </w:rPr>
              <w:t>2020</w:t>
            </w:r>
            <w:r w:rsidR="007A4B65" w:rsidRPr="00207817">
              <w:rPr>
                <w:rFonts w:ascii="Times New Roman" w:hAnsi="Times New Roman" w:cs="Times New Roman"/>
                <w:sz w:val="24"/>
                <w:szCs w:val="24"/>
                <w:lang w:val="ro-RO"/>
              </w:rPr>
              <w:t>-202</w:t>
            </w:r>
            <w:r>
              <w:rPr>
                <w:rFonts w:ascii="Times New Roman" w:hAnsi="Times New Roman" w:cs="Times New Roman"/>
                <w:sz w:val="24"/>
                <w:szCs w:val="24"/>
                <w:lang w:val="ro-RO"/>
              </w:rPr>
              <w:t>5</w:t>
            </w:r>
          </w:p>
        </w:tc>
        <w:tc>
          <w:tcPr>
            <w:tcW w:w="3235" w:type="dxa"/>
            <w:tcBorders>
              <w:top w:val="single" w:sz="4" w:space="0" w:color="auto"/>
              <w:left w:val="single" w:sz="4" w:space="0" w:color="auto"/>
              <w:bottom w:val="single" w:sz="4" w:space="0" w:color="auto"/>
              <w:right w:val="single" w:sz="4" w:space="0" w:color="auto"/>
            </w:tcBorders>
          </w:tcPr>
          <w:p w:rsidR="007A4B65" w:rsidRPr="00207817" w:rsidRDefault="007A4B65"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 xml:space="preserve">Atragerea sponsorilor </w:t>
            </w:r>
          </w:p>
        </w:tc>
        <w:tc>
          <w:tcPr>
            <w:tcW w:w="2704" w:type="dxa"/>
            <w:tcBorders>
              <w:top w:val="single" w:sz="4" w:space="0" w:color="auto"/>
              <w:left w:val="single" w:sz="4" w:space="0" w:color="auto"/>
              <w:bottom w:val="single" w:sz="4" w:space="0" w:color="auto"/>
              <w:right w:val="single" w:sz="4" w:space="0" w:color="auto"/>
            </w:tcBorders>
            <w:shd w:val="clear" w:color="auto" w:fill="auto"/>
          </w:tcPr>
          <w:p w:rsidR="007A4B65" w:rsidRPr="00207817" w:rsidRDefault="007A4B65"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 xml:space="preserve">Director </w:t>
            </w:r>
          </w:p>
        </w:tc>
      </w:tr>
      <w:tr w:rsidR="007A4B65" w:rsidRPr="00207817" w:rsidTr="001E3BC3">
        <w:tc>
          <w:tcPr>
            <w:tcW w:w="97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A4B65" w:rsidRPr="00207817" w:rsidRDefault="007A4B65" w:rsidP="001E3BC3">
            <w:pPr>
              <w:ind w:left="360"/>
              <w:rPr>
                <w:rFonts w:ascii="Times New Roman" w:hAnsi="Times New Roman" w:cs="Times New Roman"/>
                <w:sz w:val="24"/>
                <w:szCs w:val="24"/>
                <w:lang w:val="ro-RO"/>
              </w:rPr>
            </w:pPr>
          </w:p>
        </w:tc>
        <w:tc>
          <w:tcPr>
            <w:tcW w:w="31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A4B65" w:rsidRPr="00207817" w:rsidRDefault="007A4B65" w:rsidP="001E3BC3">
            <w:pPr>
              <w:ind w:left="360"/>
              <w:rPr>
                <w:rFonts w:ascii="Times New Roman" w:hAnsi="Times New Roman" w:cs="Times New Roman"/>
                <w:sz w:val="24"/>
                <w:szCs w:val="24"/>
                <w:lang w:val="it-IT"/>
              </w:rPr>
            </w:pPr>
          </w:p>
        </w:tc>
        <w:tc>
          <w:tcPr>
            <w:tcW w:w="3500" w:type="dxa"/>
            <w:tcBorders>
              <w:top w:val="single" w:sz="4" w:space="0" w:color="auto"/>
              <w:left w:val="single" w:sz="4" w:space="0" w:color="auto"/>
              <w:bottom w:val="single" w:sz="4" w:space="0" w:color="auto"/>
              <w:right w:val="single" w:sz="4" w:space="0" w:color="auto"/>
            </w:tcBorders>
            <w:shd w:val="clear" w:color="auto" w:fill="auto"/>
            <w:vAlign w:val="center"/>
          </w:tcPr>
          <w:p w:rsidR="007A4B65" w:rsidRPr="00207817" w:rsidRDefault="007A4B65" w:rsidP="001E3BC3">
            <w:pPr>
              <w:rPr>
                <w:rFonts w:ascii="Times New Roman" w:hAnsi="Times New Roman" w:cs="Times New Roman"/>
                <w:sz w:val="24"/>
                <w:szCs w:val="24"/>
                <w:lang w:val="it-IT"/>
              </w:rPr>
            </w:pPr>
            <w:r w:rsidRPr="00207817">
              <w:rPr>
                <w:rFonts w:ascii="Times New Roman" w:hAnsi="Times New Roman" w:cs="Times New Roman"/>
                <w:sz w:val="24"/>
                <w:szCs w:val="24"/>
                <w:lang w:val="pt-BR"/>
              </w:rPr>
              <w:t xml:space="preserve">Transmiterea la DÎ  a informaţiilor privind activitatea instructiv-educativă </w:t>
            </w:r>
          </w:p>
        </w:tc>
        <w:tc>
          <w:tcPr>
            <w:tcW w:w="1633" w:type="dxa"/>
            <w:tcBorders>
              <w:top w:val="single" w:sz="4" w:space="0" w:color="auto"/>
              <w:left w:val="single" w:sz="4" w:space="0" w:color="auto"/>
              <w:bottom w:val="single" w:sz="4" w:space="0" w:color="auto"/>
              <w:right w:val="single" w:sz="4" w:space="0" w:color="auto"/>
            </w:tcBorders>
            <w:shd w:val="clear" w:color="auto" w:fill="auto"/>
          </w:tcPr>
          <w:p w:rsidR="007A4B65" w:rsidRPr="00207817" w:rsidRDefault="003C5564" w:rsidP="001E3BC3">
            <w:pPr>
              <w:rPr>
                <w:rFonts w:ascii="Times New Roman" w:hAnsi="Times New Roman" w:cs="Times New Roman"/>
                <w:sz w:val="24"/>
                <w:szCs w:val="24"/>
                <w:lang w:val="ro-RO"/>
              </w:rPr>
            </w:pPr>
            <w:r>
              <w:rPr>
                <w:rFonts w:ascii="Times New Roman" w:hAnsi="Times New Roman" w:cs="Times New Roman"/>
                <w:sz w:val="24"/>
                <w:szCs w:val="24"/>
                <w:lang w:val="ro-RO"/>
              </w:rPr>
              <w:t>2020</w:t>
            </w:r>
            <w:r w:rsidR="007A4B65" w:rsidRPr="00207817">
              <w:rPr>
                <w:rFonts w:ascii="Times New Roman" w:hAnsi="Times New Roman" w:cs="Times New Roman"/>
                <w:sz w:val="24"/>
                <w:szCs w:val="24"/>
                <w:lang w:val="ro-RO"/>
              </w:rPr>
              <w:t>-202</w:t>
            </w:r>
            <w:r>
              <w:rPr>
                <w:rFonts w:ascii="Times New Roman" w:hAnsi="Times New Roman" w:cs="Times New Roman"/>
                <w:sz w:val="24"/>
                <w:szCs w:val="24"/>
                <w:lang w:val="ro-RO"/>
              </w:rPr>
              <w:t>5</w:t>
            </w:r>
          </w:p>
        </w:tc>
        <w:tc>
          <w:tcPr>
            <w:tcW w:w="3235" w:type="dxa"/>
            <w:tcBorders>
              <w:top w:val="single" w:sz="4" w:space="0" w:color="auto"/>
              <w:left w:val="single" w:sz="4" w:space="0" w:color="auto"/>
              <w:bottom w:val="single" w:sz="4" w:space="0" w:color="auto"/>
              <w:right w:val="single" w:sz="4" w:space="0" w:color="auto"/>
            </w:tcBorders>
          </w:tcPr>
          <w:p w:rsidR="007A4B65" w:rsidRPr="00207817" w:rsidRDefault="007A4B65"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 xml:space="preserve">Note informative </w:t>
            </w:r>
          </w:p>
        </w:tc>
        <w:tc>
          <w:tcPr>
            <w:tcW w:w="2704" w:type="dxa"/>
            <w:tcBorders>
              <w:top w:val="single" w:sz="4" w:space="0" w:color="auto"/>
              <w:left w:val="single" w:sz="4" w:space="0" w:color="auto"/>
              <w:bottom w:val="single" w:sz="4" w:space="0" w:color="auto"/>
              <w:right w:val="single" w:sz="4" w:space="0" w:color="auto"/>
            </w:tcBorders>
            <w:shd w:val="clear" w:color="auto" w:fill="auto"/>
          </w:tcPr>
          <w:p w:rsidR="007A4B65" w:rsidRPr="00207817" w:rsidRDefault="007A4B65"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 xml:space="preserve">Director </w:t>
            </w:r>
          </w:p>
        </w:tc>
      </w:tr>
      <w:tr w:rsidR="007A4B65" w:rsidRPr="00207817" w:rsidTr="001E3BC3">
        <w:tc>
          <w:tcPr>
            <w:tcW w:w="97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A4B65" w:rsidRPr="00207817" w:rsidRDefault="007A4B65" w:rsidP="001E3BC3">
            <w:pPr>
              <w:ind w:left="360"/>
              <w:rPr>
                <w:rFonts w:ascii="Times New Roman" w:hAnsi="Times New Roman" w:cs="Times New Roman"/>
                <w:sz w:val="24"/>
                <w:szCs w:val="24"/>
                <w:lang w:val="ro-RO"/>
              </w:rPr>
            </w:pPr>
          </w:p>
        </w:tc>
        <w:tc>
          <w:tcPr>
            <w:tcW w:w="31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A4B65" w:rsidRPr="00207817" w:rsidRDefault="007A4B65" w:rsidP="001E3BC3">
            <w:pPr>
              <w:ind w:left="360"/>
              <w:rPr>
                <w:rFonts w:ascii="Times New Roman" w:hAnsi="Times New Roman" w:cs="Times New Roman"/>
                <w:sz w:val="24"/>
                <w:szCs w:val="24"/>
                <w:lang w:val="it-IT"/>
              </w:rPr>
            </w:pPr>
          </w:p>
        </w:tc>
        <w:tc>
          <w:tcPr>
            <w:tcW w:w="3500" w:type="dxa"/>
            <w:tcBorders>
              <w:top w:val="single" w:sz="4" w:space="0" w:color="auto"/>
              <w:left w:val="single" w:sz="4" w:space="0" w:color="auto"/>
              <w:bottom w:val="single" w:sz="4" w:space="0" w:color="auto"/>
              <w:right w:val="single" w:sz="4" w:space="0" w:color="auto"/>
            </w:tcBorders>
            <w:shd w:val="clear" w:color="auto" w:fill="auto"/>
            <w:vAlign w:val="center"/>
          </w:tcPr>
          <w:p w:rsidR="007A4B65" w:rsidRPr="00207817" w:rsidRDefault="007A4B65" w:rsidP="001E3BC3">
            <w:pPr>
              <w:rPr>
                <w:rFonts w:ascii="Times New Roman" w:hAnsi="Times New Roman" w:cs="Times New Roman"/>
                <w:sz w:val="24"/>
                <w:szCs w:val="24"/>
                <w:lang w:val="pt-BR"/>
              </w:rPr>
            </w:pPr>
            <w:r w:rsidRPr="00207817">
              <w:rPr>
                <w:rFonts w:ascii="Times New Roman" w:hAnsi="Times New Roman" w:cs="Times New Roman"/>
                <w:sz w:val="24"/>
                <w:szCs w:val="24"/>
                <w:lang w:val="pt-BR"/>
              </w:rPr>
              <w:t>Organizarea de schimburi de bună practică pentru dezvoltarea profesională şi popularizarea experienţelor</w:t>
            </w:r>
            <w:r w:rsidR="001E3BC3">
              <w:rPr>
                <w:rFonts w:ascii="Times New Roman" w:hAnsi="Times New Roman" w:cs="Times New Roman"/>
                <w:sz w:val="24"/>
                <w:szCs w:val="24"/>
                <w:lang w:val="pt-BR"/>
              </w:rPr>
              <w:t xml:space="preserve"> și a activități</w:t>
            </w:r>
            <w:r w:rsidRPr="00207817">
              <w:rPr>
                <w:rFonts w:ascii="Times New Roman" w:hAnsi="Times New Roman" w:cs="Times New Roman"/>
                <w:sz w:val="24"/>
                <w:szCs w:val="24"/>
                <w:lang w:val="pt-BR"/>
              </w:rPr>
              <w:t xml:space="preserve"> de </w:t>
            </w:r>
            <w:r w:rsidRPr="00207817">
              <w:rPr>
                <w:rFonts w:ascii="Times New Roman" w:hAnsi="Times New Roman" w:cs="Times New Roman"/>
                <w:sz w:val="24"/>
                <w:szCs w:val="24"/>
                <w:lang w:val="pt-BR"/>
              </w:rPr>
              <w:lastRenderedPageBreak/>
              <w:t xml:space="preserve">mentorat </w:t>
            </w:r>
          </w:p>
        </w:tc>
        <w:tc>
          <w:tcPr>
            <w:tcW w:w="1633" w:type="dxa"/>
            <w:tcBorders>
              <w:top w:val="single" w:sz="4" w:space="0" w:color="auto"/>
              <w:left w:val="single" w:sz="4" w:space="0" w:color="auto"/>
              <w:bottom w:val="single" w:sz="4" w:space="0" w:color="auto"/>
              <w:right w:val="single" w:sz="4" w:space="0" w:color="auto"/>
            </w:tcBorders>
            <w:shd w:val="clear" w:color="auto" w:fill="auto"/>
          </w:tcPr>
          <w:p w:rsidR="007A4B65" w:rsidRPr="00207817" w:rsidRDefault="003C5564" w:rsidP="001E3BC3">
            <w:pPr>
              <w:rPr>
                <w:rFonts w:ascii="Times New Roman" w:hAnsi="Times New Roman" w:cs="Times New Roman"/>
                <w:sz w:val="24"/>
                <w:szCs w:val="24"/>
                <w:lang w:val="ro-RO"/>
              </w:rPr>
            </w:pPr>
            <w:r>
              <w:rPr>
                <w:rFonts w:ascii="Times New Roman" w:hAnsi="Times New Roman" w:cs="Times New Roman"/>
                <w:sz w:val="24"/>
                <w:szCs w:val="24"/>
                <w:lang w:val="ro-RO"/>
              </w:rPr>
              <w:lastRenderedPageBreak/>
              <w:t>2020</w:t>
            </w:r>
            <w:r w:rsidR="007A4B65" w:rsidRPr="00207817">
              <w:rPr>
                <w:rFonts w:ascii="Times New Roman" w:hAnsi="Times New Roman" w:cs="Times New Roman"/>
                <w:sz w:val="24"/>
                <w:szCs w:val="24"/>
                <w:lang w:val="ro-RO"/>
              </w:rPr>
              <w:t>-202</w:t>
            </w:r>
            <w:r>
              <w:rPr>
                <w:rFonts w:ascii="Times New Roman" w:hAnsi="Times New Roman" w:cs="Times New Roman"/>
                <w:sz w:val="24"/>
                <w:szCs w:val="24"/>
                <w:lang w:val="ro-RO"/>
              </w:rPr>
              <w:t>5</w:t>
            </w:r>
          </w:p>
        </w:tc>
        <w:tc>
          <w:tcPr>
            <w:tcW w:w="3235" w:type="dxa"/>
            <w:tcBorders>
              <w:top w:val="single" w:sz="4" w:space="0" w:color="auto"/>
              <w:left w:val="single" w:sz="4" w:space="0" w:color="auto"/>
              <w:bottom w:val="single" w:sz="4" w:space="0" w:color="auto"/>
              <w:right w:val="single" w:sz="4" w:space="0" w:color="auto"/>
            </w:tcBorders>
          </w:tcPr>
          <w:p w:rsidR="007A4B65" w:rsidRPr="00207817" w:rsidRDefault="007A4B65" w:rsidP="001E3BC3">
            <w:pPr>
              <w:rPr>
                <w:rFonts w:ascii="Times New Roman" w:hAnsi="Times New Roman" w:cs="Times New Roman"/>
                <w:sz w:val="24"/>
                <w:szCs w:val="24"/>
                <w:lang w:val="ro-RO"/>
              </w:rPr>
            </w:pPr>
          </w:p>
        </w:tc>
        <w:tc>
          <w:tcPr>
            <w:tcW w:w="2704" w:type="dxa"/>
            <w:tcBorders>
              <w:top w:val="single" w:sz="4" w:space="0" w:color="auto"/>
              <w:left w:val="single" w:sz="4" w:space="0" w:color="auto"/>
              <w:bottom w:val="single" w:sz="4" w:space="0" w:color="auto"/>
              <w:right w:val="single" w:sz="4" w:space="0" w:color="auto"/>
            </w:tcBorders>
            <w:shd w:val="clear" w:color="auto" w:fill="auto"/>
          </w:tcPr>
          <w:p w:rsidR="007A4B65" w:rsidRPr="00207817" w:rsidRDefault="007A4B65" w:rsidP="001E3BC3">
            <w:pPr>
              <w:rPr>
                <w:rFonts w:ascii="Times New Roman" w:hAnsi="Times New Roman" w:cs="Times New Roman"/>
                <w:sz w:val="24"/>
                <w:szCs w:val="24"/>
                <w:lang w:val="ro-RO"/>
              </w:rPr>
            </w:pPr>
            <w:r w:rsidRPr="00207817">
              <w:rPr>
                <w:rFonts w:ascii="Times New Roman" w:hAnsi="Times New Roman" w:cs="Times New Roman"/>
                <w:sz w:val="24"/>
                <w:szCs w:val="24"/>
                <w:lang w:val="ro-RO"/>
              </w:rPr>
              <w:t xml:space="preserve">Dir-adj </w:t>
            </w:r>
          </w:p>
        </w:tc>
      </w:tr>
      <w:tr w:rsidR="007A4B65" w:rsidRPr="00207817" w:rsidTr="001E3BC3">
        <w:tc>
          <w:tcPr>
            <w:tcW w:w="97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A4B65" w:rsidRPr="00207817" w:rsidRDefault="007A4B65" w:rsidP="001E3BC3">
            <w:pPr>
              <w:ind w:left="360"/>
              <w:rPr>
                <w:rFonts w:ascii="Times New Roman" w:hAnsi="Times New Roman" w:cs="Times New Roman"/>
                <w:sz w:val="24"/>
                <w:szCs w:val="24"/>
                <w:lang w:val="ro-RO"/>
              </w:rPr>
            </w:pPr>
            <w:r w:rsidRPr="00207817">
              <w:rPr>
                <w:rFonts w:ascii="Times New Roman" w:hAnsi="Times New Roman" w:cs="Times New Roman"/>
                <w:sz w:val="24"/>
                <w:szCs w:val="24"/>
                <w:lang w:val="ro-RO"/>
              </w:rPr>
              <w:lastRenderedPageBreak/>
              <w:t>5</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A4B65" w:rsidRPr="001E3BC3" w:rsidRDefault="007A4B65" w:rsidP="001E3BC3">
            <w:pPr>
              <w:rPr>
                <w:rFonts w:ascii="Times New Roman" w:hAnsi="Times New Roman" w:cs="Times New Roman"/>
                <w:sz w:val="24"/>
                <w:szCs w:val="24"/>
                <w:lang w:val="pt-BR"/>
              </w:rPr>
            </w:pPr>
            <w:r w:rsidRPr="001E3BC3">
              <w:rPr>
                <w:rFonts w:ascii="Times New Roman" w:hAnsi="Times New Roman" w:cs="Times New Roman"/>
                <w:sz w:val="24"/>
                <w:szCs w:val="24"/>
                <w:lang w:val="ro-RO"/>
              </w:rPr>
              <w:t>Elaborarea Planului de măsuri pentru asigurarea securităţii muncii, protecţiei unităţii şcolare, a siguranţei în mediul şcolar.</w:t>
            </w:r>
          </w:p>
        </w:tc>
        <w:tc>
          <w:tcPr>
            <w:tcW w:w="3500" w:type="dxa"/>
            <w:tcBorders>
              <w:top w:val="single" w:sz="4" w:space="0" w:color="auto"/>
              <w:left w:val="single" w:sz="4" w:space="0" w:color="auto"/>
              <w:bottom w:val="single" w:sz="4" w:space="0" w:color="auto"/>
              <w:right w:val="single" w:sz="4" w:space="0" w:color="auto"/>
            </w:tcBorders>
            <w:shd w:val="clear" w:color="auto" w:fill="auto"/>
            <w:vAlign w:val="center"/>
          </w:tcPr>
          <w:p w:rsidR="007A4B65" w:rsidRPr="001E3BC3" w:rsidRDefault="007A4B65" w:rsidP="001E3BC3">
            <w:pPr>
              <w:rPr>
                <w:rFonts w:ascii="Times New Roman" w:hAnsi="Times New Roman" w:cs="Times New Roman"/>
                <w:sz w:val="24"/>
                <w:szCs w:val="24"/>
                <w:lang w:val="pt-BR"/>
              </w:rPr>
            </w:pPr>
            <w:r w:rsidRPr="001E3BC3">
              <w:rPr>
                <w:rFonts w:ascii="Times New Roman" w:hAnsi="Times New Roman" w:cs="Times New Roman"/>
                <w:sz w:val="24"/>
                <w:szCs w:val="24"/>
                <w:lang w:val="pt-BR"/>
              </w:rPr>
              <w:t>Realizarea instructajului cu personalul didactic şi nedidactic, auxiliar referitor la securitatea muncii o dată la jumătate de an.</w:t>
            </w:r>
          </w:p>
        </w:tc>
        <w:tc>
          <w:tcPr>
            <w:tcW w:w="1633" w:type="dxa"/>
            <w:tcBorders>
              <w:top w:val="single" w:sz="4" w:space="0" w:color="auto"/>
              <w:left w:val="single" w:sz="4" w:space="0" w:color="auto"/>
              <w:bottom w:val="single" w:sz="4" w:space="0" w:color="auto"/>
              <w:right w:val="single" w:sz="4" w:space="0" w:color="auto"/>
            </w:tcBorders>
            <w:shd w:val="clear" w:color="auto" w:fill="auto"/>
          </w:tcPr>
          <w:p w:rsidR="007A4B65" w:rsidRPr="001E3BC3" w:rsidRDefault="007A4B65" w:rsidP="001E3BC3">
            <w:pPr>
              <w:rPr>
                <w:rFonts w:ascii="Times New Roman" w:hAnsi="Times New Roman" w:cs="Times New Roman"/>
                <w:sz w:val="24"/>
                <w:szCs w:val="24"/>
                <w:lang w:val="ro-RO"/>
              </w:rPr>
            </w:pPr>
            <w:r w:rsidRPr="001E3BC3">
              <w:rPr>
                <w:rFonts w:ascii="Times New Roman" w:hAnsi="Times New Roman" w:cs="Times New Roman"/>
                <w:sz w:val="24"/>
                <w:szCs w:val="24"/>
                <w:lang w:val="ro-RO"/>
              </w:rPr>
              <w:t xml:space="preserve">Anual </w:t>
            </w:r>
          </w:p>
        </w:tc>
        <w:tc>
          <w:tcPr>
            <w:tcW w:w="3235" w:type="dxa"/>
            <w:tcBorders>
              <w:top w:val="single" w:sz="4" w:space="0" w:color="auto"/>
              <w:left w:val="single" w:sz="4" w:space="0" w:color="auto"/>
              <w:bottom w:val="single" w:sz="4" w:space="0" w:color="auto"/>
              <w:right w:val="single" w:sz="4" w:space="0" w:color="auto"/>
            </w:tcBorders>
          </w:tcPr>
          <w:p w:rsidR="007A4B65" w:rsidRPr="001E3BC3" w:rsidRDefault="007A4B65" w:rsidP="001E3BC3">
            <w:pPr>
              <w:rPr>
                <w:rFonts w:ascii="Times New Roman" w:hAnsi="Times New Roman" w:cs="Times New Roman"/>
                <w:sz w:val="24"/>
                <w:szCs w:val="24"/>
                <w:lang w:val="ro-RO"/>
              </w:rPr>
            </w:pPr>
            <w:r w:rsidRPr="001E3BC3">
              <w:rPr>
                <w:rFonts w:ascii="Times New Roman" w:hAnsi="Times New Roman" w:cs="Times New Roman"/>
                <w:sz w:val="24"/>
                <w:szCs w:val="24"/>
                <w:lang w:val="ro-RO"/>
              </w:rPr>
              <w:t>Plan de măsuri</w:t>
            </w:r>
          </w:p>
        </w:tc>
        <w:tc>
          <w:tcPr>
            <w:tcW w:w="2704" w:type="dxa"/>
            <w:tcBorders>
              <w:top w:val="single" w:sz="4" w:space="0" w:color="auto"/>
              <w:left w:val="single" w:sz="4" w:space="0" w:color="auto"/>
              <w:bottom w:val="single" w:sz="4" w:space="0" w:color="auto"/>
              <w:right w:val="single" w:sz="4" w:space="0" w:color="auto"/>
            </w:tcBorders>
            <w:shd w:val="clear" w:color="auto" w:fill="auto"/>
          </w:tcPr>
          <w:p w:rsidR="007A4B65" w:rsidRPr="001E3BC3" w:rsidRDefault="007A4B65" w:rsidP="001E3BC3">
            <w:pPr>
              <w:rPr>
                <w:rFonts w:ascii="Times New Roman" w:hAnsi="Times New Roman" w:cs="Times New Roman"/>
                <w:sz w:val="24"/>
                <w:szCs w:val="24"/>
                <w:lang w:val="ro-RO"/>
              </w:rPr>
            </w:pPr>
            <w:r w:rsidRPr="001E3BC3">
              <w:rPr>
                <w:rFonts w:ascii="Times New Roman" w:hAnsi="Times New Roman" w:cs="Times New Roman"/>
                <w:sz w:val="24"/>
                <w:szCs w:val="24"/>
                <w:lang w:val="ro-RO"/>
              </w:rPr>
              <w:t xml:space="preserve">Director </w:t>
            </w:r>
          </w:p>
        </w:tc>
      </w:tr>
      <w:tr w:rsidR="007A4B65" w:rsidRPr="00207817" w:rsidTr="001E3BC3">
        <w:tc>
          <w:tcPr>
            <w:tcW w:w="97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A4B65" w:rsidRPr="00207817" w:rsidRDefault="007A4B65" w:rsidP="001E3BC3">
            <w:pPr>
              <w:ind w:left="360"/>
              <w:rPr>
                <w:rFonts w:ascii="Times New Roman" w:hAnsi="Times New Roman" w:cs="Times New Roman"/>
                <w:sz w:val="24"/>
                <w:szCs w:val="24"/>
                <w:lang w:val="ro-RO"/>
              </w:rPr>
            </w:pPr>
          </w:p>
        </w:tc>
        <w:tc>
          <w:tcPr>
            <w:tcW w:w="31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A4B65" w:rsidRPr="001E3BC3" w:rsidRDefault="007A4B65" w:rsidP="001E3BC3">
            <w:pPr>
              <w:ind w:left="360"/>
              <w:rPr>
                <w:rFonts w:ascii="Times New Roman" w:hAnsi="Times New Roman" w:cs="Times New Roman"/>
                <w:sz w:val="24"/>
                <w:szCs w:val="24"/>
                <w:lang w:val="pt-BR"/>
              </w:rPr>
            </w:pPr>
          </w:p>
        </w:tc>
        <w:tc>
          <w:tcPr>
            <w:tcW w:w="3500" w:type="dxa"/>
            <w:tcBorders>
              <w:top w:val="single" w:sz="4" w:space="0" w:color="auto"/>
              <w:left w:val="single" w:sz="4" w:space="0" w:color="auto"/>
              <w:bottom w:val="single" w:sz="4" w:space="0" w:color="auto"/>
              <w:right w:val="single" w:sz="4" w:space="0" w:color="auto"/>
            </w:tcBorders>
            <w:shd w:val="clear" w:color="auto" w:fill="auto"/>
            <w:vAlign w:val="center"/>
          </w:tcPr>
          <w:p w:rsidR="007A4B65" w:rsidRPr="001E3BC3" w:rsidRDefault="007A4B65" w:rsidP="001E3BC3">
            <w:pPr>
              <w:rPr>
                <w:rFonts w:ascii="Times New Roman" w:hAnsi="Times New Roman" w:cs="Times New Roman"/>
                <w:sz w:val="24"/>
                <w:szCs w:val="24"/>
                <w:lang w:val="ro-RO"/>
              </w:rPr>
            </w:pPr>
            <w:r w:rsidRPr="001E3BC3">
              <w:rPr>
                <w:rFonts w:ascii="Times New Roman" w:hAnsi="Times New Roman" w:cs="Times New Roman"/>
                <w:sz w:val="24"/>
                <w:szCs w:val="24"/>
                <w:lang w:val="ro-RO"/>
              </w:rPr>
              <w:t>Realizarea instructajului referitor la securitate cu elevii la orele de chimie, fizică, informatică, educaţia fizică.</w:t>
            </w:r>
          </w:p>
        </w:tc>
        <w:tc>
          <w:tcPr>
            <w:tcW w:w="1633" w:type="dxa"/>
            <w:tcBorders>
              <w:top w:val="single" w:sz="4" w:space="0" w:color="auto"/>
              <w:left w:val="single" w:sz="4" w:space="0" w:color="auto"/>
              <w:bottom w:val="single" w:sz="4" w:space="0" w:color="auto"/>
              <w:right w:val="single" w:sz="4" w:space="0" w:color="auto"/>
            </w:tcBorders>
            <w:shd w:val="clear" w:color="auto" w:fill="auto"/>
          </w:tcPr>
          <w:p w:rsidR="007A4B65" w:rsidRPr="001E3BC3" w:rsidRDefault="007A4B65" w:rsidP="001E3BC3">
            <w:pPr>
              <w:rPr>
                <w:rFonts w:ascii="Times New Roman" w:hAnsi="Times New Roman" w:cs="Times New Roman"/>
                <w:sz w:val="24"/>
                <w:szCs w:val="24"/>
                <w:lang w:val="ro-RO"/>
              </w:rPr>
            </w:pPr>
            <w:r w:rsidRPr="001E3BC3">
              <w:rPr>
                <w:rFonts w:ascii="Times New Roman" w:hAnsi="Times New Roman" w:cs="Times New Roman"/>
                <w:sz w:val="24"/>
                <w:szCs w:val="24"/>
                <w:lang w:val="ro-RO"/>
              </w:rPr>
              <w:t xml:space="preserve">Anual </w:t>
            </w:r>
          </w:p>
        </w:tc>
        <w:tc>
          <w:tcPr>
            <w:tcW w:w="3235" w:type="dxa"/>
            <w:tcBorders>
              <w:top w:val="single" w:sz="4" w:space="0" w:color="auto"/>
              <w:left w:val="single" w:sz="4" w:space="0" w:color="auto"/>
              <w:bottom w:val="single" w:sz="4" w:space="0" w:color="auto"/>
              <w:right w:val="single" w:sz="4" w:space="0" w:color="auto"/>
            </w:tcBorders>
          </w:tcPr>
          <w:p w:rsidR="007A4B65" w:rsidRPr="001E3BC3" w:rsidRDefault="007A4B65" w:rsidP="001E3BC3">
            <w:pPr>
              <w:ind w:left="360"/>
              <w:rPr>
                <w:rFonts w:ascii="Times New Roman" w:hAnsi="Times New Roman" w:cs="Times New Roman"/>
                <w:sz w:val="24"/>
                <w:szCs w:val="24"/>
                <w:lang w:val="ro-RO"/>
              </w:rPr>
            </w:pPr>
          </w:p>
        </w:tc>
        <w:tc>
          <w:tcPr>
            <w:tcW w:w="2704" w:type="dxa"/>
            <w:tcBorders>
              <w:top w:val="single" w:sz="4" w:space="0" w:color="auto"/>
              <w:left w:val="single" w:sz="4" w:space="0" w:color="auto"/>
              <w:bottom w:val="single" w:sz="4" w:space="0" w:color="auto"/>
              <w:right w:val="single" w:sz="4" w:space="0" w:color="auto"/>
            </w:tcBorders>
            <w:shd w:val="clear" w:color="auto" w:fill="auto"/>
          </w:tcPr>
          <w:p w:rsidR="007A4B65" w:rsidRPr="001E3BC3" w:rsidRDefault="007A4B65" w:rsidP="001E3BC3">
            <w:pPr>
              <w:ind w:left="360"/>
              <w:rPr>
                <w:rFonts w:ascii="Times New Roman" w:hAnsi="Times New Roman" w:cs="Times New Roman"/>
                <w:sz w:val="24"/>
                <w:szCs w:val="24"/>
                <w:lang w:val="ro-RO"/>
              </w:rPr>
            </w:pPr>
          </w:p>
        </w:tc>
      </w:tr>
    </w:tbl>
    <w:p w:rsidR="004A0804" w:rsidRDefault="004A0804" w:rsidP="004A0804">
      <w:pPr>
        <w:rPr>
          <w:sz w:val="24"/>
          <w:szCs w:val="24"/>
          <w:lang w:val="en-US"/>
        </w:rPr>
      </w:pPr>
    </w:p>
    <w:p w:rsidR="001E3BC3" w:rsidRPr="001E3BC3" w:rsidRDefault="001E3BC3" w:rsidP="001E3BC3">
      <w:pPr>
        <w:ind w:left="360"/>
        <w:jc w:val="center"/>
        <w:rPr>
          <w:rFonts w:ascii="Times New Roman" w:hAnsi="Times New Roman" w:cs="Times New Roman"/>
          <w:b/>
          <w:sz w:val="24"/>
          <w:szCs w:val="24"/>
          <w:lang w:val="en-US"/>
        </w:rPr>
      </w:pPr>
      <w:r w:rsidRPr="001E3BC3">
        <w:rPr>
          <w:rFonts w:ascii="Times New Roman" w:hAnsi="Times New Roman" w:cs="Times New Roman"/>
          <w:b/>
          <w:sz w:val="24"/>
          <w:szCs w:val="24"/>
          <w:lang w:val="en-US"/>
        </w:rPr>
        <w:t>IX. MONITORIZARE ŞI EVALUARE</w:t>
      </w:r>
    </w:p>
    <w:p w:rsidR="001E3BC3" w:rsidRPr="00D118EF" w:rsidRDefault="001E3BC3" w:rsidP="001E3BC3">
      <w:pPr>
        <w:ind w:left="360" w:firstLine="348"/>
        <w:rPr>
          <w:rFonts w:ascii="Times New Roman" w:hAnsi="Times New Roman" w:cs="Times New Roman"/>
          <w:sz w:val="24"/>
          <w:szCs w:val="24"/>
          <w:lang w:val="en-US"/>
        </w:rPr>
      </w:pPr>
      <w:r w:rsidRPr="00D118EF">
        <w:rPr>
          <w:rFonts w:ascii="Times New Roman" w:hAnsi="Times New Roman" w:cs="Times New Roman"/>
          <w:sz w:val="24"/>
          <w:szCs w:val="24"/>
          <w:lang w:val="en-US"/>
        </w:rPr>
        <w:t xml:space="preserve">Planul strategic de dezvoltare şi obiectivele formulate în plan sunt suportul logistic la elaborarea programelor anuale de activitate a catedrelor </w:t>
      </w:r>
      <w:r w:rsidRPr="00207817">
        <w:rPr>
          <w:rFonts w:ascii="Times New Roman" w:hAnsi="Times New Roman" w:cs="Times New Roman"/>
          <w:sz w:val="24"/>
          <w:szCs w:val="24"/>
          <w:lang w:val="ro-RO"/>
        </w:rPr>
        <w:t xml:space="preserve">și a instituției </w:t>
      </w:r>
      <w:r w:rsidRPr="00D118EF">
        <w:rPr>
          <w:rFonts w:ascii="Times New Roman" w:hAnsi="Times New Roman" w:cs="Times New Roman"/>
          <w:sz w:val="24"/>
          <w:szCs w:val="24"/>
          <w:lang w:val="en-US"/>
        </w:rPr>
        <w:t>în ansamblu</w:t>
      </w:r>
      <w:proofErr w:type="gramStart"/>
      <w:r w:rsidRPr="00D118EF">
        <w:rPr>
          <w:rFonts w:ascii="Times New Roman" w:hAnsi="Times New Roman" w:cs="Times New Roman"/>
          <w:sz w:val="24"/>
          <w:szCs w:val="24"/>
          <w:lang w:val="en-US"/>
        </w:rPr>
        <w:t>..</w:t>
      </w:r>
      <w:proofErr w:type="gramEnd"/>
      <w:r w:rsidRPr="00207817">
        <w:rPr>
          <w:rFonts w:ascii="Times New Roman" w:hAnsi="Times New Roman" w:cs="Times New Roman"/>
          <w:sz w:val="24"/>
          <w:szCs w:val="24"/>
          <w:lang w:val="fr-FR"/>
        </w:rPr>
        <w:t>Grupul</w:t>
      </w:r>
      <w:r>
        <w:rPr>
          <w:rFonts w:ascii="Times New Roman" w:hAnsi="Times New Roman" w:cs="Times New Roman"/>
          <w:sz w:val="24"/>
          <w:szCs w:val="24"/>
          <w:lang w:val="fr-FR"/>
        </w:rPr>
        <w:t xml:space="preserve"> </w:t>
      </w:r>
      <w:r w:rsidRPr="00207817">
        <w:rPr>
          <w:rFonts w:ascii="Times New Roman" w:hAnsi="Times New Roman" w:cs="Times New Roman"/>
          <w:sz w:val="24"/>
          <w:szCs w:val="24"/>
          <w:lang w:val="fr-FR"/>
        </w:rPr>
        <w:t>de</w:t>
      </w:r>
      <w:r>
        <w:rPr>
          <w:rFonts w:ascii="Times New Roman" w:hAnsi="Times New Roman" w:cs="Times New Roman"/>
          <w:sz w:val="24"/>
          <w:szCs w:val="24"/>
          <w:lang w:val="fr-FR"/>
        </w:rPr>
        <w:t xml:space="preserve"> </w:t>
      </w:r>
      <w:r w:rsidRPr="00207817">
        <w:rPr>
          <w:rFonts w:ascii="Times New Roman" w:hAnsi="Times New Roman" w:cs="Times New Roman"/>
          <w:sz w:val="24"/>
          <w:szCs w:val="24"/>
          <w:lang w:val="fr-FR"/>
        </w:rPr>
        <w:t>monitorizarea</w:t>
      </w:r>
      <w:r w:rsidRPr="00D118EF">
        <w:rPr>
          <w:rFonts w:ascii="Times New Roman" w:hAnsi="Times New Roman" w:cs="Times New Roman"/>
          <w:sz w:val="24"/>
          <w:szCs w:val="24"/>
          <w:lang w:val="en-US"/>
        </w:rPr>
        <w:t xml:space="preserve"> î</w:t>
      </w:r>
      <w:r w:rsidRPr="00207817">
        <w:rPr>
          <w:rFonts w:ascii="Times New Roman" w:hAnsi="Times New Roman" w:cs="Times New Roman"/>
          <w:sz w:val="24"/>
          <w:szCs w:val="24"/>
          <w:lang w:val="fr-FR"/>
        </w:rPr>
        <w:t>ndeplinirii</w:t>
      </w:r>
      <w:r>
        <w:rPr>
          <w:rFonts w:ascii="Times New Roman" w:hAnsi="Times New Roman" w:cs="Times New Roman"/>
          <w:sz w:val="24"/>
          <w:szCs w:val="24"/>
          <w:lang w:val="fr-FR"/>
        </w:rPr>
        <w:t xml:space="preserve"> </w:t>
      </w:r>
      <w:r w:rsidRPr="00207817">
        <w:rPr>
          <w:rFonts w:ascii="Times New Roman" w:hAnsi="Times New Roman" w:cs="Times New Roman"/>
          <w:sz w:val="24"/>
          <w:szCs w:val="24"/>
          <w:lang w:val="fr-FR"/>
        </w:rPr>
        <w:t>planului</w:t>
      </w:r>
      <w:r>
        <w:rPr>
          <w:rFonts w:ascii="Times New Roman" w:hAnsi="Times New Roman" w:cs="Times New Roman"/>
          <w:sz w:val="24"/>
          <w:szCs w:val="24"/>
          <w:lang w:val="fr-FR"/>
        </w:rPr>
        <w:t xml:space="preserve"> </w:t>
      </w:r>
      <w:r w:rsidRPr="00207817">
        <w:rPr>
          <w:rFonts w:ascii="Times New Roman" w:hAnsi="Times New Roman" w:cs="Times New Roman"/>
          <w:sz w:val="24"/>
          <w:szCs w:val="24"/>
          <w:lang w:val="fr-FR"/>
        </w:rPr>
        <w:t>include</w:t>
      </w:r>
      <w:r>
        <w:rPr>
          <w:rFonts w:ascii="Times New Roman" w:hAnsi="Times New Roman" w:cs="Times New Roman"/>
          <w:sz w:val="24"/>
          <w:szCs w:val="24"/>
          <w:lang w:val="fr-FR"/>
        </w:rPr>
        <w:t xml:space="preserve"> </w:t>
      </w:r>
      <w:r w:rsidRPr="00207817">
        <w:rPr>
          <w:rFonts w:ascii="Times New Roman" w:hAnsi="Times New Roman" w:cs="Times New Roman"/>
          <w:sz w:val="24"/>
          <w:szCs w:val="24"/>
          <w:lang w:val="fr-FR"/>
        </w:rPr>
        <w:t>directorul</w:t>
      </w:r>
      <w:r w:rsidRPr="00D118EF">
        <w:rPr>
          <w:rFonts w:ascii="Times New Roman" w:hAnsi="Times New Roman" w:cs="Times New Roman"/>
          <w:sz w:val="24"/>
          <w:szCs w:val="24"/>
          <w:lang w:val="en-US"/>
        </w:rPr>
        <w:t xml:space="preserve">, </w:t>
      </w:r>
      <w:r w:rsidRPr="00207817">
        <w:rPr>
          <w:rFonts w:ascii="Times New Roman" w:hAnsi="Times New Roman" w:cs="Times New Roman"/>
          <w:sz w:val="24"/>
          <w:szCs w:val="24"/>
          <w:lang w:val="fr-FR"/>
        </w:rPr>
        <w:t>directorul</w:t>
      </w:r>
      <w:r>
        <w:rPr>
          <w:rFonts w:ascii="Times New Roman" w:hAnsi="Times New Roman" w:cs="Times New Roman"/>
          <w:sz w:val="24"/>
          <w:szCs w:val="24"/>
          <w:lang w:val="fr-FR"/>
        </w:rPr>
        <w:t xml:space="preserve"> </w:t>
      </w:r>
      <w:r w:rsidRPr="00207817">
        <w:rPr>
          <w:rFonts w:ascii="Times New Roman" w:hAnsi="Times New Roman" w:cs="Times New Roman"/>
          <w:sz w:val="24"/>
          <w:szCs w:val="24"/>
          <w:lang w:val="fr-FR"/>
        </w:rPr>
        <w:t>adjunct</w:t>
      </w:r>
      <w:r>
        <w:rPr>
          <w:rFonts w:ascii="Times New Roman" w:hAnsi="Times New Roman" w:cs="Times New Roman"/>
          <w:sz w:val="24"/>
          <w:szCs w:val="24"/>
          <w:lang w:val="fr-FR"/>
        </w:rPr>
        <w:t xml:space="preserve"> </w:t>
      </w:r>
      <w:r w:rsidRPr="00207817">
        <w:rPr>
          <w:rFonts w:ascii="Times New Roman" w:hAnsi="Times New Roman" w:cs="Times New Roman"/>
          <w:sz w:val="24"/>
          <w:szCs w:val="24"/>
          <w:lang w:val="fr-FR"/>
        </w:rPr>
        <w:t>pentru</w:t>
      </w:r>
      <w:r>
        <w:rPr>
          <w:rFonts w:ascii="Times New Roman" w:hAnsi="Times New Roman" w:cs="Times New Roman"/>
          <w:sz w:val="24"/>
          <w:szCs w:val="24"/>
          <w:lang w:val="fr-FR"/>
        </w:rPr>
        <w:t xml:space="preserve"> </w:t>
      </w:r>
      <w:r w:rsidRPr="00207817">
        <w:rPr>
          <w:rFonts w:ascii="Times New Roman" w:hAnsi="Times New Roman" w:cs="Times New Roman"/>
          <w:sz w:val="24"/>
          <w:szCs w:val="24"/>
          <w:lang w:val="fr-FR"/>
        </w:rPr>
        <w:t>studii</w:t>
      </w:r>
      <w:r w:rsidRPr="00D118EF">
        <w:rPr>
          <w:rFonts w:ascii="Times New Roman" w:hAnsi="Times New Roman" w:cs="Times New Roman"/>
          <w:sz w:val="24"/>
          <w:szCs w:val="24"/>
          <w:lang w:val="en-US"/>
        </w:rPr>
        <w:t xml:space="preserve">, </w:t>
      </w:r>
      <w:r w:rsidRPr="00207817">
        <w:rPr>
          <w:rFonts w:ascii="Times New Roman" w:hAnsi="Times New Roman" w:cs="Times New Roman"/>
          <w:sz w:val="24"/>
          <w:szCs w:val="24"/>
          <w:lang w:val="fr-FR"/>
        </w:rPr>
        <w:t>secretarul</w:t>
      </w:r>
      <w:r>
        <w:rPr>
          <w:rFonts w:ascii="Times New Roman" w:hAnsi="Times New Roman" w:cs="Times New Roman"/>
          <w:sz w:val="24"/>
          <w:szCs w:val="24"/>
          <w:lang w:val="fr-FR"/>
        </w:rPr>
        <w:t xml:space="preserve"> </w:t>
      </w:r>
      <w:r w:rsidRPr="00207817">
        <w:rPr>
          <w:rFonts w:ascii="Times New Roman" w:hAnsi="Times New Roman" w:cs="Times New Roman"/>
          <w:sz w:val="24"/>
          <w:szCs w:val="24"/>
          <w:lang w:val="fr-FR"/>
        </w:rPr>
        <w:t>Consiliului</w:t>
      </w:r>
      <w:r>
        <w:rPr>
          <w:rFonts w:ascii="Times New Roman" w:hAnsi="Times New Roman" w:cs="Times New Roman"/>
          <w:sz w:val="24"/>
          <w:szCs w:val="24"/>
          <w:lang w:val="fr-FR"/>
        </w:rPr>
        <w:t xml:space="preserve"> </w:t>
      </w:r>
      <w:r w:rsidRPr="00207817">
        <w:rPr>
          <w:rFonts w:ascii="Times New Roman" w:hAnsi="Times New Roman" w:cs="Times New Roman"/>
          <w:sz w:val="24"/>
          <w:szCs w:val="24"/>
          <w:lang w:val="fr-FR"/>
        </w:rPr>
        <w:t>Profesoral</w:t>
      </w:r>
      <w:r w:rsidRPr="00D118EF">
        <w:rPr>
          <w:rFonts w:ascii="Times New Roman" w:hAnsi="Times New Roman" w:cs="Times New Roman"/>
          <w:sz w:val="24"/>
          <w:szCs w:val="24"/>
          <w:lang w:val="en-US"/>
        </w:rPr>
        <w:t xml:space="preserve">, </w:t>
      </w:r>
      <w:r w:rsidRPr="00207817">
        <w:rPr>
          <w:rFonts w:ascii="Times New Roman" w:hAnsi="Times New Roman" w:cs="Times New Roman"/>
          <w:sz w:val="24"/>
          <w:szCs w:val="24"/>
          <w:lang w:val="fr-FR"/>
        </w:rPr>
        <w:t>secretarul</w:t>
      </w:r>
      <w:r>
        <w:rPr>
          <w:rFonts w:ascii="Times New Roman" w:hAnsi="Times New Roman" w:cs="Times New Roman"/>
          <w:sz w:val="24"/>
          <w:szCs w:val="24"/>
          <w:lang w:val="fr-FR"/>
        </w:rPr>
        <w:t xml:space="preserve"> </w:t>
      </w:r>
      <w:r w:rsidRPr="00207817">
        <w:rPr>
          <w:rFonts w:ascii="Times New Roman" w:hAnsi="Times New Roman" w:cs="Times New Roman"/>
          <w:sz w:val="24"/>
          <w:szCs w:val="24"/>
          <w:lang w:val="fr-FR"/>
        </w:rPr>
        <w:t>Consiliului</w:t>
      </w:r>
      <w:r>
        <w:rPr>
          <w:rFonts w:ascii="Times New Roman" w:hAnsi="Times New Roman" w:cs="Times New Roman"/>
          <w:sz w:val="24"/>
          <w:szCs w:val="24"/>
          <w:lang w:val="fr-FR"/>
        </w:rPr>
        <w:t xml:space="preserve"> </w:t>
      </w:r>
      <w:r w:rsidRPr="00207817">
        <w:rPr>
          <w:rFonts w:ascii="Times New Roman" w:hAnsi="Times New Roman" w:cs="Times New Roman"/>
          <w:sz w:val="24"/>
          <w:szCs w:val="24"/>
          <w:lang w:val="fr-FR"/>
        </w:rPr>
        <w:t>de</w:t>
      </w:r>
      <w:r>
        <w:rPr>
          <w:rFonts w:ascii="Times New Roman" w:hAnsi="Times New Roman" w:cs="Times New Roman"/>
          <w:sz w:val="24"/>
          <w:szCs w:val="24"/>
          <w:lang w:val="fr-FR"/>
        </w:rPr>
        <w:t xml:space="preserve"> </w:t>
      </w:r>
      <w:r w:rsidRPr="00207817">
        <w:rPr>
          <w:rFonts w:ascii="Times New Roman" w:hAnsi="Times New Roman" w:cs="Times New Roman"/>
          <w:sz w:val="24"/>
          <w:szCs w:val="24"/>
          <w:lang w:val="fr-FR"/>
        </w:rPr>
        <w:t>administra</w:t>
      </w:r>
      <w:r w:rsidRPr="00D118EF">
        <w:rPr>
          <w:rFonts w:ascii="Times New Roman" w:hAnsi="Times New Roman" w:cs="Times New Roman"/>
          <w:sz w:val="24"/>
          <w:szCs w:val="24"/>
          <w:lang w:val="en-US"/>
        </w:rPr>
        <w:t>ţ</w:t>
      </w:r>
      <w:r w:rsidRPr="00207817">
        <w:rPr>
          <w:rFonts w:ascii="Times New Roman" w:hAnsi="Times New Roman" w:cs="Times New Roman"/>
          <w:sz w:val="24"/>
          <w:szCs w:val="24"/>
          <w:lang w:val="fr-FR"/>
        </w:rPr>
        <w:t>ie</w:t>
      </w:r>
      <w:r w:rsidRPr="00D118EF">
        <w:rPr>
          <w:rFonts w:ascii="Times New Roman" w:hAnsi="Times New Roman" w:cs="Times New Roman"/>
          <w:sz w:val="24"/>
          <w:szCs w:val="24"/>
          <w:lang w:val="en-US"/>
        </w:rPr>
        <w:t xml:space="preserve"> .</w:t>
      </w:r>
      <w:r w:rsidRPr="00207817">
        <w:rPr>
          <w:rFonts w:ascii="Times New Roman" w:hAnsi="Times New Roman" w:cs="Times New Roman"/>
          <w:sz w:val="24"/>
          <w:szCs w:val="24"/>
          <w:lang w:val="fr-FR"/>
        </w:rPr>
        <w:t>Monitorizarea</w:t>
      </w:r>
      <w:r w:rsidRPr="00D118EF">
        <w:rPr>
          <w:rFonts w:ascii="Times New Roman" w:hAnsi="Times New Roman" w:cs="Times New Roman"/>
          <w:sz w:val="24"/>
          <w:szCs w:val="24"/>
          <w:lang w:val="en-US"/>
        </w:rPr>
        <w:t xml:space="preserve"> ş</w:t>
      </w:r>
      <w:r w:rsidRPr="00207817">
        <w:rPr>
          <w:rFonts w:ascii="Times New Roman" w:hAnsi="Times New Roman" w:cs="Times New Roman"/>
          <w:sz w:val="24"/>
          <w:szCs w:val="24"/>
          <w:lang w:val="fr-FR"/>
        </w:rPr>
        <w:t>ievaluarea</w:t>
      </w:r>
      <w:r>
        <w:rPr>
          <w:rFonts w:ascii="Times New Roman" w:hAnsi="Times New Roman" w:cs="Times New Roman"/>
          <w:sz w:val="24"/>
          <w:szCs w:val="24"/>
          <w:lang w:val="fr-FR"/>
        </w:rPr>
        <w:t xml:space="preserve"> </w:t>
      </w:r>
      <w:r w:rsidRPr="00207817">
        <w:rPr>
          <w:rFonts w:ascii="Times New Roman" w:hAnsi="Times New Roman" w:cs="Times New Roman"/>
          <w:sz w:val="24"/>
          <w:szCs w:val="24"/>
          <w:lang w:val="fr-FR"/>
        </w:rPr>
        <w:t>va</w:t>
      </w:r>
      <w:r>
        <w:rPr>
          <w:rFonts w:ascii="Times New Roman" w:hAnsi="Times New Roman" w:cs="Times New Roman"/>
          <w:sz w:val="24"/>
          <w:szCs w:val="24"/>
          <w:lang w:val="fr-FR"/>
        </w:rPr>
        <w:t xml:space="preserve"> </w:t>
      </w:r>
      <w:r w:rsidRPr="00207817">
        <w:rPr>
          <w:rFonts w:ascii="Times New Roman" w:hAnsi="Times New Roman" w:cs="Times New Roman"/>
          <w:sz w:val="24"/>
          <w:szCs w:val="24"/>
          <w:lang w:val="fr-FR"/>
        </w:rPr>
        <w:t>purta</w:t>
      </w:r>
      <w:r>
        <w:rPr>
          <w:rFonts w:ascii="Times New Roman" w:hAnsi="Times New Roman" w:cs="Times New Roman"/>
          <w:sz w:val="24"/>
          <w:szCs w:val="24"/>
          <w:lang w:val="fr-FR"/>
        </w:rPr>
        <w:t xml:space="preserve"> </w:t>
      </w:r>
      <w:r w:rsidRPr="00207817">
        <w:rPr>
          <w:rFonts w:ascii="Times New Roman" w:hAnsi="Times New Roman" w:cs="Times New Roman"/>
          <w:sz w:val="24"/>
          <w:szCs w:val="24"/>
          <w:lang w:val="fr-FR"/>
        </w:rPr>
        <w:t>un</w:t>
      </w:r>
      <w:r>
        <w:rPr>
          <w:rFonts w:ascii="Times New Roman" w:hAnsi="Times New Roman" w:cs="Times New Roman"/>
          <w:sz w:val="24"/>
          <w:szCs w:val="24"/>
          <w:lang w:val="fr-FR"/>
        </w:rPr>
        <w:t xml:space="preserve"> </w:t>
      </w:r>
      <w:r w:rsidRPr="00207817">
        <w:rPr>
          <w:rFonts w:ascii="Times New Roman" w:hAnsi="Times New Roman" w:cs="Times New Roman"/>
          <w:sz w:val="24"/>
          <w:szCs w:val="24"/>
          <w:lang w:val="fr-FR"/>
        </w:rPr>
        <w:t>caracter</w:t>
      </w:r>
      <w:r>
        <w:rPr>
          <w:rFonts w:ascii="Times New Roman" w:hAnsi="Times New Roman" w:cs="Times New Roman"/>
          <w:sz w:val="24"/>
          <w:szCs w:val="24"/>
          <w:lang w:val="fr-FR"/>
        </w:rPr>
        <w:t xml:space="preserve"> </w:t>
      </w:r>
      <w:r w:rsidRPr="00207817">
        <w:rPr>
          <w:rFonts w:ascii="Times New Roman" w:hAnsi="Times New Roman" w:cs="Times New Roman"/>
          <w:sz w:val="24"/>
          <w:szCs w:val="24"/>
          <w:lang w:val="fr-FR"/>
        </w:rPr>
        <w:t>sistematic</w:t>
      </w:r>
      <w:r w:rsidRPr="00D118EF">
        <w:rPr>
          <w:rFonts w:ascii="Times New Roman" w:hAnsi="Times New Roman" w:cs="Times New Roman"/>
          <w:sz w:val="24"/>
          <w:szCs w:val="24"/>
          <w:lang w:val="en-US"/>
        </w:rPr>
        <w:t xml:space="preserve"> ş</w:t>
      </w:r>
      <w:r w:rsidRPr="00207817">
        <w:rPr>
          <w:rFonts w:ascii="Times New Roman" w:hAnsi="Times New Roman" w:cs="Times New Roman"/>
          <w:sz w:val="24"/>
          <w:szCs w:val="24"/>
          <w:lang w:val="fr-FR"/>
        </w:rPr>
        <w:t>i</w:t>
      </w:r>
      <w:r>
        <w:rPr>
          <w:rFonts w:ascii="Times New Roman" w:hAnsi="Times New Roman" w:cs="Times New Roman"/>
          <w:sz w:val="24"/>
          <w:szCs w:val="24"/>
          <w:lang w:val="fr-FR"/>
        </w:rPr>
        <w:t xml:space="preserve"> </w:t>
      </w:r>
      <w:r w:rsidRPr="00207817">
        <w:rPr>
          <w:rFonts w:ascii="Times New Roman" w:hAnsi="Times New Roman" w:cs="Times New Roman"/>
          <w:sz w:val="24"/>
          <w:szCs w:val="24"/>
          <w:lang w:val="fr-FR"/>
        </w:rPr>
        <w:t>planificat</w:t>
      </w:r>
      <w:r w:rsidRPr="00D118EF">
        <w:rPr>
          <w:rFonts w:ascii="Times New Roman" w:hAnsi="Times New Roman" w:cs="Times New Roman"/>
          <w:sz w:val="24"/>
          <w:szCs w:val="24"/>
          <w:lang w:val="en-US"/>
        </w:rPr>
        <w:t xml:space="preserve">, </w:t>
      </w:r>
      <w:r w:rsidRPr="00207817">
        <w:rPr>
          <w:rFonts w:ascii="Times New Roman" w:hAnsi="Times New Roman" w:cs="Times New Roman"/>
          <w:sz w:val="24"/>
          <w:szCs w:val="24"/>
          <w:lang w:val="fr-FR"/>
        </w:rPr>
        <w:t>fiind</w:t>
      </w:r>
      <w:r>
        <w:rPr>
          <w:rFonts w:ascii="Times New Roman" w:hAnsi="Times New Roman" w:cs="Times New Roman"/>
          <w:sz w:val="24"/>
          <w:szCs w:val="24"/>
          <w:lang w:val="fr-FR"/>
        </w:rPr>
        <w:t xml:space="preserve">  </w:t>
      </w:r>
      <w:r w:rsidRPr="00207817">
        <w:rPr>
          <w:rFonts w:ascii="Times New Roman" w:hAnsi="Times New Roman" w:cs="Times New Roman"/>
          <w:sz w:val="24"/>
          <w:szCs w:val="24"/>
          <w:lang w:val="fr-FR"/>
        </w:rPr>
        <w:t>utilizate</w:t>
      </w:r>
      <w:r>
        <w:rPr>
          <w:rFonts w:ascii="Times New Roman" w:hAnsi="Times New Roman" w:cs="Times New Roman"/>
          <w:sz w:val="24"/>
          <w:szCs w:val="24"/>
          <w:lang w:val="fr-FR"/>
        </w:rPr>
        <w:t xml:space="preserve"> </w:t>
      </w:r>
      <w:r w:rsidRPr="00207817">
        <w:rPr>
          <w:rFonts w:ascii="Times New Roman" w:hAnsi="Times New Roman" w:cs="Times New Roman"/>
          <w:sz w:val="24"/>
          <w:szCs w:val="24"/>
          <w:lang w:val="fr-FR"/>
        </w:rPr>
        <w:t>raportarea</w:t>
      </w:r>
      <w:r w:rsidRPr="00D118EF">
        <w:rPr>
          <w:rFonts w:ascii="Times New Roman" w:hAnsi="Times New Roman" w:cs="Times New Roman"/>
          <w:sz w:val="24"/>
          <w:szCs w:val="24"/>
          <w:lang w:val="en-US"/>
        </w:rPr>
        <w:t xml:space="preserve">, </w:t>
      </w:r>
      <w:r w:rsidRPr="00207817">
        <w:rPr>
          <w:rFonts w:ascii="Times New Roman" w:hAnsi="Times New Roman" w:cs="Times New Roman"/>
          <w:sz w:val="24"/>
          <w:szCs w:val="24"/>
          <w:lang w:val="fr-FR"/>
        </w:rPr>
        <w:t>evaluarea</w:t>
      </w:r>
      <w:r>
        <w:rPr>
          <w:rFonts w:ascii="Times New Roman" w:hAnsi="Times New Roman" w:cs="Times New Roman"/>
          <w:sz w:val="24"/>
          <w:szCs w:val="24"/>
          <w:lang w:val="fr-FR"/>
        </w:rPr>
        <w:t xml:space="preserve"> </w:t>
      </w:r>
      <w:r w:rsidRPr="00207817">
        <w:rPr>
          <w:rFonts w:ascii="Times New Roman" w:hAnsi="Times New Roman" w:cs="Times New Roman"/>
          <w:sz w:val="24"/>
          <w:szCs w:val="24"/>
          <w:lang w:val="fr-FR"/>
        </w:rPr>
        <w:t>pe</w:t>
      </w:r>
      <w:r>
        <w:rPr>
          <w:rFonts w:ascii="Times New Roman" w:hAnsi="Times New Roman" w:cs="Times New Roman"/>
          <w:sz w:val="24"/>
          <w:szCs w:val="24"/>
          <w:lang w:val="fr-FR"/>
        </w:rPr>
        <w:t xml:space="preserve"> </w:t>
      </w:r>
      <w:r w:rsidRPr="00207817">
        <w:rPr>
          <w:rFonts w:ascii="Times New Roman" w:hAnsi="Times New Roman" w:cs="Times New Roman"/>
          <w:sz w:val="24"/>
          <w:szCs w:val="24"/>
          <w:lang w:val="fr-FR"/>
        </w:rPr>
        <w:t>teren</w:t>
      </w:r>
      <w:r w:rsidRPr="00D118EF">
        <w:rPr>
          <w:rFonts w:ascii="Times New Roman" w:hAnsi="Times New Roman" w:cs="Times New Roman"/>
          <w:sz w:val="24"/>
          <w:szCs w:val="24"/>
          <w:lang w:val="en-US"/>
        </w:rPr>
        <w:t xml:space="preserve">, </w:t>
      </w:r>
      <w:r w:rsidRPr="00207817">
        <w:rPr>
          <w:rFonts w:ascii="Times New Roman" w:hAnsi="Times New Roman" w:cs="Times New Roman"/>
          <w:sz w:val="24"/>
          <w:szCs w:val="24"/>
          <w:lang w:val="fr-FR"/>
        </w:rPr>
        <w:t>constituirea</w:t>
      </w:r>
      <w:r>
        <w:rPr>
          <w:rFonts w:ascii="Times New Roman" w:hAnsi="Times New Roman" w:cs="Times New Roman"/>
          <w:sz w:val="24"/>
          <w:szCs w:val="24"/>
          <w:lang w:val="fr-FR"/>
        </w:rPr>
        <w:t xml:space="preserve"> </w:t>
      </w:r>
      <w:r w:rsidRPr="00207817">
        <w:rPr>
          <w:rFonts w:ascii="Times New Roman" w:hAnsi="Times New Roman" w:cs="Times New Roman"/>
          <w:sz w:val="24"/>
          <w:szCs w:val="24"/>
          <w:lang w:val="fr-FR"/>
        </w:rPr>
        <w:t>grupurilor</w:t>
      </w:r>
      <w:r>
        <w:rPr>
          <w:rFonts w:ascii="Times New Roman" w:hAnsi="Times New Roman" w:cs="Times New Roman"/>
          <w:sz w:val="24"/>
          <w:szCs w:val="24"/>
          <w:lang w:val="fr-FR"/>
        </w:rPr>
        <w:t xml:space="preserve"> </w:t>
      </w:r>
      <w:r w:rsidRPr="00207817">
        <w:rPr>
          <w:rFonts w:ascii="Times New Roman" w:hAnsi="Times New Roman" w:cs="Times New Roman"/>
          <w:sz w:val="24"/>
          <w:szCs w:val="24"/>
          <w:lang w:val="fr-FR"/>
        </w:rPr>
        <w:t>de</w:t>
      </w:r>
      <w:r>
        <w:rPr>
          <w:rFonts w:ascii="Times New Roman" w:hAnsi="Times New Roman" w:cs="Times New Roman"/>
          <w:sz w:val="24"/>
          <w:szCs w:val="24"/>
          <w:lang w:val="fr-FR"/>
        </w:rPr>
        <w:t xml:space="preserve"> </w:t>
      </w:r>
      <w:r w:rsidRPr="00207817">
        <w:rPr>
          <w:rFonts w:ascii="Times New Roman" w:hAnsi="Times New Roman" w:cs="Times New Roman"/>
          <w:sz w:val="24"/>
          <w:szCs w:val="24"/>
          <w:lang w:val="fr-FR"/>
        </w:rPr>
        <w:t>lucru</w:t>
      </w:r>
      <w:r w:rsidRPr="00D118EF">
        <w:rPr>
          <w:rFonts w:ascii="Times New Roman" w:hAnsi="Times New Roman" w:cs="Times New Roman"/>
          <w:sz w:val="24"/>
          <w:szCs w:val="24"/>
          <w:lang w:val="en-US"/>
        </w:rPr>
        <w:t xml:space="preserve">, </w:t>
      </w:r>
      <w:r w:rsidRPr="00207817">
        <w:rPr>
          <w:rFonts w:ascii="Times New Roman" w:hAnsi="Times New Roman" w:cs="Times New Roman"/>
          <w:sz w:val="24"/>
          <w:szCs w:val="24"/>
          <w:lang w:val="fr-FR"/>
        </w:rPr>
        <w:t>adoptarea</w:t>
      </w:r>
      <w:r>
        <w:rPr>
          <w:rFonts w:ascii="Times New Roman" w:hAnsi="Times New Roman" w:cs="Times New Roman"/>
          <w:sz w:val="24"/>
          <w:szCs w:val="24"/>
          <w:lang w:val="fr-FR"/>
        </w:rPr>
        <w:t xml:space="preserve"> </w:t>
      </w:r>
      <w:r w:rsidRPr="00207817">
        <w:rPr>
          <w:rFonts w:ascii="Times New Roman" w:hAnsi="Times New Roman" w:cs="Times New Roman"/>
          <w:sz w:val="24"/>
          <w:szCs w:val="24"/>
          <w:lang w:val="fr-FR"/>
        </w:rPr>
        <w:t>programelor</w:t>
      </w:r>
      <w:r>
        <w:rPr>
          <w:rFonts w:ascii="Times New Roman" w:hAnsi="Times New Roman" w:cs="Times New Roman"/>
          <w:sz w:val="24"/>
          <w:szCs w:val="24"/>
          <w:lang w:val="fr-FR"/>
        </w:rPr>
        <w:t xml:space="preserve"> </w:t>
      </w:r>
      <w:r w:rsidRPr="00207817">
        <w:rPr>
          <w:rFonts w:ascii="Times New Roman" w:hAnsi="Times New Roman" w:cs="Times New Roman"/>
          <w:sz w:val="24"/>
          <w:szCs w:val="24"/>
          <w:lang w:val="fr-FR"/>
        </w:rPr>
        <w:t>de</w:t>
      </w:r>
      <w:r>
        <w:rPr>
          <w:rFonts w:ascii="Times New Roman" w:hAnsi="Times New Roman" w:cs="Times New Roman"/>
          <w:sz w:val="24"/>
          <w:szCs w:val="24"/>
          <w:lang w:val="fr-FR"/>
        </w:rPr>
        <w:t xml:space="preserve"> </w:t>
      </w:r>
      <w:r w:rsidRPr="00207817">
        <w:rPr>
          <w:rFonts w:ascii="Times New Roman" w:hAnsi="Times New Roman" w:cs="Times New Roman"/>
          <w:sz w:val="24"/>
          <w:szCs w:val="24"/>
          <w:lang w:val="fr-FR"/>
        </w:rPr>
        <w:t>corec</w:t>
      </w:r>
      <w:r w:rsidRPr="00D118EF">
        <w:rPr>
          <w:rFonts w:ascii="Times New Roman" w:hAnsi="Times New Roman" w:cs="Times New Roman"/>
          <w:sz w:val="24"/>
          <w:szCs w:val="24"/>
          <w:lang w:val="en-US"/>
        </w:rPr>
        <w:t>ţ</w:t>
      </w:r>
      <w:r w:rsidRPr="00207817">
        <w:rPr>
          <w:rFonts w:ascii="Times New Roman" w:hAnsi="Times New Roman" w:cs="Times New Roman"/>
          <w:sz w:val="24"/>
          <w:szCs w:val="24"/>
          <w:lang w:val="fr-FR"/>
        </w:rPr>
        <w:t>ie</w:t>
      </w:r>
      <w:r w:rsidRPr="00D118EF">
        <w:rPr>
          <w:rFonts w:ascii="Times New Roman" w:hAnsi="Times New Roman" w:cs="Times New Roman"/>
          <w:sz w:val="24"/>
          <w:szCs w:val="24"/>
          <w:lang w:val="en-US"/>
        </w:rPr>
        <w:t>/</w:t>
      </w:r>
      <w:r w:rsidRPr="00207817">
        <w:rPr>
          <w:rFonts w:ascii="Times New Roman" w:hAnsi="Times New Roman" w:cs="Times New Roman"/>
          <w:sz w:val="24"/>
          <w:szCs w:val="24"/>
          <w:lang w:val="fr-FR"/>
        </w:rPr>
        <w:t>dezvoltare</w:t>
      </w:r>
      <w:r>
        <w:rPr>
          <w:rFonts w:ascii="Times New Roman" w:hAnsi="Times New Roman" w:cs="Times New Roman"/>
          <w:sz w:val="24"/>
          <w:szCs w:val="24"/>
          <w:lang w:val="fr-FR"/>
        </w:rPr>
        <w:t xml:space="preserve"> </w:t>
      </w:r>
      <w:r w:rsidRPr="00207817">
        <w:rPr>
          <w:rFonts w:ascii="Times New Roman" w:hAnsi="Times New Roman" w:cs="Times New Roman"/>
          <w:sz w:val="24"/>
          <w:szCs w:val="24"/>
          <w:lang w:val="fr-FR"/>
        </w:rPr>
        <w:t>pe</w:t>
      </w:r>
      <w:r>
        <w:rPr>
          <w:rFonts w:ascii="Times New Roman" w:hAnsi="Times New Roman" w:cs="Times New Roman"/>
          <w:sz w:val="24"/>
          <w:szCs w:val="24"/>
          <w:lang w:val="fr-FR"/>
        </w:rPr>
        <w:t xml:space="preserve"> </w:t>
      </w:r>
      <w:r w:rsidRPr="00207817">
        <w:rPr>
          <w:rFonts w:ascii="Times New Roman" w:hAnsi="Times New Roman" w:cs="Times New Roman"/>
          <w:sz w:val="24"/>
          <w:szCs w:val="24"/>
          <w:lang w:val="fr-FR"/>
        </w:rPr>
        <w:t>domenii</w:t>
      </w:r>
      <w:r>
        <w:rPr>
          <w:rFonts w:ascii="Times New Roman" w:hAnsi="Times New Roman" w:cs="Times New Roman"/>
          <w:sz w:val="24"/>
          <w:szCs w:val="24"/>
          <w:lang w:val="fr-FR"/>
        </w:rPr>
        <w:t xml:space="preserve"> </w:t>
      </w:r>
      <w:r w:rsidRPr="00207817">
        <w:rPr>
          <w:rFonts w:ascii="Times New Roman" w:hAnsi="Times New Roman" w:cs="Times New Roman"/>
          <w:sz w:val="24"/>
          <w:szCs w:val="24"/>
          <w:lang w:val="fr-FR"/>
        </w:rPr>
        <w:t>evaluate</w:t>
      </w:r>
      <w:r w:rsidRPr="00D118EF">
        <w:rPr>
          <w:rFonts w:ascii="Times New Roman" w:hAnsi="Times New Roman" w:cs="Times New Roman"/>
          <w:sz w:val="24"/>
          <w:szCs w:val="24"/>
          <w:lang w:val="en-US"/>
        </w:rPr>
        <w:t xml:space="preserve">. </w:t>
      </w:r>
    </w:p>
    <w:p w:rsidR="001E3BC3" w:rsidRPr="00D118EF" w:rsidRDefault="001E3BC3" w:rsidP="001E3BC3">
      <w:pPr>
        <w:ind w:left="360"/>
        <w:rPr>
          <w:rFonts w:ascii="Times New Roman" w:hAnsi="Times New Roman" w:cs="Times New Roman"/>
          <w:sz w:val="24"/>
          <w:szCs w:val="24"/>
          <w:lang w:val="en-US"/>
        </w:rPr>
      </w:pPr>
    </w:p>
    <w:tbl>
      <w:tblPr>
        <w:tblStyle w:val="a6"/>
        <w:tblW w:w="14689" w:type="dxa"/>
        <w:tblInd w:w="360" w:type="dxa"/>
        <w:tblLook w:val="04A0"/>
      </w:tblPr>
      <w:tblGrid>
        <w:gridCol w:w="769"/>
        <w:gridCol w:w="5106"/>
        <w:gridCol w:w="2938"/>
        <w:gridCol w:w="2938"/>
        <w:gridCol w:w="2938"/>
      </w:tblGrid>
      <w:tr w:rsidR="001E3BC3" w:rsidRPr="00207817" w:rsidTr="001E3BC3">
        <w:trPr>
          <w:trHeight w:val="1126"/>
        </w:trPr>
        <w:tc>
          <w:tcPr>
            <w:tcW w:w="769" w:type="dxa"/>
          </w:tcPr>
          <w:p w:rsidR="001E3BC3" w:rsidRPr="00207817" w:rsidRDefault="001E3BC3" w:rsidP="001E3BC3">
            <w:pPr>
              <w:rPr>
                <w:rFonts w:ascii="Times New Roman" w:hAnsi="Times New Roman" w:cs="Times New Roman"/>
                <w:b/>
                <w:sz w:val="24"/>
                <w:szCs w:val="24"/>
                <w:lang w:val="pt-BR"/>
              </w:rPr>
            </w:pPr>
            <w:r w:rsidRPr="00207817">
              <w:rPr>
                <w:rFonts w:ascii="Times New Roman" w:hAnsi="Times New Roman" w:cs="Times New Roman"/>
                <w:b/>
                <w:sz w:val="24"/>
                <w:szCs w:val="24"/>
                <w:lang w:val="pt-BR"/>
              </w:rPr>
              <w:t xml:space="preserve">Nr. </w:t>
            </w:r>
          </w:p>
        </w:tc>
        <w:tc>
          <w:tcPr>
            <w:tcW w:w="5106" w:type="dxa"/>
          </w:tcPr>
          <w:p w:rsidR="001E3BC3" w:rsidRPr="00207817" w:rsidRDefault="001E3BC3" w:rsidP="001E3BC3">
            <w:pPr>
              <w:rPr>
                <w:rFonts w:ascii="Times New Roman" w:hAnsi="Times New Roman" w:cs="Times New Roman"/>
                <w:b/>
                <w:sz w:val="24"/>
                <w:szCs w:val="24"/>
                <w:lang w:val="pt-BR"/>
              </w:rPr>
            </w:pPr>
            <w:r w:rsidRPr="00207817">
              <w:rPr>
                <w:rFonts w:ascii="Times New Roman" w:hAnsi="Times New Roman" w:cs="Times New Roman"/>
                <w:b/>
                <w:sz w:val="24"/>
                <w:szCs w:val="24"/>
                <w:lang w:val="pt-BR"/>
              </w:rPr>
              <w:t>Conţinutul acţiunilor de</w:t>
            </w:r>
          </w:p>
          <w:p w:rsidR="001E3BC3" w:rsidRPr="00207817" w:rsidRDefault="001E3BC3" w:rsidP="001E3BC3">
            <w:pPr>
              <w:rPr>
                <w:rFonts w:ascii="Times New Roman" w:hAnsi="Times New Roman" w:cs="Times New Roman"/>
                <w:b/>
                <w:sz w:val="24"/>
                <w:szCs w:val="24"/>
                <w:lang w:val="pt-BR"/>
              </w:rPr>
            </w:pPr>
            <w:r w:rsidRPr="00207817">
              <w:rPr>
                <w:rFonts w:ascii="Times New Roman" w:hAnsi="Times New Roman" w:cs="Times New Roman"/>
                <w:b/>
                <w:sz w:val="24"/>
                <w:szCs w:val="24"/>
                <w:lang w:val="pt-BR"/>
              </w:rPr>
              <w:t>evaluare şi monitorizare</w:t>
            </w:r>
          </w:p>
        </w:tc>
        <w:tc>
          <w:tcPr>
            <w:tcW w:w="2938" w:type="dxa"/>
          </w:tcPr>
          <w:p w:rsidR="001E3BC3" w:rsidRPr="00207817" w:rsidRDefault="001E3BC3" w:rsidP="001E3BC3">
            <w:pPr>
              <w:rPr>
                <w:rFonts w:ascii="Times New Roman" w:hAnsi="Times New Roman" w:cs="Times New Roman"/>
                <w:b/>
                <w:sz w:val="24"/>
                <w:szCs w:val="24"/>
                <w:lang w:val="pt-BR"/>
              </w:rPr>
            </w:pPr>
            <w:r w:rsidRPr="00207817">
              <w:rPr>
                <w:rFonts w:ascii="Times New Roman" w:hAnsi="Times New Roman" w:cs="Times New Roman"/>
                <w:b/>
                <w:sz w:val="24"/>
                <w:szCs w:val="24"/>
                <w:lang w:val="pt-BR"/>
              </w:rPr>
              <w:t>Termen de</w:t>
            </w:r>
          </w:p>
          <w:p w:rsidR="001E3BC3" w:rsidRPr="00207817" w:rsidRDefault="001E3BC3" w:rsidP="001E3BC3">
            <w:pPr>
              <w:rPr>
                <w:rFonts w:ascii="Times New Roman" w:hAnsi="Times New Roman" w:cs="Times New Roman"/>
                <w:b/>
                <w:sz w:val="24"/>
                <w:szCs w:val="24"/>
                <w:lang w:val="pt-BR"/>
              </w:rPr>
            </w:pPr>
            <w:r w:rsidRPr="00207817">
              <w:rPr>
                <w:rFonts w:ascii="Times New Roman" w:hAnsi="Times New Roman" w:cs="Times New Roman"/>
                <w:b/>
                <w:sz w:val="24"/>
                <w:szCs w:val="24"/>
                <w:lang w:val="pt-BR"/>
              </w:rPr>
              <w:t>realizare</w:t>
            </w:r>
          </w:p>
        </w:tc>
        <w:tc>
          <w:tcPr>
            <w:tcW w:w="2938" w:type="dxa"/>
          </w:tcPr>
          <w:p w:rsidR="001E3BC3" w:rsidRPr="00207817" w:rsidRDefault="001E3BC3" w:rsidP="001E3BC3">
            <w:pPr>
              <w:rPr>
                <w:rFonts w:ascii="Times New Roman" w:hAnsi="Times New Roman" w:cs="Times New Roman"/>
                <w:b/>
                <w:sz w:val="24"/>
                <w:szCs w:val="24"/>
                <w:lang w:val="pt-BR"/>
              </w:rPr>
            </w:pPr>
            <w:r w:rsidRPr="00207817">
              <w:rPr>
                <w:rFonts w:ascii="Times New Roman" w:hAnsi="Times New Roman" w:cs="Times New Roman"/>
                <w:b/>
                <w:sz w:val="24"/>
                <w:szCs w:val="24"/>
                <w:lang w:val="pt-BR"/>
              </w:rPr>
              <w:t>Nivelul</w:t>
            </w:r>
          </w:p>
          <w:p w:rsidR="001E3BC3" w:rsidRPr="00207817" w:rsidRDefault="001E3BC3" w:rsidP="001E3BC3">
            <w:pPr>
              <w:rPr>
                <w:rFonts w:ascii="Times New Roman" w:hAnsi="Times New Roman" w:cs="Times New Roman"/>
                <w:b/>
                <w:sz w:val="24"/>
                <w:szCs w:val="24"/>
                <w:lang w:val="pt-BR"/>
              </w:rPr>
            </w:pPr>
            <w:r w:rsidRPr="00207817">
              <w:rPr>
                <w:rFonts w:ascii="Times New Roman" w:hAnsi="Times New Roman" w:cs="Times New Roman"/>
                <w:b/>
                <w:sz w:val="24"/>
                <w:szCs w:val="24"/>
                <w:lang w:val="pt-BR"/>
              </w:rPr>
              <w:t>administrativ</w:t>
            </w:r>
          </w:p>
          <w:p w:rsidR="001E3BC3" w:rsidRPr="00207817" w:rsidRDefault="001E3BC3" w:rsidP="001E3BC3">
            <w:pPr>
              <w:rPr>
                <w:rFonts w:ascii="Times New Roman" w:hAnsi="Times New Roman" w:cs="Times New Roman"/>
                <w:b/>
                <w:sz w:val="24"/>
                <w:szCs w:val="24"/>
                <w:lang w:val="pt-BR"/>
              </w:rPr>
            </w:pPr>
            <w:r w:rsidRPr="00207817">
              <w:rPr>
                <w:rFonts w:ascii="Times New Roman" w:hAnsi="Times New Roman" w:cs="Times New Roman"/>
                <w:b/>
                <w:sz w:val="24"/>
                <w:szCs w:val="24"/>
                <w:lang w:val="pt-BR"/>
              </w:rPr>
              <w:t>al evaluării</w:t>
            </w:r>
          </w:p>
        </w:tc>
        <w:tc>
          <w:tcPr>
            <w:tcW w:w="2938" w:type="dxa"/>
          </w:tcPr>
          <w:p w:rsidR="001E3BC3" w:rsidRPr="00207817" w:rsidRDefault="001E3BC3" w:rsidP="001E3BC3">
            <w:pPr>
              <w:rPr>
                <w:rFonts w:ascii="Times New Roman" w:hAnsi="Times New Roman" w:cs="Times New Roman"/>
                <w:b/>
                <w:sz w:val="24"/>
                <w:szCs w:val="24"/>
                <w:lang w:val="pt-BR"/>
              </w:rPr>
            </w:pPr>
            <w:r w:rsidRPr="00207817">
              <w:rPr>
                <w:rFonts w:ascii="Times New Roman" w:hAnsi="Times New Roman" w:cs="Times New Roman"/>
                <w:b/>
                <w:sz w:val="24"/>
                <w:szCs w:val="24"/>
                <w:lang w:val="pt-BR"/>
              </w:rPr>
              <w:t>Responsabil</w:t>
            </w:r>
          </w:p>
        </w:tc>
      </w:tr>
      <w:tr w:rsidR="001E3BC3" w:rsidRPr="00207817" w:rsidTr="001E3BC3">
        <w:trPr>
          <w:trHeight w:val="277"/>
        </w:trPr>
        <w:tc>
          <w:tcPr>
            <w:tcW w:w="769" w:type="dxa"/>
          </w:tcPr>
          <w:p w:rsidR="001E3BC3" w:rsidRPr="00207817" w:rsidRDefault="001E3BC3" w:rsidP="001E3BC3">
            <w:pPr>
              <w:pStyle w:val="a3"/>
              <w:numPr>
                <w:ilvl w:val="0"/>
                <w:numId w:val="32"/>
              </w:numPr>
              <w:spacing w:after="0" w:line="240" w:lineRule="auto"/>
              <w:rPr>
                <w:rFonts w:ascii="Times New Roman" w:hAnsi="Times New Roman" w:cs="Times New Roman"/>
                <w:sz w:val="24"/>
                <w:szCs w:val="24"/>
                <w:lang w:val="pt-BR"/>
              </w:rPr>
            </w:pPr>
          </w:p>
        </w:tc>
        <w:tc>
          <w:tcPr>
            <w:tcW w:w="5106" w:type="dxa"/>
          </w:tcPr>
          <w:p w:rsidR="001E3BC3" w:rsidRPr="00207817" w:rsidRDefault="001E3BC3" w:rsidP="001E3BC3">
            <w:pPr>
              <w:rPr>
                <w:rFonts w:ascii="Times New Roman" w:hAnsi="Times New Roman" w:cs="Times New Roman"/>
                <w:sz w:val="24"/>
                <w:szCs w:val="24"/>
                <w:lang w:val="pt-BR"/>
              </w:rPr>
            </w:pPr>
            <w:r w:rsidRPr="00207817">
              <w:rPr>
                <w:rFonts w:ascii="Times New Roman" w:hAnsi="Times New Roman" w:cs="Times New Roman"/>
                <w:sz w:val="24"/>
                <w:szCs w:val="24"/>
                <w:lang w:val="pt-BR"/>
              </w:rPr>
              <w:t>Asigurarea transparenţei PDS prin publicarea</w:t>
            </w:r>
          </w:p>
          <w:p w:rsidR="001E3BC3" w:rsidRPr="00207817" w:rsidRDefault="001E3BC3" w:rsidP="001E3BC3">
            <w:pPr>
              <w:rPr>
                <w:rFonts w:ascii="Times New Roman" w:hAnsi="Times New Roman" w:cs="Times New Roman"/>
                <w:sz w:val="24"/>
                <w:szCs w:val="24"/>
                <w:lang w:val="pt-BR"/>
              </w:rPr>
            </w:pPr>
            <w:r w:rsidRPr="00207817">
              <w:rPr>
                <w:rFonts w:ascii="Times New Roman" w:hAnsi="Times New Roman" w:cs="Times New Roman"/>
                <w:sz w:val="24"/>
                <w:szCs w:val="24"/>
                <w:lang w:val="pt-BR"/>
              </w:rPr>
              <w:t xml:space="preserve">pe pagina WEB </w:t>
            </w:r>
          </w:p>
        </w:tc>
        <w:tc>
          <w:tcPr>
            <w:tcW w:w="2938" w:type="dxa"/>
          </w:tcPr>
          <w:p w:rsidR="001E3BC3" w:rsidRPr="00207817" w:rsidRDefault="001E3BC3" w:rsidP="001E3BC3">
            <w:pPr>
              <w:rPr>
                <w:rFonts w:ascii="Times New Roman" w:hAnsi="Times New Roman" w:cs="Times New Roman"/>
                <w:sz w:val="24"/>
                <w:szCs w:val="24"/>
                <w:lang w:val="pt-BR"/>
              </w:rPr>
            </w:pPr>
            <w:r w:rsidRPr="00207817">
              <w:rPr>
                <w:rFonts w:ascii="Times New Roman" w:hAnsi="Times New Roman" w:cs="Times New Roman"/>
                <w:sz w:val="24"/>
                <w:szCs w:val="24"/>
                <w:lang w:val="pt-BR"/>
              </w:rPr>
              <w:t>Anual/septembrie</w:t>
            </w:r>
          </w:p>
        </w:tc>
        <w:tc>
          <w:tcPr>
            <w:tcW w:w="2938" w:type="dxa"/>
          </w:tcPr>
          <w:p w:rsidR="001E3BC3" w:rsidRPr="00207817" w:rsidRDefault="001E3BC3" w:rsidP="001E3BC3">
            <w:pPr>
              <w:rPr>
                <w:rFonts w:ascii="Times New Roman" w:hAnsi="Times New Roman" w:cs="Times New Roman"/>
                <w:sz w:val="24"/>
                <w:szCs w:val="24"/>
                <w:lang w:val="pt-BR"/>
              </w:rPr>
            </w:pPr>
          </w:p>
        </w:tc>
        <w:tc>
          <w:tcPr>
            <w:tcW w:w="2938" w:type="dxa"/>
          </w:tcPr>
          <w:p w:rsidR="001E3BC3" w:rsidRPr="00207817" w:rsidRDefault="001E3BC3" w:rsidP="001E3BC3">
            <w:pPr>
              <w:rPr>
                <w:rFonts w:ascii="Times New Roman" w:hAnsi="Times New Roman" w:cs="Times New Roman"/>
                <w:sz w:val="24"/>
                <w:szCs w:val="24"/>
                <w:lang w:val="pt-BR"/>
              </w:rPr>
            </w:pPr>
            <w:r w:rsidRPr="00207817">
              <w:rPr>
                <w:rFonts w:ascii="Times New Roman" w:hAnsi="Times New Roman" w:cs="Times New Roman"/>
                <w:sz w:val="24"/>
                <w:szCs w:val="24"/>
                <w:lang w:val="pt-BR"/>
              </w:rPr>
              <w:t>Directorul adjunct</w:t>
            </w:r>
          </w:p>
        </w:tc>
      </w:tr>
      <w:tr w:rsidR="001E3BC3" w:rsidRPr="00207817" w:rsidTr="001E3BC3">
        <w:trPr>
          <w:trHeight w:val="277"/>
        </w:trPr>
        <w:tc>
          <w:tcPr>
            <w:tcW w:w="769" w:type="dxa"/>
          </w:tcPr>
          <w:p w:rsidR="001E3BC3" w:rsidRPr="00207817" w:rsidRDefault="001E3BC3" w:rsidP="001E3BC3">
            <w:pPr>
              <w:pStyle w:val="a3"/>
              <w:numPr>
                <w:ilvl w:val="0"/>
                <w:numId w:val="32"/>
              </w:numPr>
              <w:spacing w:after="0" w:line="240" w:lineRule="auto"/>
              <w:rPr>
                <w:rFonts w:ascii="Times New Roman" w:hAnsi="Times New Roman" w:cs="Times New Roman"/>
                <w:sz w:val="24"/>
                <w:szCs w:val="24"/>
                <w:lang w:val="pt-BR"/>
              </w:rPr>
            </w:pPr>
          </w:p>
        </w:tc>
        <w:tc>
          <w:tcPr>
            <w:tcW w:w="5106" w:type="dxa"/>
          </w:tcPr>
          <w:p w:rsidR="001E3BC3" w:rsidRPr="00207817" w:rsidRDefault="001E3BC3" w:rsidP="001E3BC3">
            <w:pPr>
              <w:rPr>
                <w:rFonts w:ascii="Times New Roman" w:hAnsi="Times New Roman" w:cs="Times New Roman"/>
                <w:sz w:val="24"/>
                <w:szCs w:val="24"/>
                <w:lang w:val="pt-BR"/>
              </w:rPr>
            </w:pPr>
            <w:r w:rsidRPr="00207817">
              <w:rPr>
                <w:rFonts w:ascii="Times New Roman" w:hAnsi="Times New Roman" w:cs="Times New Roman"/>
                <w:sz w:val="24"/>
                <w:szCs w:val="24"/>
                <w:lang w:val="pt-BR"/>
              </w:rPr>
              <w:t>Elaborarea şi aprobarea planurilor anuale</w:t>
            </w:r>
          </w:p>
          <w:p w:rsidR="001E3BC3" w:rsidRPr="00207817" w:rsidRDefault="001E3BC3" w:rsidP="001E3BC3">
            <w:pPr>
              <w:rPr>
                <w:rFonts w:ascii="Times New Roman" w:hAnsi="Times New Roman" w:cs="Times New Roman"/>
                <w:sz w:val="24"/>
                <w:szCs w:val="24"/>
                <w:lang w:val="pt-BR"/>
              </w:rPr>
            </w:pPr>
            <w:r w:rsidRPr="00207817">
              <w:rPr>
                <w:rFonts w:ascii="Times New Roman" w:hAnsi="Times New Roman" w:cs="Times New Roman"/>
                <w:sz w:val="24"/>
                <w:szCs w:val="24"/>
                <w:lang w:val="pt-BR"/>
              </w:rPr>
              <w:t>manageriale de organizare şi desfăşurare</w:t>
            </w:r>
            <w:r>
              <w:rPr>
                <w:rFonts w:ascii="Times New Roman" w:hAnsi="Times New Roman" w:cs="Times New Roman"/>
                <w:sz w:val="24"/>
                <w:szCs w:val="24"/>
                <w:lang w:val="pt-BR"/>
              </w:rPr>
              <w:t xml:space="preserve"> a activităţii IPGimnaziul Bulboci</w:t>
            </w:r>
          </w:p>
        </w:tc>
        <w:tc>
          <w:tcPr>
            <w:tcW w:w="2938" w:type="dxa"/>
          </w:tcPr>
          <w:p w:rsidR="001E3BC3" w:rsidRPr="00207817" w:rsidRDefault="001E3BC3" w:rsidP="001E3BC3">
            <w:pPr>
              <w:rPr>
                <w:rFonts w:ascii="Times New Roman" w:hAnsi="Times New Roman" w:cs="Times New Roman"/>
                <w:sz w:val="24"/>
                <w:szCs w:val="24"/>
                <w:lang w:val="pt-BR"/>
              </w:rPr>
            </w:pPr>
            <w:r w:rsidRPr="00207817">
              <w:rPr>
                <w:rFonts w:ascii="Times New Roman" w:hAnsi="Times New Roman" w:cs="Times New Roman"/>
                <w:sz w:val="24"/>
                <w:szCs w:val="24"/>
                <w:lang w:val="pt-BR"/>
              </w:rPr>
              <w:t>Septembrie/anual</w:t>
            </w:r>
          </w:p>
        </w:tc>
        <w:tc>
          <w:tcPr>
            <w:tcW w:w="2938" w:type="dxa"/>
          </w:tcPr>
          <w:p w:rsidR="001E3BC3" w:rsidRPr="00207817" w:rsidRDefault="001E3BC3" w:rsidP="001E3BC3">
            <w:pPr>
              <w:rPr>
                <w:rFonts w:ascii="Times New Roman" w:hAnsi="Times New Roman" w:cs="Times New Roman"/>
                <w:sz w:val="24"/>
                <w:szCs w:val="24"/>
                <w:lang w:val="pt-BR"/>
              </w:rPr>
            </w:pPr>
            <w:r w:rsidRPr="00207817">
              <w:rPr>
                <w:rFonts w:ascii="Times New Roman" w:hAnsi="Times New Roman" w:cs="Times New Roman"/>
                <w:sz w:val="24"/>
                <w:szCs w:val="24"/>
                <w:lang w:val="pt-BR"/>
              </w:rPr>
              <w:t>Consiliul Profesoral</w:t>
            </w:r>
          </w:p>
        </w:tc>
        <w:tc>
          <w:tcPr>
            <w:tcW w:w="2938" w:type="dxa"/>
          </w:tcPr>
          <w:p w:rsidR="001E3BC3" w:rsidRPr="00207817" w:rsidRDefault="001E3BC3" w:rsidP="001E3BC3">
            <w:pPr>
              <w:rPr>
                <w:rFonts w:ascii="Times New Roman" w:hAnsi="Times New Roman" w:cs="Times New Roman"/>
                <w:sz w:val="24"/>
                <w:szCs w:val="24"/>
                <w:lang w:val="pt-BR"/>
              </w:rPr>
            </w:pPr>
            <w:r w:rsidRPr="00207817">
              <w:rPr>
                <w:rFonts w:ascii="Times New Roman" w:hAnsi="Times New Roman" w:cs="Times New Roman"/>
                <w:sz w:val="24"/>
                <w:szCs w:val="24"/>
                <w:lang w:val="pt-BR"/>
              </w:rPr>
              <w:t>Directorul,</w:t>
            </w:r>
          </w:p>
          <w:p w:rsidR="001E3BC3" w:rsidRPr="00207817" w:rsidRDefault="001E3BC3" w:rsidP="001E3BC3">
            <w:pPr>
              <w:rPr>
                <w:rFonts w:ascii="Times New Roman" w:hAnsi="Times New Roman" w:cs="Times New Roman"/>
                <w:sz w:val="24"/>
                <w:szCs w:val="24"/>
                <w:lang w:val="pt-BR"/>
              </w:rPr>
            </w:pPr>
            <w:r w:rsidRPr="00207817">
              <w:rPr>
                <w:rFonts w:ascii="Times New Roman" w:hAnsi="Times New Roman" w:cs="Times New Roman"/>
                <w:sz w:val="24"/>
                <w:szCs w:val="24"/>
                <w:lang w:val="pt-BR"/>
              </w:rPr>
              <w:t>directorul  adjunct</w:t>
            </w:r>
          </w:p>
        </w:tc>
      </w:tr>
      <w:tr w:rsidR="001E3BC3" w:rsidRPr="00207817" w:rsidTr="001E3BC3">
        <w:trPr>
          <w:trHeight w:val="277"/>
        </w:trPr>
        <w:tc>
          <w:tcPr>
            <w:tcW w:w="769" w:type="dxa"/>
          </w:tcPr>
          <w:p w:rsidR="001E3BC3" w:rsidRPr="00207817" w:rsidRDefault="001E3BC3" w:rsidP="001E3BC3">
            <w:pPr>
              <w:pStyle w:val="a3"/>
              <w:numPr>
                <w:ilvl w:val="0"/>
                <w:numId w:val="32"/>
              </w:numPr>
              <w:spacing w:after="0" w:line="240" w:lineRule="auto"/>
              <w:rPr>
                <w:rFonts w:ascii="Times New Roman" w:hAnsi="Times New Roman" w:cs="Times New Roman"/>
                <w:sz w:val="24"/>
                <w:szCs w:val="24"/>
                <w:lang w:val="pt-BR"/>
              </w:rPr>
            </w:pPr>
          </w:p>
        </w:tc>
        <w:tc>
          <w:tcPr>
            <w:tcW w:w="5106" w:type="dxa"/>
          </w:tcPr>
          <w:p w:rsidR="001E3BC3" w:rsidRPr="00207817" w:rsidRDefault="001E3BC3" w:rsidP="001E3BC3">
            <w:pPr>
              <w:rPr>
                <w:rFonts w:ascii="Times New Roman" w:hAnsi="Times New Roman" w:cs="Times New Roman"/>
                <w:sz w:val="24"/>
                <w:szCs w:val="24"/>
                <w:lang w:val="pt-BR"/>
              </w:rPr>
            </w:pPr>
            <w:r w:rsidRPr="00207817">
              <w:rPr>
                <w:rFonts w:ascii="Times New Roman" w:hAnsi="Times New Roman" w:cs="Times New Roman"/>
                <w:sz w:val="24"/>
                <w:szCs w:val="24"/>
                <w:lang w:val="pt-BR"/>
              </w:rPr>
              <w:t>Evaluarea semestrială/anuală</w:t>
            </w:r>
            <w:r w:rsidRPr="00207817">
              <w:rPr>
                <w:rFonts w:ascii="Times New Roman" w:hAnsi="Times New Roman" w:cs="Times New Roman"/>
                <w:sz w:val="24"/>
                <w:szCs w:val="24"/>
                <w:lang w:val="pt-BR"/>
              </w:rPr>
              <w:tab/>
              <w:t xml:space="preserve">a gradului   de </w:t>
            </w:r>
            <w:r w:rsidRPr="00207817">
              <w:rPr>
                <w:rFonts w:ascii="Times New Roman" w:hAnsi="Times New Roman" w:cs="Times New Roman"/>
                <w:sz w:val="24"/>
                <w:szCs w:val="24"/>
                <w:lang w:val="pt-BR"/>
              </w:rPr>
              <w:lastRenderedPageBreak/>
              <w:t>realizare a planului managerial</w:t>
            </w:r>
            <w:r w:rsidRPr="00207817">
              <w:rPr>
                <w:rFonts w:ascii="Times New Roman" w:hAnsi="Times New Roman" w:cs="Times New Roman"/>
                <w:sz w:val="24"/>
                <w:szCs w:val="24"/>
                <w:lang w:val="pt-BR"/>
              </w:rPr>
              <w:tab/>
            </w:r>
          </w:p>
        </w:tc>
        <w:tc>
          <w:tcPr>
            <w:tcW w:w="2938" w:type="dxa"/>
          </w:tcPr>
          <w:p w:rsidR="001E3BC3" w:rsidRPr="00207817" w:rsidRDefault="001E3BC3" w:rsidP="001E3BC3">
            <w:pPr>
              <w:rPr>
                <w:rFonts w:ascii="Times New Roman" w:hAnsi="Times New Roman" w:cs="Times New Roman"/>
                <w:sz w:val="24"/>
                <w:szCs w:val="24"/>
                <w:lang w:val="pt-BR"/>
              </w:rPr>
            </w:pPr>
            <w:r w:rsidRPr="00207817">
              <w:rPr>
                <w:rFonts w:ascii="Times New Roman" w:hAnsi="Times New Roman" w:cs="Times New Roman"/>
                <w:sz w:val="24"/>
                <w:szCs w:val="24"/>
                <w:lang w:val="pt-BR"/>
              </w:rPr>
              <w:lastRenderedPageBreak/>
              <w:t>Ianuarie,</w:t>
            </w:r>
          </w:p>
          <w:p w:rsidR="001E3BC3" w:rsidRPr="00207817" w:rsidRDefault="001E3BC3" w:rsidP="001E3BC3">
            <w:pPr>
              <w:rPr>
                <w:rFonts w:ascii="Times New Roman" w:hAnsi="Times New Roman" w:cs="Times New Roman"/>
                <w:sz w:val="24"/>
                <w:szCs w:val="24"/>
                <w:lang w:val="pt-BR"/>
              </w:rPr>
            </w:pPr>
            <w:r w:rsidRPr="00207817">
              <w:rPr>
                <w:rFonts w:ascii="Times New Roman" w:hAnsi="Times New Roman" w:cs="Times New Roman"/>
                <w:sz w:val="24"/>
                <w:szCs w:val="24"/>
                <w:lang w:val="pt-BR"/>
              </w:rPr>
              <w:lastRenderedPageBreak/>
              <w:t>septembrie/anual</w:t>
            </w:r>
          </w:p>
        </w:tc>
        <w:tc>
          <w:tcPr>
            <w:tcW w:w="2938" w:type="dxa"/>
          </w:tcPr>
          <w:p w:rsidR="001E3BC3" w:rsidRPr="00207817" w:rsidRDefault="001E3BC3" w:rsidP="001E3BC3">
            <w:pPr>
              <w:rPr>
                <w:rFonts w:ascii="Times New Roman" w:hAnsi="Times New Roman" w:cs="Times New Roman"/>
                <w:sz w:val="24"/>
                <w:szCs w:val="24"/>
                <w:lang w:val="pt-BR"/>
              </w:rPr>
            </w:pPr>
            <w:r w:rsidRPr="00207817">
              <w:rPr>
                <w:rFonts w:ascii="Times New Roman" w:hAnsi="Times New Roman" w:cs="Times New Roman"/>
                <w:sz w:val="24"/>
                <w:szCs w:val="24"/>
                <w:lang w:val="pt-BR"/>
              </w:rPr>
              <w:lastRenderedPageBreak/>
              <w:t>Consiliul Profesoral</w:t>
            </w:r>
          </w:p>
        </w:tc>
        <w:tc>
          <w:tcPr>
            <w:tcW w:w="2938" w:type="dxa"/>
          </w:tcPr>
          <w:p w:rsidR="001E3BC3" w:rsidRPr="00207817" w:rsidRDefault="001E3BC3" w:rsidP="001E3BC3">
            <w:pPr>
              <w:rPr>
                <w:rFonts w:ascii="Times New Roman" w:hAnsi="Times New Roman" w:cs="Times New Roman"/>
                <w:sz w:val="24"/>
                <w:szCs w:val="24"/>
                <w:lang w:val="pt-BR"/>
              </w:rPr>
            </w:pPr>
            <w:r w:rsidRPr="00207817">
              <w:rPr>
                <w:rFonts w:ascii="Times New Roman" w:hAnsi="Times New Roman" w:cs="Times New Roman"/>
                <w:sz w:val="24"/>
                <w:szCs w:val="24"/>
                <w:lang w:val="pt-BR"/>
              </w:rPr>
              <w:t>Directorul,</w:t>
            </w:r>
          </w:p>
          <w:p w:rsidR="001E3BC3" w:rsidRPr="00207817" w:rsidRDefault="001E3BC3" w:rsidP="001E3BC3">
            <w:pPr>
              <w:rPr>
                <w:rFonts w:ascii="Times New Roman" w:hAnsi="Times New Roman" w:cs="Times New Roman"/>
                <w:sz w:val="24"/>
                <w:szCs w:val="24"/>
                <w:lang w:val="pt-BR"/>
              </w:rPr>
            </w:pPr>
            <w:r w:rsidRPr="00207817">
              <w:rPr>
                <w:rFonts w:ascii="Times New Roman" w:hAnsi="Times New Roman" w:cs="Times New Roman"/>
                <w:sz w:val="24"/>
                <w:szCs w:val="24"/>
                <w:lang w:val="pt-BR"/>
              </w:rPr>
              <w:lastRenderedPageBreak/>
              <w:t>directorul  adjunct</w:t>
            </w:r>
          </w:p>
        </w:tc>
      </w:tr>
      <w:tr w:rsidR="001E3BC3" w:rsidRPr="00207817" w:rsidTr="001E3BC3">
        <w:trPr>
          <w:trHeight w:val="293"/>
        </w:trPr>
        <w:tc>
          <w:tcPr>
            <w:tcW w:w="769" w:type="dxa"/>
          </w:tcPr>
          <w:p w:rsidR="001E3BC3" w:rsidRPr="00207817" w:rsidRDefault="001E3BC3" w:rsidP="001E3BC3">
            <w:pPr>
              <w:pStyle w:val="a3"/>
              <w:numPr>
                <w:ilvl w:val="0"/>
                <w:numId w:val="32"/>
              </w:numPr>
              <w:spacing w:after="0" w:line="240" w:lineRule="auto"/>
              <w:rPr>
                <w:rFonts w:ascii="Times New Roman" w:hAnsi="Times New Roman" w:cs="Times New Roman"/>
                <w:sz w:val="24"/>
                <w:szCs w:val="24"/>
                <w:lang w:val="pt-BR"/>
              </w:rPr>
            </w:pPr>
          </w:p>
        </w:tc>
        <w:tc>
          <w:tcPr>
            <w:tcW w:w="5106" w:type="dxa"/>
          </w:tcPr>
          <w:p w:rsidR="001E3BC3" w:rsidRPr="00207817" w:rsidRDefault="001E3BC3" w:rsidP="001E3BC3">
            <w:pPr>
              <w:rPr>
                <w:rFonts w:ascii="Times New Roman" w:hAnsi="Times New Roman" w:cs="Times New Roman"/>
                <w:sz w:val="24"/>
                <w:szCs w:val="24"/>
                <w:lang w:val="pt-BR"/>
              </w:rPr>
            </w:pPr>
            <w:r w:rsidRPr="00207817">
              <w:rPr>
                <w:rFonts w:ascii="Times New Roman" w:hAnsi="Times New Roman" w:cs="Times New Roman"/>
                <w:sz w:val="24"/>
                <w:szCs w:val="24"/>
                <w:lang w:val="pt-BR"/>
              </w:rPr>
              <w:t>Realizarea</w:t>
            </w:r>
            <w:r w:rsidRPr="00207817">
              <w:rPr>
                <w:rFonts w:ascii="Times New Roman" w:hAnsi="Times New Roman" w:cs="Times New Roman"/>
                <w:sz w:val="24"/>
                <w:szCs w:val="24"/>
                <w:lang w:val="pt-BR"/>
              </w:rPr>
              <w:tab/>
              <w:t>planului  anual</w:t>
            </w:r>
          </w:p>
          <w:p w:rsidR="001E3BC3" w:rsidRPr="00207817" w:rsidRDefault="001E3BC3" w:rsidP="001E3BC3">
            <w:pPr>
              <w:rPr>
                <w:rFonts w:ascii="Times New Roman" w:hAnsi="Times New Roman" w:cs="Times New Roman"/>
                <w:sz w:val="24"/>
                <w:szCs w:val="24"/>
                <w:lang w:val="pt-BR"/>
              </w:rPr>
            </w:pPr>
            <w:r w:rsidRPr="00207817">
              <w:rPr>
                <w:rFonts w:ascii="Times New Roman" w:hAnsi="Times New Roman" w:cs="Times New Roman"/>
                <w:sz w:val="24"/>
                <w:szCs w:val="24"/>
                <w:lang w:val="pt-BR"/>
              </w:rPr>
              <w:t>de activitate al comisiilor metodice și comisiilor școlare</w:t>
            </w:r>
          </w:p>
        </w:tc>
        <w:tc>
          <w:tcPr>
            <w:tcW w:w="2938" w:type="dxa"/>
          </w:tcPr>
          <w:p w:rsidR="001E3BC3" w:rsidRPr="00207817" w:rsidRDefault="001E3BC3" w:rsidP="001E3BC3">
            <w:pPr>
              <w:rPr>
                <w:rFonts w:ascii="Times New Roman" w:hAnsi="Times New Roman" w:cs="Times New Roman"/>
                <w:sz w:val="24"/>
                <w:szCs w:val="24"/>
                <w:lang w:val="pt-BR"/>
              </w:rPr>
            </w:pPr>
            <w:r w:rsidRPr="00207817">
              <w:rPr>
                <w:rFonts w:ascii="Times New Roman" w:hAnsi="Times New Roman" w:cs="Times New Roman"/>
                <w:sz w:val="24"/>
                <w:szCs w:val="24"/>
                <w:lang w:val="pt-BR"/>
              </w:rPr>
              <w:t>Septembrie/anual</w:t>
            </w:r>
          </w:p>
        </w:tc>
        <w:tc>
          <w:tcPr>
            <w:tcW w:w="2938" w:type="dxa"/>
          </w:tcPr>
          <w:p w:rsidR="001E3BC3" w:rsidRPr="00207817" w:rsidRDefault="001E3BC3" w:rsidP="001E3BC3">
            <w:pPr>
              <w:rPr>
                <w:rFonts w:ascii="Times New Roman" w:hAnsi="Times New Roman" w:cs="Times New Roman"/>
                <w:sz w:val="24"/>
                <w:szCs w:val="24"/>
                <w:lang w:val="pt-BR"/>
              </w:rPr>
            </w:pPr>
            <w:r w:rsidRPr="00207817">
              <w:rPr>
                <w:rFonts w:ascii="Times New Roman" w:hAnsi="Times New Roman" w:cs="Times New Roman"/>
                <w:sz w:val="24"/>
                <w:szCs w:val="24"/>
                <w:lang w:val="pt-BR"/>
              </w:rPr>
              <w:t>Consiliul Profesoral</w:t>
            </w:r>
          </w:p>
          <w:p w:rsidR="001E3BC3" w:rsidRPr="00207817" w:rsidRDefault="001E3BC3" w:rsidP="001E3BC3">
            <w:pPr>
              <w:rPr>
                <w:rFonts w:ascii="Times New Roman" w:hAnsi="Times New Roman" w:cs="Times New Roman"/>
                <w:sz w:val="24"/>
                <w:szCs w:val="24"/>
                <w:lang w:val="pt-BR"/>
              </w:rPr>
            </w:pPr>
            <w:r w:rsidRPr="00207817">
              <w:rPr>
                <w:rFonts w:ascii="Times New Roman" w:hAnsi="Times New Roman" w:cs="Times New Roman"/>
                <w:sz w:val="24"/>
                <w:szCs w:val="24"/>
                <w:lang w:val="pt-BR"/>
              </w:rPr>
              <w:t>Consiliul de administrație</w:t>
            </w:r>
          </w:p>
          <w:p w:rsidR="001E3BC3" w:rsidRPr="00207817" w:rsidRDefault="001E3BC3" w:rsidP="001E3BC3">
            <w:pPr>
              <w:rPr>
                <w:rFonts w:ascii="Times New Roman" w:hAnsi="Times New Roman" w:cs="Times New Roman"/>
                <w:sz w:val="24"/>
                <w:szCs w:val="24"/>
                <w:lang w:val="pt-BR"/>
              </w:rPr>
            </w:pPr>
          </w:p>
        </w:tc>
        <w:tc>
          <w:tcPr>
            <w:tcW w:w="2938" w:type="dxa"/>
          </w:tcPr>
          <w:p w:rsidR="001E3BC3" w:rsidRPr="00207817" w:rsidRDefault="001E3BC3" w:rsidP="001E3BC3">
            <w:pPr>
              <w:rPr>
                <w:rFonts w:ascii="Times New Roman" w:hAnsi="Times New Roman" w:cs="Times New Roman"/>
                <w:sz w:val="24"/>
                <w:szCs w:val="24"/>
                <w:lang w:val="pt-BR"/>
              </w:rPr>
            </w:pPr>
            <w:r w:rsidRPr="00207817">
              <w:rPr>
                <w:rFonts w:ascii="Times New Roman" w:hAnsi="Times New Roman" w:cs="Times New Roman"/>
                <w:sz w:val="24"/>
                <w:szCs w:val="24"/>
                <w:lang w:val="pt-BR"/>
              </w:rPr>
              <w:t>Directorul,</w:t>
            </w:r>
          </w:p>
          <w:p w:rsidR="001E3BC3" w:rsidRPr="00207817" w:rsidRDefault="001E3BC3" w:rsidP="001E3BC3">
            <w:pPr>
              <w:rPr>
                <w:rFonts w:ascii="Times New Roman" w:hAnsi="Times New Roman" w:cs="Times New Roman"/>
                <w:sz w:val="24"/>
                <w:szCs w:val="24"/>
                <w:lang w:val="pt-BR"/>
              </w:rPr>
            </w:pPr>
            <w:r w:rsidRPr="00207817">
              <w:rPr>
                <w:rFonts w:ascii="Times New Roman" w:hAnsi="Times New Roman" w:cs="Times New Roman"/>
                <w:sz w:val="24"/>
                <w:szCs w:val="24"/>
                <w:lang w:val="pt-BR"/>
              </w:rPr>
              <w:t>directorul  adjunct</w:t>
            </w:r>
          </w:p>
        </w:tc>
      </w:tr>
      <w:tr w:rsidR="001E3BC3" w:rsidRPr="000F23B2" w:rsidTr="001E3BC3">
        <w:trPr>
          <w:trHeight w:val="277"/>
        </w:trPr>
        <w:tc>
          <w:tcPr>
            <w:tcW w:w="769" w:type="dxa"/>
          </w:tcPr>
          <w:p w:rsidR="001E3BC3" w:rsidRPr="00207817" w:rsidRDefault="001E3BC3" w:rsidP="001E3BC3">
            <w:pPr>
              <w:pStyle w:val="a3"/>
              <w:numPr>
                <w:ilvl w:val="0"/>
                <w:numId w:val="32"/>
              </w:numPr>
              <w:spacing w:after="0" w:line="240" w:lineRule="auto"/>
              <w:rPr>
                <w:rFonts w:ascii="Times New Roman" w:hAnsi="Times New Roman" w:cs="Times New Roman"/>
                <w:sz w:val="24"/>
                <w:szCs w:val="24"/>
                <w:lang w:val="pt-BR"/>
              </w:rPr>
            </w:pPr>
          </w:p>
        </w:tc>
        <w:tc>
          <w:tcPr>
            <w:tcW w:w="5106" w:type="dxa"/>
          </w:tcPr>
          <w:p w:rsidR="001E3BC3" w:rsidRPr="00207817" w:rsidRDefault="001E3BC3" w:rsidP="001E3BC3">
            <w:pPr>
              <w:rPr>
                <w:rFonts w:ascii="Times New Roman" w:hAnsi="Times New Roman" w:cs="Times New Roman"/>
                <w:sz w:val="24"/>
                <w:szCs w:val="24"/>
                <w:lang w:val="pt-BR"/>
              </w:rPr>
            </w:pPr>
            <w:r w:rsidRPr="00207817">
              <w:rPr>
                <w:rFonts w:ascii="Times New Roman" w:hAnsi="Times New Roman" w:cs="Times New Roman"/>
                <w:sz w:val="24"/>
                <w:szCs w:val="24"/>
                <w:lang w:val="pt-BR"/>
              </w:rPr>
              <w:t>Monitorizarea implementării planului  anual</w:t>
            </w:r>
          </w:p>
          <w:p w:rsidR="001E3BC3" w:rsidRPr="00207817" w:rsidRDefault="001E3BC3" w:rsidP="001E3BC3">
            <w:pPr>
              <w:rPr>
                <w:rFonts w:ascii="Times New Roman" w:hAnsi="Times New Roman" w:cs="Times New Roman"/>
                <w:sz w:val="24"/>
                <w:szCs w:val="24"/>
                <w:lang w:val="pt-BR"/>
              </w:rPr>
            </w:pPr>
            <w:r w:rsidRPr="00207817">
              <w:rPr>
                <w:rFonts w:ascii="Times New Roman" w:hAnsi="Times New Roman" w:cs="Times New Roman"/>
                <w:sz w:val="24"/>
                <w:szCs w:val="24"/>
                <w:lang w:val="pt-BR"/>
              </w:rPr>
              <w:t>de activitate</w:t>
            </w:r>
            <w:r>
              <w:rPr>
                <w:rFonts w:ascii="Times New Roman" w:hAnsi="Times New Roman" w:cs="Times New Roman"/>
                <w:sz w:val="24"/>
                <w:szCs w:val="24"/>
                <w:lang w:val="pt-BR"/>
              </w:rPr>
              <w:t xml:space="preserve"> al comisiilor metodice și comi</w:t>
            </w:r>
            <w:r w:rsidRPr="00207817">
              <w:rPr>
                <w:rFonts w:ascii="Times New Roman" w:hAnsi="Times New Roman" w:cs="Times New Roman"/>
                <w:sz w:val="24"/>
                <w:szCs w:val="24"/>
                <w:lang w:val="pt-BR"/>
              </w:rPr>
              <w:t>si</w:t>
            </w:r>
            <w:r>
              <w:rPr>
                <w:rFonts w:ascii="Times New Roman" w:hAnsi="Times New Roman" w:cs="Times New Roman"/>
                <w:sz w:val="24"/>
                <w:szCs w:val="24"/>
                <w:lang w:val="pt-BR"/>
              </w:rPr>
              <w:t>i</w:t>
            </w:r>
            <w:r w:rsidRPr="00207817">
              <w:rPr>
                <w:rFonts w:ascii="Times New Roman" w:hAnsi="Times New Roman" w:cs="Times New Roman"/>
                <w:sz w:val="24"/>
                <w:szCs w:val="24"/>
                <w:lang w:val="pt-BR"/>
              </w:rPr>
              <w:t>lor școlare</w:t>
            </w:r>
          </w:p>
        </w:tc>
        <w:tc>
          <w:tcPr>
            <w:tcW w:w="2938" w:type="dxa"/>
          </w:tcPr>
          <w:p w:rsidR="001E3BC3" w:rsidRPr="00207817" w:rsidRDefault="001E3BC3" w:rsidP="001E3BC3">
            <w:pPr>
              <w:rPr>
                <w:rFonts w:ascii="Times New Roman" w:hAnsi="Times New Roman" w:cs="Times New Roman"/>
                <w:sz w:val="24"/>
                <w:szCs w:val="24"/>
                <w:lang w:val="pt-BR"/>
              </w:rPr>
            </w:pPr>
            <w:r w:rsidRPr="00207817">
              <w:rPr>
                <w:rFonts w:ascii="Times New Roman" w:hAnsi="Times New Roman" w:cs="Times New Roman"/>
                <w:sz w:val="24"/>
                <w:szCs w:val="24"/>
                <w:lang w:val="pt-BR"/>
              </w:rPr>
              <w:t>Permanent/anual</w:t>
            </w:r>
          </w:p>
        </w:tc>
        <w:tc>
          <w:tcPr>
            <w:tcW w:w="2938" w:type="dxa"/>
          </w:tcPr>
          <w:p w:rsidR="001E3BC3" w:rsidRPr="00207817" w:rsidRDefault="001E3BC3" w:rsidP="001E3BC3">
            <w:pPr>
              <w:rPr>
                <w:rFonts w:ascii="Times New Roman" w:hAnsi="Times New Roman" w:cs="Times New Roman"/>
                <w:sz w:val="24"/>
                <w:szCs w:val="24"/>
                <w:lang w:val="pt-BR"/>
              </w:rPr>
            </w:pPr>
            <w:r w:rsidRPr="00207817">
              <w:rPr>
                <w:rFonts w:ascii="Times New Roman" w:hAnsi="Times New Roman" w:cs="Times New Roman"/>
                <w:sz w:val="24"/>
                <w:szCs w:val="24"/>
                <w:lang w:val="pt-BR"/>
              </w:rPr>
              <w:t>Consiliul Profesoral</w:t>
            </w:r>
          </w:p>
          <w:p w:rsidR="001E3BC3" w:rsidRPr="00207817" w:rsidRDefault="001E3BC3" w:rsidP="001E3BC3">
            <w:pPr>
              <w:rPr>
                <w:rFonts w:ascii="Times New Roman" w:hAnsi="Times New Roman" w:cs="Times New Roman"/>
                <w:sz w:val="24"/>
                <w:szCs w:val="24"/>
                <w:lang w:val="pt-BR"/>
              </w:rPr>
            </w:pPr>
            <w:r w:rsidRPr="00207817">
              <w:rPr>
                <w:rFonts w:ascii="Times New Roman" w:hAnsi="Times New Roman" w:cs="Times New Roman"/>
                <w:sz w:val="24"/>
                <w:szCs w:val="24"/>
                <w:lang w:val="pt-BR"/>
              </w:rPr>
              <w:t>Consiliul de administrație</w:t>
            </w:r>
          </w:p>
        </w:tc>
        <w:tc>
          <w:tcPr>
            <w:tcW w:w="2938" w:type="dxa"/>
          </w:tcPr>
          <w:p w:rsidR="001E3BC3" w:rsidRPr="00207817" w:rsidRDefault="001E3BC3" w:rsidP="001E3BC3">
            <w:pPr>
              <w:rPr>
                <w:rFonts w:ascii="Times New Roman" w:hAnsi="Times New Roman" w:cs="Times New Roman"/>
                <w:sz w:val="24"/>
                <w:szCs w:val="24"/>
                <w:lang w:val="pt-BR"/>
              </w:rPr>
            </w:pPr>
          </w:p>
        </w:tc>
      </w:tr>
      <w:tr w:rsidR="001E3BC3" w:rsidRPr="00207817" w:rsidTr="001E3BC3">
        <w:trPr>
          <w:trHeight w:val="277"/>
        </w:trPr>
        <w:tc>
          <w:tcPr>
            <w:tcW w:w="769" w:type="dxa"/>
          </w:tcPr>
          <w:p w:rsidR="001E3BC3" w:rsidRPr="00207817" w:rsidRDefault="001E3BC3" w:rsidP="001E3BC3">
            <w:pPr>
              <w:pStyle w:val="a3"/>
              <w:numPr>
                <w:ilvl w:val="0"/>
                <w:numId w:val="32"/>
              </w:numPr>
              <w:spacing w:after="0" w:line="240" w:lineRule="auto"/>
              <w:rPr>
                <w:rFonts w:ascii="Times New Roman" w:hAnsi="Times New Roman" w:cs="Times New Roman"/>
                <w:sz w:val="24"/>
                <w:szCs w:val="24"/>
                <w:lang w:val="pt-BR"/>
              </w:rPr>
            </w:pPr>
          </w:p>
        </w:tc>
        <w:tc>
          <w:tcPr>
            <w:tcW w:w="5106" w:type="dxa"/>
          </w:tcPr>
          <w:p w:rsidR="001E3BC3" w:rsidRPr="00207817" w:rsidRDefault="001E3BC3" w:rsidP="001E3BC3">
            <w:pPr>
              <w:rPr>
                <w:rFonts w:ascii="Times New Roman" w:hAnsi="Times New Roman" w:cs="Times New Roman"/>
                <w:sz w:val="24"/>
                <w:szCs w:val="24"/>
                <w:lang w:val="pt-BR"/>
              </w:rPr>
            </w:pPr>
            <w:r w:rsidRPr="00207817">
              <w:rPr>
                <w:rFonts w:ascii="Times New Roman" w:hAnsi="Times New Roman" w:cs="Times New Roman"/>
                <w:sz w:val="24"/>
                <w:szCs w:val="24"/>
                <w:lang w:val="pt-BR"/>
              </w:rPr>
              <w:t>Ajustarea/corectarea obiectivelor</w:t>
            </w:r>
            <w:r w:rsidRPr="00207817">
              <w:rPr>
                <w:rFonts w:ascii="Times New Roman" w:hAnsi="Times New Roman" w:cs="Times New Roman"/>
                <w:sz w:val="24"/>
                <w:szCs w:val="24"/>
                <w:lang w:val="pt-BR"/>
              </w:rPr>
              <w:tab/>
              <w:t>strategice de</w:t>
            </w:r>
          </w:p>
          <w:p w:rsidR="001E3BC3" w:rsidRPr="00207817" w:rsidRDefault="001E3BC3" w:rsidP="001E3BC3">
            <w:pPr>
              <w:rPr>
                <w:rFonts w:ascii="Times New Roman" w:hAnsi="Times New Roman" w:cs="Times New Roman"/>
                <w:sz w:val="24"/>
                <w:szCs w:val="24"/>
                <w:lang w:val="pt-BR"/>
              </w:rPr>
            </w:pPr>
            <w:r w:rsidRPr="00207817">
              <w:rPr>
                <w:rFonts w:ascii="Times New Roman" w:hAnsi="Times New Roman" w:cs="Times New Roman"/>
                <w:sz w:val="24"/>
                <w:szCs w:val="24"/>
                <w:lang w:val="pt-BR"/>
              </w:rPr>
              <w:t>dezvoltare</w:t>
            </w:r>
            <w:r w:rsidRPr="00207817">
              <w:rPr>
                <w:rFonts w:ascii="Times New Roman" w:hAnsi="Times New Roman" w:cs="Times New Roman"/>
                <w:sz w:val="24"/>
                <w:szCs w:val="24"/>
                <w:lang w:val="pt-BR"/>
              </w:rPr>
              <w:tab/>
            </w:r>
            <w:r w:rsidRPr="00207817">
              <w:rPr>
                <w:rFonts w:ascii="Times New Roman" w:hAnsi="Times New Roman" w:cs="Times New Roman"/>
                <w:sz w:val="24"/>
                <w:szCs w:val="24"/>
                <w:lang w:val="pt-BR"/>
              </w:rPr>
              <w:tab/>
            </w:r>
            <w:r w:rsidRPr="00207817">
              <w:rPr>
                <w:rFonts w:ascii="Times New Roman" w:hAnsi="Times New Roman" w:cs="Times New Roman"/>
                <w:sz w:val="24"/>
                <w:szCs w:val="24"/>
                <w:lang w:val="pt-BR"/>
              </w:rPr>
              <w:tab/>
            </w:r>
          </w:p>
        </w:tc>
        <w:tc>
          <w:tcPr>
            <w:tcW w:w="2938" w:type="dxa"/>
          </w:tcPr>
          <w:p w:rsidR="001E3BC3" w:rsidRPr="00207817" w:rsidRDefault="001E3BC3" w:rsidP="001E3BC3">
            <w:pPr>
              <w:rPr>
                <w:rFonts w:ascii="Times New Roman" w:hAnsi="Times New Roman" w:cs="Times New Roman"/>
                <w:sz w:val="24"/>
                <w:szCs w:val="24"/>
                <w:lang w:val="pt-BR"/>
              </w:rPr>
            </w:pPr>
            <w:r w:rsidRPr="00207817">
              <w:rPr>
                <w:rFonts w:ascii="Times New Roman" w:hAnsi="Times New Roman" w:cs="Times New Roman"/>
                <w:sz w:val="24"/>
                <w:szCs w:val="24"/>
                <w:lang w:val="pt-BR"/>
              </w:rPr>
              <w:t>Septembrie/anual</w:t>
            </w:r>
          </w:p>
        </w:tc>
        <w:tc>
          <w:tcPr>
            <w:tcW w:w="2938" w:type="dxa"/>
          </w:tcPr>
          <w:p w:rsidR="001E3BC3" w:rsidRPr="00207817" w:rsidRDefault="001E3BC3" w:rsidP="001E3BC3">
            <w:pPr>
              <w:rPr>
                <w:rFonts w:ascii="Times New Roman" w:hAnsi="Times New Roman" w:cs="Times New Roman"/>
                <w:sz w:val="24"/>
                <w:szCs w:val="24"/>
                <w:lang w:val="pt-BR"/>
              </w:rPr>
            </w:pPr>
          </w:p>
        </w:tc>
        <w:tc>
          <w:tcPr>
            <w:tcW w:w="2938" w:type="dxa"/>
          </w:tcPr>
          <w:p w:rsidR="001E3BC3" w:rsidRPr="00207817" w:rsidRDefault="001E3BC3" w:rsidP="001E3BC3">
            <w:pPr>
              <w:rPr>
                <w:rFonts w:ascii="Times New Roman" w:hAnsi="Times New Roman" w:cs="Times New Roman"/>
                <w:sz w:val="24"/>
                <w:szCs w:val="24"/>
                <w:lang w:val="pt-BR"/>
              </w:rPr>
            </w:pPr>
            <w:r w:rsidRPr="00207817">
              <w:rPr>
                <w:rFonts w:ascii="Times New Roman" w:hAnsi="Times New Roman" w:cs="Times New Roman"/>
                <w:sz w:val="24"/>
                <w:szCs w:val="24"/>
                <w:lang w:val="pt-BR"/>
              </w:rPr>
              <w:t>Directorul</w:t>
            </w:r>
          </w:p>
          <w:p w:rsidR="001E3BC3" w:rsidRPr="00207817" w:rsidRDefault="001E3BC3" w:rsidP="001E3BC3">
            <w:pPr>
              <w:rPr>
                <w:rFonts w:ascii="Times New Roman" w:hAnsi="Times New Roman" w:cs="Times New Roman"/>
                <w:sz w:val="24"/>
                <w:szCs w:val="24"/>
                <w:lang w:val="pt-BR"/>
              </w:rPr>
            </w:pPr>
          </w:p>
        </w:tc>
      </w:tr>
    </w:tbl>
    <w:p w:rsidR="001E3BC3" w:rsidRPr="00F405C8" w:rsidRDefault="001E3BC3" w:rsidP="004A0804">
      <w:pPr>
        <w:rPr>
          <w:sz w:val="24"/>
          <w:szCs w:val="24"/>
          <w:lang w:val="en-US"/>
        </w:rPr>
      </w:pPr>
    </w:p>
    <w:sectPr w:rsidR="001E3BC3" w:rsidRPr="00F405C8" w:rsidSect="005A13C8">
      <w:pgSz w:w="16838" w:h="11906" w:orient="landscape"/>
      <w:pgMar w:top="993"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pt;height:11pt" o:bullet="t">
        <v:imagedata r:id="rId1" o:title="msoA3AB"/>
      </v:shape>
    </w:pict>
  </w:numPicBullet>
  <w:numPicBullet w:numPicBulletId="1">
    <w:pict>
      <v:shape id="_x0000_i1031" type="#_x0000_t75" style="width:11pt;height:11pt" o:bullet="t">
        <v:imagedata r:id="rId2" o:title="msoFCB5"/>
      </v:shape>
    </w:pict>
  </w:numPicBullet>
  <w:abstractNum w:abstractNumId="0">
    <w:nsid w:val="015417C4"/>
    <w:multiLevelType w:val="hybridMultilevel"/>
    <w:tmpl w:val="CADAC31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F14385"/>
    <w:multiLevelType w:val="hybridMultilevel"/>
    <w:tmpl w:val="4F06EAA0"/>
    <w:lvl w:ilvl="0" w:tplc="04190007">
      <w:start w:val="1"/>
      <w:numFmt w:val="bullet"/>
      <w:lvlText w:val=""/>
      <w:lvlPicBulletId w:val="1"/>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74024F"/>
    <w:multiLevelType w:val="hybridMultilevel"/>
    <w:tmpl w:val="A43866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652609"/>
    <w:multiLevelType w:val="hybridMultilevel"/>
    <w:tmpl w:val="B1140166"/>
    <w:lvl w:ilvl="0" w:tplc="04190007">
      <w:start w:val="1"/>
      <w:numFmt w:val="bullet"/>
      <w:lvlText w:val=""/>
      <w:lvlPicBulletId w:val="0"/>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4">
    <w:nsid w:val="0E865661"/>
    <w:multiLevelType w:val="hybridMultilevel"/>
    <w:tmpl w:val="11FC3E02"/>
    <w:lvl w:ilvl="0" w:tplc="04190007">
      <w:start w:val="1"/>
      <w:numFmt w:val="bullet"/>
      <w:lvlText w:val=""/>
      <w:lvlPicBulletId w:val="1"/>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10117D36"/>
    <w:multiLevelType w:val="hybridMultilevel"/>
    <w:tmpl w:val="01ACA400"/>
    <w:lvl w:ilvl="0" w:tplc="279258B8">
      <w:start w:val="1"/>
      <w:numFmt w:val="bullet"/>
      <w:lvlText w:val="•"/>
      <w:lvlJc w:val="left"/>
      <w:pPr>
        <w:tabs>
          <w:tab w:val="num" w:pos="720"/>
        </w:tabs>
        <w:ind w:left="720" w:hanging="360"/>
      </w:pPr>
      <w:rPr>
        <w:rFonts w:ascii="Arial" w:hAnsi="Arial" w:hint="default"/>
      </w:rPr>
    </w:lvl>
    <w:lvl w:ilvl="1" w:tplc="0374C1AA" w:tentative="1">
      <w:start w:val="1"/>
      <w:numFmt w:val="bullet"/>
      <w:lvlText w:val="•"/>
      <w:lvlJc w:val="left"/>
      <w:pPr>
        <w:tabs>
          <w:tab w:val="num" w:pos="1440"/>
        </w:tabs>
        <w:ind w:left="1440" w:hanging="360"/>
      </w:pPr>
      <w:rPr>
        <w:rFonts w:ascii="Arial" w:hAnsi="Arial" w:hint="default"/>
      </w:rPr>
    </w:lvl>
    <w:lvl w:ilvl="2" w:tplc="4D60D140" w:tentative="1">
      <w:start w:val="1"/>
      <w:numFmt w:val="bullet"/>
      <w:lvlText w:val="•"/>
      <w:lvlJc w:val="left"/>
      <w:pPr>
        <w:tabs>
          <w:tab w:val="num" w:pos="2160"/>
        </w:tabs>
        <w:ind w:left="2160" w:hanging="360"/>
      </w:pPr>
      <w:rPr>
        <w:rFonts w:ascii="Arial" w:hAnsi="Arial" w:hint="default"/>
      </w:rPr>
    </w:lvl>
    <w:lvl w:ilvl="3" w:tplc="1CA68A8E" w:tentative="1">
      <w:start w:val="1"/>
      <w:numFmt w:val="bullet"/>
      <w:lvlText w:val="•"/>
      <w:lvlJc w:val="left"/>
      <w:pPr>
        <w:tabs>
          <w:tab w:val="num" w:pos="2880"/>
        </w:tabs>
        <w:ind w:left="2880" w:hanging="360"/>
      </w:pPr>
      <w:rPr>
        <w:rFonts w:ascii="Arial" w:hAnsi="Arial" w:hint="default"/>
      </w:rPr>
    </w:lvl>
    <w:lvl w:ilvl="4" w:tplc="EDAECEFA" w:tentative="1">
      <w:start w:val="1"/>
      <w:numFmt w:val="bullet"/>
      <w:lvlText w:val="•"/>
      <w:lvlJc w:val="left"/>
      <w:pPr>
        <w:tabs>
          <w:tab w:val="num" w:pos="3600"/>
        </w:tabs>
        <w:ind w:left="3600" w:hanging="360"/>
      </w:pPr>
      <w:rPr>
        <w:rFonts w:ascii="Arial" w:hAnsi="Arial" w:hint="default"/>
      </w:rPr>
    </w:lvl>
    <w:lvl w:ilvl="5" w:tplc="0D8E5D12" w:tentative="1">
      <w:start w:val="1"/>
      <w:numFmt w:val="bullet"/>
      <w:lvlText w:val="•"/>
      <w:lvlJc w:val="left"/>
      <w:pPr>
        <w:tabs>
          <w:tab w:val="num" w:pos="4320"/>
        </w:tabs>
        <w:ind w:left="4320" w:hanging="360"/>
      </w:pPr>
      <w:rPr>
        <w:rFonts w:ascii="Arial" w:hAnsi="Arial" w:hint="default"/>
      </w:rPr>
    </w:lvl>
    <w:lvl w:ilvl="6" w:tplc="FB78E7DC" w:tentative="1">
      <w:start w:val="1"/>
      <w:numFmt w:val="bullet"/>
      <w:lvlText w:val="•"/>
      <w:lvlJc w:val="left"/>
      <w:pPr>
        <w:tabs>
          <w:tab w:val="num" w:pos="5040"/>
        </w:tabs>
        <w:ind w:left="5040" w:hanging="360"/>
      </w:pPr>
      <w:rPr>
        <w:rFonts w:ascii="Arial" w:hAnsi="Arial" w:hint="default"/>
      </w:rPr>
    </w:lvl>
    <w:lvl w:ilvl="7" w:tplc="98DEE5E8" w:tentative="1">
      <w:start w:val="1"/>
      <w:numFmt w:val="bullet"/>
      <w:lvlText w:val="•"/>
      <w:lvlJc w:val="left"/>
      <w:pPr>
        <w:tabs>
          <w:tab w:val="num" w:pos="5760"/>
        </w:tabs>
        <w:ind w:left="5760" w:hanging="360"/>
      </w:pPr>
      <w:rPr>
        <w:rFonts w:ascii="Arial" w:hAnsi="Arial" w:hint="default"/>
      </w:rPr>
    </w:lvl>
    <w:lvl w:ilvl="8" w:tplc="B38C7026" w:tentative="1">
      <w:start w:val="1"/>
      <w:numFmt w:val="bullet"/>
      <w:lvlText w:val="•"/>
      <w:lvlJc w:val="left"/>
      <w:pPr>
        <w:tabs>
          <w:tab w:val="num" w:pos="6480"/>
        </w:tabs>
        <w:ind w:left="6480" w:hanging="360"/>
      </w:pPr>
      <w:rPr>
        <w:rFonts w:ascii="Arial" w:hAnsi="Arial" w:hint="default"/>
      </w:rPr>
    </w:lvl>
  </w:abstractNum>
  <w:abstractNum w:abstractNumId="6">
    <w:nsid w:val="16880A6A"/>
    <w:multiLevelType w:val="hybridMultilevel"/>
    <w:tmpl w:val="6BEA890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68B767F"/>
    <w:multiLevelType w:val="hybridMultilevel"/>
    <w:tmpl w:val="539AACE8"/>
    <w:lvl w:ilvl="0" w:tplc="04190007">
      <w:start w:val="1"/>
      <w:numFmt w:val="bullet"/>
      <w:lvlText w:val=""/>
      <w:lvlPicBulletId w:val="0"/>
      <w:lvlJc w:val="left"/>
      <w:pPr>
        <w:ind w:left="885" w:hanging="360"/>
      </w:pPr>
      <w:rPr>
        <w:rFonts w:ascii="Symbol" w:hAnsi="Symbol" w:hint="default"/>
      </w:rPr>
    </w:lvl>
    <w:lvl w:ilvl="1" w:tplc="04190003" w:tentative="1">
      <w:start w:val="1"/>
      <w:numFmt w:val="bullet"/>
      <w:lvlText w:val="o"/>
      <w:lvlJc w:val="left"/>
      <w:pPr>
        <w:ind w:left="1605" w:hanging="360"/>
      </w:pPr>
      <w:rPr>
        <w:rFonts w:ascii="Courier New" w:hAnsi="Courier New" w:cs="Courier New" w:hint="default"/>
      </w:rPr>
    </w:lvl>
    <w:lvl w:ilvl="2" w:tplc="04190005" w:tentative="1">
      <w:start w:val="1"/>
      <w:numFmt w:val="bullet"/>
      <w:lvlText w:val=""/>
      <w:lvlJc w:val="left"/>
      <w:pPr>
        <w:ind w:left="2325" w:hanging="360"/>
      </w:pPr>
      <w:rPr>
        <w:rFonts w:ascii="Wingdings" w:hAnsi="Wingdings" w:hint="default"/>
      </w:rPr>
    </w:lvl>
    <w:lvl w:ilvl="3" w:tplc="04190001" w:tentative="1">
      <w:start w:val="1"/>
      <w:numFmt w:val="bullet"/>
      <w:lvlText w:val=""/>
      <w:lvlJc w:val="left"/>
      <w:pPr>
        <w:ind w:left="3045" w:hanging="360"/>
      </w:pPr>
      <w:rPr>
        <w:rFonts w:ascii="Symbol" w:hAnsi="Symbol" w:hint="default"/>
      </w:rPr>
    </w:lvl>
    <w:lvl w:ilvl="4" w:tplc="04190003" w:tentative="1">
      <w:start w:val="1"/>
      <w:numFmt w:val="bullet"/>
      <w:lvlText w:val="o"/>
      <w:lvlJc w:val="left"/>
      <w:pPr>
        <w:ind w:left="3765" w:hanging="360"/>
      </w:pPr>
      <w:rPr>
        <w:rFonts w:ascii="Courier New" w:hAnsi="Courier New" w:cs="Courier New" w:hint="default"/>
      </w:rPr>
    </w:lvl>
    <w:lvl w:ilvl="5" w:tplc="04190005" w:tentative="1">
      <w:start w:val="1"/>
      <w:numFmt w:val="bullet"/>
      <w:lvlText w:val=""/>
      <w:lvlJc w:val="left"/>
      <w:pPr>
        <w:ind w:left="4485" w:hanging="360"/>
      </w:pPr>
      <w:rPr>
        <w:rFonts w:ascii="Wingdings" w:hAnsi="Wingdings" w:hint="default"/>
      </w:rPr>
    </w:lvl>
    <w:lvl w:ilvl="6" w:tplc="04190001" w:tentative="1">
      <w:start w:val="1"/>
      <w:numFmt w:val="bullet"/>
      <w:lvlText w:val=""/>
      <w:lvlJc w:val="left"/>
      <w:pPr>
        <w:ind w:left="5205" w:hanging="360"/>
      </w:pPr>
      <w:rPr>
        <w:rFonts w:ascii="Symbol" w:hAnsi="Symbol" w:hint="default"/>
      </w:rPr>
    </w:lvl>
    <w:lvl w:ilvl="7" w:tplc="04190003" w:tentative="1">
      <w:start w:val="1"/>
      <w:numFmt w:val="bullet"/>
      <w:lvlText w:val="o"/>
      <w:lvlJc w:val="left"/>
      <w:pPr>
        <w:ind w:left="5925" w:hanging="360"/>
      </w:pPr>
      <w:rPr>
        <w:rFonts w:ascii="Courier New" w:hAnsi="Courier New" w:cs="Courier New" w:hint="default"/>
      </w:rPr>
    </w:lvl>
    <w:lvl w:ilvl="8" w:tplc="04190005" w:tentative="1">
      <w:start w:val="1"/>
      <w:numFmt w:val="bullet"/>
      <w:lvlText w:val=""/>
      <w:lvlJc w:val="left"/>
      <w:pPr>
        <w:ind w:left="6645" w:hanging="360"/>
      </w:pPr>
      <w:rPr>
        <w:rFonts w:ascii="Wingdings" w:hAnsi="Wingdings" w:hint="default"/>
      </w:rPr>
    </w:lvl>
  </w:abstractNum>
  <w:abstractNum w:abstractNumId="8">
    <w:nsid w:val="18455641"/>
    <w:multiLevelType w:val="hybridMultilevel"/>
    <w:tmpl w:val="9554275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E5844D1"/>
    <w:multiLevelType w:val="hybridMultilevel"/>
    <w:tmpl w:val="6EAEA028"/>
    <w:lvl w:ilvl="0" w:tplc="F86CF49E">
      <w:start w:val="1"/>
      <w:numFmt w:val="bullet"/>
      <w:lvlText w:val=""/>
      <w:lvlJc w:val="righ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5AF6A00"/>
    <w:multiLevelType w:val="hybridMultilevel"/>
    <w:tmpl w:val="206887C0"/>
    <w:lvl w:ilvl="0" w:tplc="438CE12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B1342D8"/>
    <w:multiLevelType w:val="hybridMultilevel"/>
    <w:tmpl w:val="196A5F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F5F7E70"/>
    <w:multiLevelType w:val="hybridMultilevel"/>
    <w:tmpl w:val="BC12B2E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21463A4"/>
    <w:multiLevelType w:val="hybridMultilevel"/>
    <w:tmpl w:val="9C32AFB6"/>
    <w:lvl w:ilvl="0" w:tplc="04190007">
      <w:start w:val="1"/>
      <w:numFmt w:val="bullet"/>
      <w:lvlText w:val=""/>
      <w:lvlPicBulletId w:val="1"/>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47D51A4"/>
    <w:multiLevelType w:val="hybridMultilevel"/>
    <w:tmpl w:val="423C59CE"/>
    <w:lvl w:ilvl="0" w:tplc="8A10E7D4">
      <w:start w:val="1"/>
      <w:numFmt w:val="bullet"/>
      <w:lvlText w:val=""/>
      <w:lvlPicBulletId w:val="0"/>
      <w:lvlJc w:val="left"/>
      <w:pPr>
        <w:ind w:left="720" w:hanging="360"/>
      </w:pPr>
      <w:rPr>
        <w:rFonts w:ascii="Symbol" w:hAnsi="Symbol" w:hint="default"/>
        <w:lang w:val="fr-FR"/>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8E72A33"/>
    <w:multiLevelType w:val="hybridMultilevel"/>
    <w:tmpl w:val="4F5874C2"/>
    <w:lvl w:ilvl="0" w:tplc="04190007">
      <w:start w:val="1"/>
      <w:numFmt w:val="bullet"/>
      <w:lvlText w:val=""/>
      <w:lvlPicBulletId w:val="1"/>
      <w:lvlJc w:val="left"/>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DD3786E"/>
    <w:multiLevelType w:val="hybridMultilevel"/>
    <w:tmpl w:val="C7D2590C"/>
    <w:lvl w:ilvl="0" w:tplc="04190007">
      <w:start w:val="1"/>
      <w:numFmt w:val="bullet"/>
      <w:lvlText w:val=""/>
      <w:lvlPicBulletId w:val="1"/>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4C577E5"/>
    <w:multiLevelType w:val="hybridMultilevel"/>
    <w:tmpl w:val="B8063952"/>
    <w:lvl w:ilvl="0" w:tplc="04190007">
      <w:start w:val="1"/>
      <w:numFmt w:val="bullet"/>
      <w:lvlText w:val=""/>
      <w:lvlPicBulletId w:val="1"/>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663796B"/>
    <w:multiLevelType w:val="hybridMultilevel"/>
    <w:tmpl w:val="81F6380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74C6CDB"/>
    <w:multiLevelType w:val="hybridMultilevel"/>
    <w:tmpl w:val="C3AACF64"/>
    <w:lvl w:ilvl="0" w:tplc="04190007">
      <w:start w:val="1"/>
      <w:numFmt w:val="bullet"/>
      <w:lvlText w:val=""/>
      <w:lvlPicBulletId w:val="1"/>
      <w:lvlJc w:val="left"/>
      <w:pPr>
        <w:ind w:left="800" w:hanging="360"/>
      </w:pPr>
      <w:rPr>
        <w:rFonts w:ascii="Symbol" w:hAnsi="Symbol" w:hint="default"/>
      </w:rPr>
    </w:lvl>
    <w:lvl w:ilvl="1" w:tplc="04190003" w:tentative="1">
      <w:start w:val="1"/>
      <w:numFmt w:val="bullet"/>
      <w:lvlText w:val="o"/>
      <w:lvlJc w:val="left"/>
      <w:pPr>
        <w:ind w:left="1520" w:hanging="360"/>
      </w:pPr>
      <w:rPr>
        <w:rFonts w:ascii="Courier New" w:hAnsi="Courier New" w:cs="Courier New" w:hint="default"/>
      </w:rPr>
    </w:lvl>
    <w:lvl w:ilvl="2" w:tplc="04190005" w:tentative="1">
      <w:start w:val="1"/>
      <w:numFmt w:val="bullet"/>
      <w:lvlText w:val=""/>
      <w:lvlJc w:val="left"/>
      <w:pPr>
        <w:ind w:left="2240" w:hanging="360"/>
      </w:pPr>
      <w:rPr>
        <w:rFonts w:ascii="Wingdings" w:hAnsi="Wingdings" w:hint="default"/>
      </w:rPr>
    </w:lvl>
    <w:lvl w:ilvl="3" w:tplc="04190001" w:tentative="1">
      <w:start w:val="1"/>
      <w:numFmt w:val="bullet"/>
      <w:lvlText w:val=""/>
      <w:lvlJc w:val="left"/>
      <w:pPr>
        <w:ind w:left="2960" w:hanging="360"/>
      </w:pPr>
      <w:rPr>
        <w:rFonts w:ascii="Symbol" w:hAnsi="Symbol" w:hint="default"/>
      </w:rPr>
    </w:lvl>
    <w:lvl w:ilvl="4" w:tplc="04190003" w:tentative="1">
      <w:start w:val="1"/>
      <w:numFmt w:val="bullet"/>
      <w:lvlText w:val="o"/>
      <w:lvlJc w:val="left"/>
      <w:pPr>
        <w:ind w:left="3680" w:hanging="360"/>
      </w:pPr>
      <w:rPr>
        <w:rFonts w:ascii="Courier New" w:hAnsi="Courier New" w:cs="Courier New" w:hint="default"/>
      </w:rPr>
    </w:lvl>
    <w:lvl w:ilvl="5" w:tplc="04190005" w:tentative="1">
      <w:start w:val="1"/>
      <w:numFmt w:val="bullet"/>
      <w:lvlText w:val=""/>
      <w:lvlJc w:val="left"/>
      <w:pPr>
        <w:ind w:left="4400" w:hanging="360"/>
      </w:pPr>
      <w:rPr>
        <w:rFonts w:ascii="Wingdings" w:hAnsi="Wingdings" w:hint="default"/>
      </w:rPr>
    </w:lvl>
    <w:lvl w:ilvl="6" w:tplc="04190001" w:tentative="1">
      <w:start w:val="1"/>
      <w:numFmt w:val="bullet"/>
      <w:lvlText w:val=""/>
      <w:lvlJc w:val="left"/>
      <w:pPr>
        <w:ind w:left="5120" w:hanging="360"/>
      </w:pPr>
      <w:rPr>
        <w:rFonts w:ascii="Symbol" w:hAnsi="Symbol" w:hint="default"/>
      </w:rPr>
    </w:lvl>
    <w:lvl w:ilvl="7" w:tplc="04190003" w:tentative="1">
      <w:start w:val="1"/>
      <w:numFmt w:val="bullet"/>
      <w:lvlText w:val="o"/>
      <w:lvlJc w:val="left"/>
      <w:pPr>
        <w:ind w:left="5840" w:hanging="360"/>
      </w:pPr>
      <w:rPr>
        <w:rFonts w:ascii="Courier New" w:hAnsi="Courier New" w:cs="Courier New" w:hint="default"/>
      </w:rPr>
    </w:lvl>
    <w:lvl w:ilvl="8" w:tplc="04190005" w:tentative="1">
      <w:start w:val="1"/>
      <w:numFmt w:val="bullet"/>
      <w:lvlText w:val=""/>
      <w:lvlJc w:val="left"/>
      <w:pPr>
        <w:ind w:left="6560" w:hanging="360"/>
      </w:pPr>
      <w:rPr>
        <w:rFonts w:ascii="Wingdings" w:hAnsi="Wingdings" w:hint="default"/>
      </w:rPr>
    </w:lvl>
  </w:abstractNum>
  <w:abstractNum w:abstractNumId="20">
    <w:nsid w:val="48454345"/>
    <w:multiLevelType w:val="hybridMultilevel"/>
    <w:tmpl w:val="C152DBA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EF84D54"/>
    <w:multiLevelType w:val="hybridMultilevel"/>
    <w:tmpl w:val="B2A86EB8"/>
    <w:lvl w:ilvl="0" w:tplc="F86CF49E">
      <w:start w:val="1"/>
      <w:numFmt w:val="bullet"/>
      <w:lvlText w:val=""/>
      <w:lvlJc w:val="righ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9C4D26"/>
    <w:multiLevelType w:val="hybridMultilevel"/>
    <w:tmpl w:val="CF102A9A"/>
    <w:lvl w:ilvl="0" w:tplc="C52A929E">
      <w:start w:val="1"/>
      <w:numFmt w:val="bullet"/>
      <w:lvlText w:val="•"/>
      <w:lvlJc w:val="left"/>
      <w:pPr>
        <w:tabs>
          <w:tab w:val="num" w:pos="720"/>
        </w:tabs>
        <w:ind w:left="720" w:hanging="360"/>
      </w:pPr>
      <w:rPr>
        <w:rFonts w:ascii="Georgia" w:hAnsi="Georgia" w:hint="default"/>
      </w:rPr>
    </w:lvl>
    <w:lvl w:ilvl="1" w:tplc="252EDDE8" w:tentative="1">
      <w:start w:val="1"/>
      <w:numFmt w:val="bullet"/>
      <w:lvlText w:val="•"/>
      <w:lvlJc w:val="left"/>
      <w:pPr>
        <w:tabs>
          <w:tab w:val="num" w:pos="1440"/>
        </w:tabs>
        <w:ind w:left="1440" w:hanging="360"/>
      </w:pPr>
      <w:rPr>
        <w:rFonts w:ascii="Georgia" w:hAnsi="Georgia" w:hint="default"/>
      </w:rPr>
    </w:lvl>
    <w:lvl w:ilvl="2" w:tplc="97924564">
      <w:start w:val="676"/>
      <w:numFmt w:val="bullet"/>
      <w:lvlText w:val=""/>
      <w:lvlJc w:val="left"/>
      <w:pPr>
        <w:tabs>
          <w:tab w:val="num" w:pos="2160"/>
        </w:tabs>
        <w:ind w:left="2160" w:hanging="360"/>
      </w:pPr>
      <w:rPr>
        <w:rFonts w:ascii="Wingdings 2" w:hAnsi="Wingdings 2" w:hint="default"/>
      </w:rPr>
    </w:lvl>
    <w:lvl w:ilvl="3" w:tplc="766EDD80" w:tentative="1">
      <w:start w:val="1"/>
      <w:numFmt w:val="bullet"/>
      <w:lvlText w:val="•"/>
      <w:lvlJc w:val="left"/>
      <w:pPr>
        <w:tabs>
          <w:tab w:val="num" w:pos="2880"/>
        </w:tabs>
        <w:ind w:left="2880" w:hanging="360"/>
      </w:pPr>
      <w:rPr>
        <w:rFonts w:ascii="Georgia" w:hAnsi="Georgia" w:hint="default"/>
      </w:rPr>
    </w:lvl>
    <w:lvl w:ilvl="4" w:tplc="F65A7D04" w:tentative="1">
      <w:start w:val="1"/>
      <w:numFmt w:val="bullet"/>
      <w:lvlText w:val="•"/>
      <w:lvlJc w:val="left"/>
      <w:pPr>
        <w:tabs>
          <w:tab w:val="num" w:pos="3600"/>
        </w:tabs>
        <w:ind w:left="3600" w:hanging="360"/>
      </w:pPr>
      <w:rPr>
        <w:rFonts w:ascii="Georgia" w:hAnsi="Georgia" w:hint="default"/>
      </w:rPr>
    </w:lvl>
    <w:lvl w:ilvl="5" w:tplc="78A82F9A" w:tentative="1">
      <w:start w:val="1"/>
      <w:numFmt w:val="bullet"/>
      <w:lvlText w:val="•"/>
      <w:lvlJc w:val="left"/>
      <w:pPr>
        <w:tabs>
          <w:tab w:val="num" w:pos="4320"/>
        </w:tabs>
        <w:ind w:left="4320" w:hanging="360"/>
      </w:pPr>
      <w:rPr>
        <w:rFonts w:ascii="Georgia" w:hAnsi="Georgia" w:hint="default"/>
      </w:rPr>
    </w:lvl>
    <w:lvl w:ilvl="6" w:tplc="B492C6A8" w:tentative="1">
      <w:start w:val="1"/>
      <w:numFmt w:val="bullet"/>
      <w:lvlText w:val="•"/>
      <w:lvlJc w:val="left"/>
      <w:pPr>
        <w:tabs>
          <w:tab w:val="num" w:pos="5040"/>
        </w:tabs>
        <w:ind w:left="5040" w:hanging="360"/>
      </w:pPr>
      <w:rPr>
        <w:rFonts w:ascii="Georgia" w:hAnsi="Georgia" w:hint="default"/>
      </w:rPr>
    </w:lvl>
    <w:lvl w:ilvl="7" w:tplc="9176BDB2" w:tentative="1">
      <w:start w:val="1"/>
      <w:numFmt w:val="bullet"/>
      <w:lvlText w:val="•"/>
      <w:lvlJc w:val="left"/>
      <w:pPr>
        <w:tabs>
          <w:tab w:val="num" w:pos="5760"/>
        </w:tabs>
        <w:ind w:left="5760" w:hanging="360"/>
      </w:pPr>
      <w:rPr>
        <w:rFonts w:ascii="Georgia" w:hAnsi="Georgia" w:hint="default"/>
      </w:rPr>
    </w:lvl>
    <w:lvl w:ilvl="8" w:tplc="C7E2D17A" w:tentative="1">
      <w:start w:val="1"/>
      <w:numFmt w:val="bullet"/>
      <w:lvlText w:val="•"/>
      <w:lvlJc w:val="left"/>
      <w:pPr>
        <w:tabs>
          <w:tab w:val="num" w:pos="6480"/>
        </w:tabs>
        <w:ind w:left="6480" w:hanging="360"/>
      </w:pPr>
      <w:rPr>
        <w:rFonts w:ascii="Georgia" w:hAnsi="Georgia" w:hint="default"/>
      </w:rPr>
    </w:lvl>
  </w:abstractNum>
  <w:abstractNum w:abstractNumId="23">
    <w:nsid w:val="53CF6E8E"/>
    <w:multiLevelType w:val="hybridMultilevel"/>
    <w:tmpl w:val="366415BC"/>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5AF7538"/>
    <w:multiLevelType w:val="hybridMultilevel"/>
    <w:tmpl w:val="6694C7BA"/>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5B37E0F"/>
    <w:multiLevelType w:val="hybridMultilevel"/>
    <w:tmpl w:val="D3D892EE"/>
    <w:lvl w:ilvl="0" w:tplc="515A7D74">
      <w:start w:val="1"/>
      <w:numFmt w:val="bullet"/>
      <w:lvlText w:val="•"/>
      <w:lvlJc w:val="left"/>
      <w:pPr>
        <w:tabs>
          <w:tab w:val="num" w:pos="720"/>
        </w:tabs>
        <w:ind w:left="720" w:hanging="360"/>
      </w:pPr>
      <w:rPr>
        <w:rFonts w:ascii="Georgia" w:hAnsi="Georgia" w:hint="default"/>
      </w:rPr>
    </w:lvl>
    <w:lvl w:ilvl="1" w:tplc="5E1CDE32" w:tentative="1">
      <w:start w:val="1"/>
      <w:numFmt w:val="bullet"/>
      <w:lvlText w:val="•"/>
      <w:lvlJc w:val="left"/>
      <w:pPr>
        <w:tabs>
          <w:tab w:val="num" w:pos="1440"/>
        </w:tabs>
        <w:ind w:left="1440" w:hanging="360"/>
      </w:pPr>
      <w:rPr>
        <w:rFonts w:ascii="Georgia" w:hAnsi="Georgia" w:hint="default"/>
      </w:rPr>
    </w:lvl>
    <w:lvl w:ilvl="2" w:tplc="BCBCF878" w:tentative="1">
      <w:start w:val="1"/>
      <w:numFmt w:val="bullet"/>
      <w:lvlText w:val="•"/>
      <w:lvlJc w:val="left"/>
      <w:pPr>
        <w:tabs>
          <w:tab w:val="num" w:pos="2160"/>
        </w:tabs>
        <w:ind w:left="2160" w:hanging="360"/>
      </w:pPr>
      <w:rPr>
        <w:rFonts w:ascii="Georgia" w:hAnsi="Georgia" w:hint="default"/>
      </w:rPr>
    </w:lvl>
    <w:lvl w:ilvl="3" w:tplc="C6846A1E" w:tentative="1">
      <w:start w:val="1"/>
      <w:numFmt w:val="bullet"/>
      <w:lvlText w:val="•"/>
      <w:lvlJc w:val="left"/>
      <w:pPr>
        <w:tabs>
          <w:tab w:val="num" w:pos="2880"/>
        </w:tabs>
        <w:ind w:left="2880" w:hanging="360"/>
      </w:pPr>
      <w:rPr>
        <w:rFonts w:ascii="Georgia" w:hAnsi="Georgia" w:hint="default"/>
      </w:rPr>
    </w:lvl>
    <w:lvl w:ilvl="4" w:tplc="912A9B9A" w:tentative="1">
      <w:start w:val="1"/>
      <w:numFmt w:val="bullet"/>
      <w:lvlText w:val="•"/>
      <w:lvlJc w:val="left"/>
      <w:pPr>
        <w:tabs>
          <w:tab w:val="num" w:pos="3600"/>
        </w:tabs>
        <w:ind w:left="3600" w:hanging="360"/>
      </w:pPr>
      <w:rPr>
        <w:rFonts w:ascii="Georgia" w:hAnsi="Georgia" w:hint="default"/>
      </w:rPr>
    </w:lvl>
    <w:lvl w:ilvl="5" w:tplc="115EA47C" w:tentative="1">
      <w:start w:val="1"/>
      <w:numFmt w:val="bullet"/>
      <w:lvlText w:val="•"/>
      <w:lvlJc w:val="left"/>
      <w:pPr>
        <w:tabs>
          <w:tab w:val="num" w:pos="4320"/>
        </w:tabs>
        <w:ind w:left="4320" w:hanging="360"/>
      </w:pPr>
      <w:rPr>
        <w:rFonts w:ascii="Georgia" w:hAnsi="Georgia" w:hint="default"/>
      </w:rPr>
    </w:lvl>
    <w:lvl w:ilvl="6" w:tplc="CF406E48" w:tentative="1">
      <w:start w:val="1"/>
      <w:numFmt w:val="bullet"/>
      <w:lvlText w:val="•"/>
      <w:lvlJc w:val="left"/>
      <w:pPr>
        <w:tabs>
          <w:tab w:val="num" w:pos="5040"/>
        </w:tabs>
        <w:ind w:left="5040" w:hanging="360"/>
      </w:pPr>
      <w:rPr>
        <w:rFonts w:ascii="Georgia" w:hAnsi="Georgia" w:hint="default"/>
      </w:rPr>
    </w:lvl>
    <w:lvl w:ilvl="7" w:tplc="1966E7F0" w:tentative="1">
      <w:start w:val="1"/>
      <w:numFmt w:val="bullet"/>
      <w:lvlText w:val="•"/>
      <w:lvlJc w:val="left"/>
      <w:pPr>
        <w:tabs>
          <w:tab w:val="num" w:pos="5760"/>
        </w:tabs>
        <w:ind w:left="5760" w:hanging="360"/>
      </w:pPr>
      <w:rPr>
        <w:rFonts w:ascii="Georgia" w:hAnsi="Georgia" w:hint="default"/>
      </w:rPr>
    </w:lvl>
    <w:lvl w:ilvl="8" w:tplc="9134ECD2" w:tentative="1">
      <w:start w:val="1"/>
      <w:numFmt w:val="bullet"/>
      <w:lvlText w:val="•"/>
      <w:lvlJc w:val="left"/>
      <w:pPr>
        <w:tabs>
          <w:tab w:val="num" w:pos="6480"/>
        </w:tabs>
        <w:ind w:left="6480" w:hanging="360"/>
      </w:pPr>
      <w:rPr>
        <w:rFonts w:ascii="Georgia" w:hAnsi="Georgia" w:hint="default"/>
      </w:rPr>
    </w:lvl>
  </w:abstractNum>
  <w:abstractNum w:abstractNumId="26">
    <w:nsid w:val="68DE55B1"/>
    <w:multiLevelType w:val="hybridMultilevel"/>
    <w:tmpl w:val="8362A48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90A6C52"/>
    <w:multiLevelType w:val="hybridMultilevel"/>
    <w:tmpl w:val="B71C3B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04437E5"/>
    <w:multiLevelType w:val="hybridMultilevel"/>
    <w:tmpl w:val="147E9E2E"/>
    <w:lvl w:ilvl="0" w:tplc="0419000D">
      <w:start w:val="1"/>
      <w:numFmt w:val="bullet"/>
      <w:lvlText w:val=""/>
      <w:lvlJc w:val="left"/>
      <w:pPr>
        <w:ind w:left="1506" w:hanging="360"/>
      </w:pPr>
      <w:rPr>
        <w:rFonts w:ascii="Wingdings" w:hAnsi="Wingdings"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29">
    <w:nsid w:val="70CF0008"/>
    <w:multiLevelType w:val="hybridMultilevel"/>
    <w:tmpl w:val="B8B23E6C"/>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70B3D6E"/>
    <w:multiLevelType w:val="hybridMultilevel"/>
    <w:tmpl w:val="135AC7E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nsid w:val="79B31357"/>
    <w:multiLevelType w:val="hybridMultilevel"/>
    <w:tmpl w:val="3C64402A"/>
    <w:lvl w:ilvl="0" w:tplc="04190007">
      <w:start w:val="1"/>
      <w:numFmt w:val="bullet"/>
      <w:lvlText w:val=""/>
      <w:lvlPicBulletId w:val="1"/>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D9B7D6F"/>
    <w:multiLevelType w:val="hybridMultilevel"/>
    <w:tmpl w:val="BCF4816A"/>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DBC5740"/>
    <w:multiLevelType w:val="hybridMultilevel"/>
    <w:tmpl w:val="24C4EA24"/>
    <w:lvl w:ilvl="0" w:tplc="04190007">
      <w:start w:val="1"/>
      <w:numFmt w:val="bullet"/>
      <w:lvlText w:val=""/>
      <w:lvlPicBulletId w:val="1"/>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8"/>
  </w:num>
  <w:num w:numId="2">
    <w:abstractNumId w:val="27"/>
  </w:num>
  <w:num w:numId="3">
    <w:abstractNumId w:val="12"/>
  </w:num>
  <w:num w:numId="4">
    <w:abstractNumId w:val="25"/>
  </w:num>
  <w:num w:numId="5">
    <w:abstractNumId w:val="5"/>
  </w:num>
  <w:num w:numId="6">
    <w:abstractNumId w:val="30"/>
  </w:num>
  <w:num w:numId="7">
    <w:abstractNumId w:val="3"/>
  </w:num>
  <w:num w:numId="8">
    <w:abstractNumId w:val="22"/>
  </w:num>
  <w:num w:numId="9">
    <w:abstractNumId w:val="6"/>
  </w:num>
  <w:num w:numId="10">
    <w:abstractNumId w:val="13"/>
  </w:num>
  <w:num w:numId="11">
    <w:abstractNumId w:val="11"/>
  </w:num>
  <w:num w:numId="12">
    <w:abstractNumId w:val="18"/>
  </w:num>
  <w:num w:numId="13">
    <w:abstractNumId w:val="0"/>
  </w:num>
  <w:num w:numId="14">
    <w:abstractNumId w:val="16"/>
  </w:num>
  <w:num w:numId="15">
    <w:abstractNumId w:val="19"/>
  </w:num>
  <w:num w:numId="16">
    <w:abstractNumId w:val="15"/>
  </w:num>
  <w:num w:numId="17">
    <w:abstractNumId w:val="4"/>
  </w:num>
  <w:num w:numId="18">
    <w:abstractNumId w:val="24"/>
  </w:num>
  <w:num w:numId="19">
    <w:abstractNumId w:val="14"/>
  </w:num>
  <w:num w:numId="20">
    <w:abstractNumId w:val="8"/>
  </w:num>
  <w:num w:numId="21">
    <w:abstractNumId w:val="20"/>
  </w:num>
  <w:num w:numId="22">
    <w:abstractNumId w:val="26"/>
  </w:num>
  <w:num w:numId="23">
    <w:abstractNumId w:val="32"/>
  </w:num>
  <w:num w:numId="24">
    <w:abstractNumId w:val="33"/>
  </w:num>
  <w:num w:numId="25">
    <w:abstractNumId w:val="7"/>
  </w:num>
  <w:num w:numId="26">
    <w:abstractNumId w:val="23"/>
  </w:num>
  <w:num w:numId="27">
    <w:abstractNumId w:val="29"/>
  </w:num>
  <w:num w:numId="28">
    <w:abstractNumId w:val="31"/>
  </w:num>
  <w:num w:numId="29">
    <w:abstractNumId w:val="1"/>
  </w:num>
  <w:num w:numId="30">
    <w:abstractNumId w:val="17"/>
  </w:num>
  <w:num w:numId="31">
    <w:abstractNumId w:val="10"/>
  </w:num>
  <w:num w:numId="32">
    <w:abstractNumId w:val="2"/>
  </w:num>
  <w:num w:numId="33">
    <w:abstractNumId w:val="9"/>
  </w:num>
  <w:num w:numId="34">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oNotDisplayPageBoundaries/>
  <w:proofState w:grammar="clean"/>
  <w:defaultTabStop w:val="708"/>
  <w:drawingGridHorizontalSpacing w:val="110"/>
  <w:displayHorizontalDrawingGridEvery w:val="2"/>
  <w:characterSpacingControl w:val="doNotCompress"/>
  <w:compat/>
  <w:rsids>
    <w:rsidRoot w:val="004A0804"/>
    <w:rsid w:val="00011B2C"/>
    <w:rsid w:val="00031672"/>
    <w:rsid w:val="000F23B2"/>
    <w:rsid w:val="001E3BC3"/>
    <w:rsid w:val="0021027D"/>
    <w:rsid w:val="00244F38"/>
    <w:rsid w:val="002503D9"/>
    <w:rsid w:val="0026068D"/>
    <w:rsid w:val="003C5564"/>
    <w:rsid w:val="003D7DA1"/>
    <w:rsid w:val="00446B04"/>
    <w:rsid w:val="004A0804"/>
    <w:rsid w:val="004A5E7B"/>
    <w:rsid w:val="004B6E76"/>
    <w:rsid w:val="005A13C8"/>
    <w:rsid w:val="006867D3"/>
    <w:rsid w:val="006A6EA6"/>
    <w:rsid w:val="006E797D"/>
    <w:rsid w:val="00734F0C"/>
    <w:rsid w:val="007421F8"/>
    <w:rsid w:val="0078718F"/>
    <w:rsid w:val="007A4B65"/>
    <w:rsid w:val="008454F0"/>
    <w:rsid w:val="00857FBC"/>
    <w:rsid w:val="00A97284"/>
    <w:rsid w:val="00B70ACE"/>
    <w:rsid w:val="00B75E36"/>
    <w:rsid w:val="00B83AF8"/>
    <w:rsid w:val="00B941D9"/>
    <w:rsid w:val="00C63149"/>
    <w:rsid w:val="00C761FF"/>
    <w:rsid w:val="00D358A0"/>
    <w:rsid w:val="00D42CB8"/>
    <w:rsid w:val="00D4451A"/>
    <w:rsid w:val="00D500C5"/>
    <w:rsid w:val="00D63081"/>
    <w:rsid w:val="00DA3069"/>
    <w:rsid w:val="00DE1B12"/>
    <w:rsid w:val="00DE7028"/>
    <w:rsid w:val="00E765D2"/>
    <w:rsid w:val="00EA05D5"/>
    <w:rsid w:val="00F405C8"/>
    <w:rsid w:val="00FB1B1F"/>
    <w:rsid w:val="00FE2218"/>
    <w:rsid w:val="00FF3D1B"/>
    <w:rsid w:val="00FF54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0804"/>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0804"/>
    <w:pPr>
      <w:ind w:left="720"/>
      <w:contextualSpacing/>
    </w:pPr>
  </w:style>
  <w:style w:type="paragraph" w:styleId="a4">
    <w:name w:val="Balloon Text"/>
    <w:basedOn w:val="a"/>
    <w:link w:val="a5"/>
    <w:uiPriority w:val="99"/>
    <w:semiHidden/>
    <w:unhideWhenUsed/>
    <w:rsid w:val="006867D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867D3"/>
    <w:rPr>
      <w:rFonts w:ascii="Tahoma" w:hAnsi="Tahoma" w:cs="Tahoma"/>
      <w:sz w:val="16"/>
      <w:szCs w:val="16"/>
    </w:rPr>
  </w:style>
  <w:style w:type="table" w:styleId="a6">
    <w:name w:val="Table Grid"/>
    <w:basedOn w:val="a1"/>
    <w:uiPriority w:val="39"/>
    <w:rsid w:val="005A13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Office_Excel2.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bar3DChart>
        <c:barDir val="col"/>
        <c:grouping val="standard"/>
        <c:ser>
          <c:idx val="0"/>
          <c:order val="0"/>
          <c:tx>
            <c:strRef>
              <c:f>Лист1!$B$1</c:f>
              <c:strCache>
                <c:ptCount val="1"/>
                <c:pt idx="0">
                  <c:v>Nr. de elevi</c:v>
                </c:pt>
              </c:strCache>
            </c:strRef>
          </c:tx>
          <c:spPr>
            <a:solidFill>
              <a:schemeClr val="accent1"/>
            </a:solidFill>
            <a:ln>
              <a:noFill/>
            </a:ln>
            <a:effectLst/>
            <a:sp3d/>
          </c:spPr>
          <c:cat>
            <c:strRef>
              <c:f>Лист1!$A$2:$A$5</c:f>
              <c:strCache>
                <c:ptCount val="4"/>
                <c:pt idx="0">
                  <c:v>2016-2017</c:v>
                </c:pt>
                <c:pt idx="1">
                  <c:v>2017-2018</c:v>
                </c:pt>
                <c:pt idx="2">
                  <c:v>2018-2019</c:v>
                </c:pt>
                <c:pt idx="3">
                  <c:v>2019-2020</c:v>
                </c:pt>
              </c:strCache>
            </c:strRef>
          </c:cat>
          <c:val>
            <c:numRef>
              <c:f>Лист1!$B$2:$B$5</c:f>
              <c:numCache>
                <c:formatCode>\О\с\н\о\в\н\о\й</c:formatCode>
                <c:ptCount val="4"/>
                <c:pt idx="0">
                  <c:v>18</c:v>
                </c:pt>
                <c:pt idx="1">
                  <c:v>16</c:v>
                </c:pt>
                <c:pt idx="2">
                  <c:v>16</c:v>
                </c:pt>
                <c:pt idx="3">
                  <c:v>11</c:v>
                </c:pt>
              </c:numCache>
            </c:numRef>
          </c:val>
        </c:ser>
        <c:shape val="box"/>
        <c:axId val="87440768"/>
        <c:axId val="87442560"/>
        <c:axId val="45275328"/>
      </c:bar3DChart>
      <c:catAx>
        <c:axId val="87440768"/>
        <c:scaling>
          <c:orientation val="minMax"/>
        </c:scaling>
        <c:axPos val="b"/>
        <c:numFmt formatCode="\О\с\н\о\в\н\о\й"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7442560"/>
        <c:crosses val="autoZero"/>
        <c:auto val="1"/>
        <c:lblAlgn val="ctr"/>
        <c:lblOffset val="100"/>
      </c:catAx>
      <c:valAx>
        <c:axId val="87442560"/>
        <c:scaling>
          <c:orientation val="minMax"/>
        </c:scaling>
        <c:delete val="1"/>
        <c:axPos val="l"/>
        <c:majorGridlines>
          <c:spPr>
            <a:ln w="9525" cap="flat" cmpd="sng" algn="ctr">
              <a:solidFill>
                <a:schemeClr val="tx1">
                  <a:lumMod val="15000"/>
                  <a:lumOff val="85000"/>
                </a:schemeClr>
              </a:solidFill>
              <a:round/>
            </a:ln>
            <a:effectLst/>
          </c:spPr>
        </c:majorGridlines>
        <c:numFmt formatCode="\О\с\н\о\в\н\о\й" sourceLinked="1"/>
        <c:majorTickMark val="none"/>
        <c:tickLblPos val="none"/>
        <c:crossAx val="87440768"/>
        <c:crosses val="autoZero"/>
        <c:crossBetween val="between"/>
      </c:valAx>
      <c:serAx>
        <c:axId val="45275328"/>
        <c:scaling>
          <c:orientation val="minMax"/>
        </c:scaling>
        <c:axPos val="b"/>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7442560"/>
        <c:crosses val="autoZero"/>
      </c:ser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ru-RU"/>
        </a:p>
      </c:txPr>
    </c:title>
    <c:view3D>
      <c:rotX val="5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tx>
            <c:strRef>
              <c:f>Лист1!$B$1</c:f>
              <c:strCache>
                <c:ptCount val="1"/>
                <c:pt idx="0">
                  <c:v>Repartiția pe vîrste</c:v>
                </c:pt>
              </c:strCache>
            </c:strRef>
          </c:tx>
          <c:dPt>
            <c:idx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35A0-4033-A4D8-3CB5CC07DA7C}"/>
              </c:ext>
            </c:extLst>
          </c:dPt>
          <c:dPt>
            <c:idx val="1"/>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35A0-4033-A4D8-3CB5CC07DA7C}"/>
              </c:ext>
            </c:extLst>
          </c:dPt>
          <c:dPt>
            <c:idx val="2"/>
            <c:spPr>
              <a:solidFill>
                <a:schemeClr val="accent3"/>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5-35A0-4033-A4D8-3CB5CC07DA7C}"/>
              </c:ext>
            </c:extLst>
          </c:dPt>
          <c:dPt>
            <c:idx val="3"/>
            <c:spPr>
              <a:solidFill>
                <a:schemeClr val="accent4"/>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7-35A0-4033-A4D8-3CB5CC07DA7C}"/>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Percent val="1"/>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Лист1!$A$2:$A$5</c:f>
              <c:strCache>
                <c:ptCount val="4"/>
                <c:pt idx="0">
                  <c:v>30-40</c:v>
                </c:pt>
                <c:pt idx="1">
                  <c:v>40-50</c:v>
                </c:pt>
                <c:pt idx="2">
                  <c:v>50-60</c:v>
                </c:pt>
                <c:pt idx="3">
                  <c:v>peste 60</c:v>
                </c:pt>
              </c:strCache>
            </c:strRef>
          </c:cat>
          <c:val>
            <c:numRef>
              <c:f>Лист1!$B$2:$B$5</c:f>
              <c:numCache>
                <c:formatCode>\О\с\н\о\в\н\о\й</c:formatCode>
                <c:ptCount val="4"/>
                <c:pt idx="0">
                  <c:v>7</c:v>
                </c:pt>
                <c:pt idx="1">
                  <c:v>21</c:v>
                </c:pt>
                <c:pt idx="2">
                  <c:v>50</c:v>
                </c:pt>
                <c:pt idx="3">
                  <c:v>21</c:v>
                </c:pt>
              </c:numCache>
            </c:numRef>
          </c:val>
          <c:extLst xmlns:c16r2="http://schemas.microsoft.com/office/drawing/2015/06/chart">
            <c:ext xmlns:c16="http://schemas.microsoft.com/office/drawing/2014/chart" uri="{C3380CC4-5D6E-409C-BE32-E72D297353CC}">
              <c16:uniqueId val="{00000008-35A0-4033-A4D8-3CB5CC07DA7C}"/>
            </c:ext>
          </c:extLst>
        </c:ser>
        <c:dLbls>
          <c:showPercent val="1"/>
        </c:dLbls>
      </c:pie3DChart>
      <c:spPr>
        <a:noFill/>
        <a:ln>
          <a:noFill/>
        </a:ln>
        <a:effectLst/>
      </c:spPr>
    </c:plotArea>
    <c:legend>
      <c:legendPos val="r"/>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zero"/>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2"/>
</c:chartSpace>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304</TotalTime>
  <Pages>1</Pages>
  <Words>8106</Words>
  <Characters>46210</Characters>
  <Application>Microsoft Office Word</Application>
  <DocSecurity>0</DocSecurity>
  <Lines>385</Lines>
  <Paragraphs>108</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Unitate Scolara</Company>
  <LinksUpToDate>false</LinksUpToDate>
  <CharactersWithSpaces>54208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GIMNAZIULBULBOCI</cp:lastModifiedBy>
  <cp:revision>7</cp:revision>
  <dcterms:created xsi:type="dcterms:W3CDTF">2019-12-22T07:04:00Z</dcterms:created>
  <dcterms:modified xsi:type="dcterms:W3CDTF">2022-05-31T09:17:00Z</dcterms:modified>
</cp:coreProperties>
</file>